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1EE" w14:textId="77777777" w:rsidR="00F9684B" w:rsidRDefault="001F4CFD">
      <w:pPr>
        <w:pStyle w:val="1"/>
        <w:spacing w:before="0" w:after="0" w:line="360" w:lineRule="auto"/>
        <w:jc w:val="left"/>
        <w:rPr>
          <w:rFonts w:ascii="Times New Roman" w:hAnsi="Times New Roman"/>
          <w:sz w:val="36"/>
          <w:szCs w:val="36"/>
        </w:rPr>
      </w:pPr>
      <w:bookmarkStart w:id="0" w:name="_Toc52036320"/>
      <w:r>
        <w:rPr>
          <w:rFonts w:ascii="Times New Roman" w:hAnsi="Times New Roman" w:hint="eastAsia"/>
          <w:sz w:val="36"/>
          <w:szCs w:val="36"/>
        </w:rPr>
        <w:t>附件：</w:t>
      </w:r>
    </w:p>
    <w:p w14:paraId="37AE0E1D" w14:textId="77777777" w:rsidR="00F9684B" w:rsidRDefault="001F4CFD">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2B6042AE" w14:textId="77777777" w:rsidR="00F9684B" w:rsidRDefault="001F4CFD">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关于手持式指脉氧检测仪、车载监护仪、车载心电图机采购的比选文件</w:t>
      </w:r>
    </w:p>
    <w:p w14:paraId="26EAE661" w14:textId="77777777" w:rsidR="00F9684B" w:rsidRDefault="001F4CFD">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1C94D090" w14:textId="77777777" w:rsidR="00F9684B" w:rsidRDefault="001F4CFD">
      <w:pPr>
        <w:spacing w:line="440" w:lineRule="exact"/>
        <w:rPr>
          <w:rFonts w:ascii="Times New Roman" w:hAnsi="Times New Roman"/>
          <w:b/>
          <w:bCs/>
          <w:sz w:val="24"/>
        </w:rPr>
      </w:pPr>
      <w:r>
        <w:rPr>
          <w:rFonts w:ascii="Times New Roman" w:hAnsi="Times New Roman"/>
          <w:b/>
          <w:bCs/>
          <w:sz w:val="24"/>
        </w:rPr>
        <w:t>各潜在比选申请人：</w:t>
      </w:r>
    </w:p>
    <w:p w14:paraId="1411D611" w14:textId="77777777" w:rsidR="00F9684B" w:rsidRDefault="001F4CFD">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采购手持式指脉氧检测仪、车载监护仪、车载心电图机</w:t>
      </w:r>
      <w:r>
        <w:rPr>
          <w:rFonts w:ascii="Times New Roman" w:hAnsi="Times New Roman"/>
          <w:sz w:val="24"/>
        </w:rPr>
        <w:t>，兹以公告方式邀请符合要求的供应商参加比选。</w:t>
      </w:r>
    </w:p>
    <w:p w14:paraId="0B4E1508" w14:textId="77777777" w:rsidR="00F9684B" w:rsidRDefault="001F4CFD">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手持式指脉氧检测仪、车载监护仪、车载心电图机</w:t>
      </w:r>
      <w:r>
        <w:rPr>
          <w:rFonts w:ascii="Times New Roman" w:hAnsi="Times New Roman"/>
          <w:bCs/>
          <w:sz w:val="24"/>
        </w:rPr>
        <w:t>采购项目。</w:t>
      </w:r>
    </w:p>
    <w:p w14:paraId="4D8998FD" w14:textId="77777777" w:rsidR="00F9684B" w:rsidRDefault="001F4CFD">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849"/>
        <w:gridCol w:w="714"/>
        <w:gridCol w:w="1284"/>
        <w:gridCol w:w="1220"/>
        <w:gridCol w:w="2703"/>
      </w:tblGrid>
      <w:tr w:rsidR="00F9684B" w14:paraId="27551544" w14:textId="77777777">
        <w:tc>
          <w:tcPr>
            <w:tcW w:w="438" w:type="pct"/>
            <w:tcBorders>
              <w:top w:val="single" w:sz="4" w:space="0" w:color="auto"/>
              <w:left w:val="single" w:sz="4" w:space="0" w:color="auto"/>
              <w:bottom w:val="single" w:sz="4" w:space="0" w:color="auto"/>
              <w:right w:val="single" w:sz="4" w:space="0" w:color="auto"/>
            </w:tcBorders>
            <w:vAlign w:val="center"/>
          </w:tcPr>
          <w:p w14:paraId="32BF0DE2" w14:textId="77777777" w:rsidR="00F9684B" w:rsidRDefault="001F4CFD">
            <w:pPr>
              <w:ind w:leftChars="-40" w:left="3" w:rightChars="-54" w:right="-113" w:hangingChars="36" w:hanging="87"/>
              <w:jc w:val="center"/>
              <w:rPr>
                <w:rFonts w:ascii="Times New Roman" w:hAnsi="Times New Roman"/>
                <w:b/>
                <w:sz w:val="24"/>
              </w:rPr>
            </w:pPr>
            <w:r>
              <w:rPr>
                <w:rFonts w:ascii="Times New Roman" w:hAnsi="Times New Roman" w:hint="eastAsia"/>
                <w:b/>
                <w:sz w:val="24"/>
              </w:rPr>
              <w:t>包号</w:t>
            </w:r>
          </w:p>
        </w:tc>
        <w:tc>
          <w:tcPr>
            <w:tcW w:w="1084" w:type="pct"/>
            <w:tcBorders>
              <w:top w:val="single" w:sz="4" w:space="0" w:color="auto"/>
              <w:left w:val="single" w:sz="4" w:space="0" w:color="auto"/>
              <w:bottom w:val="single" w:sz="4" w:space="0" w:color="auto"/>
              <w:right w:val="single" w:sz="4" w:space="0" w:color="auto"/>
            </w:tcBorders>
            <w:vAlign w:val="center"/>
          </w:tcPr>
          <w:p w14:paraId="6684671F" w14:textId="77777777" w:rsidR="00F9684B" w:rsidRDefault="001F4CFD">
            <w:pPr>
              <w:jc w:val="center"/>
              <w:rPr>
                <w:rFonts w:ascii="Times New Roman" w:hAnsi="Times New Roman"/>
                <w:b/>
                <w:sz w:val="24"/>
              </w:rPr>
            </w:pPr>
            <w:r>
              <w:rPr>
                <w:rFonts w:ascii="Times New Roman" w:hAnsi="Times New Roman" w:hint="eastAsia"/>
                <w:b/>
                <w:sz w:val="24"/>
              </w:rPr>
              <w:t>设备名称</w:t>
            </w:r>
          </w:p>
        </w:tc>
        <w:tc>
          <w:tcPr>
            <w:tcW w:w="419" w:type="pct"/>
            <w:tcBorders>
              <w:top w:val="single" w:sz="4" w:space="0" w:color="auto"/>
              <w:left w:val="single" w:sz="4" w:space="0" w:color="auto"/>
              <w:bottom w:val="single" w:sz="4" w:space="0" w:color="auto"/>
              <w:right w:val="single" w:sz="4" w:space="0" w:color="auto"/>
            </w:tcBorders>
            <w:vAlign w:val="center"/>
          </w:tcPr>
          <w:p w14:paraId="0075102B" w14:textId="77777777" w:rsidR="00F9684B" w:rsidRDefault="001F4CFD">
            <w:pPr>
              <w:jc w:val="center"/>
              <w:rPr>
                <w:rFonts w:ascii="Times New Roman" w:hAnsi="Times New Roman"/>
                <w:b/>
                <w:sz w:val="24"/>
              </w:rPr>
            </w:pPr>
            <w:r>
              <w:rPr>
                <w:rFonts w:ascii="Times New Roman" w:hAnsi="Times New Roman"/>
                <w:b/>
                <w:sz w:val="24"/>
              </w:rPr>
              <w:t>数量</w:t>
            </w:r>
          </w:p>
        </w:tc>
        <w:tc>
          <w:tcPr>
            <w:tcW w:w="754" w:type="pct"/>
            <w:tcBorders>
              <w:top w:val="single" w:sz="4" w:space="0" w:color="auto"/>
              <w:left w:val="single" w:sz="4" w:space="0" w:color="auto"/>
              <w:bottom w:val="single" w:sz="4" w:space="0" w:color="auto"/>
              <w:right w:val="single" w:sz="4" w:space="0" w:color="auto"/>
            </w:tcBorders>
            <w:vAlign w:val="center"/>
          </w:tcPr>
          <w:p w14:paraId="25F9F76C" w14:textId="77777777" w:rsidR="00F9684B" w:rsidRDefault="001F4CFD">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716" w:type="pct"/>
            <w:tcBorders>
              <w:top w:val="single" w:sz="4" w:space="0" w:color="auto"/>
              <w:left w:val="single" w:sz="4" w:space="0" w:color="auto"/>
              <w:bottom w:val="single" w:sz="4" w:space="0" w:color="auto"/>
              <w:right w:val="single" w:sz="4" w:space="0" w:color="auto"/>
            </w:tcBorders>
            <w:vAlign w:val="center"/>
          </w:tcPr>
          <w:p w14:paraId="0195ADC0" w14:textId="77777777" w:rsidR="00F9684B" w:rsidRDefault="001F4CFD">
            <w:pPr>
              <w:jc w:val="center"/>
              <w:rPr>
                <w:rFonts w:ascii="Times New Roman" w:hAnsi="Times New Roman"/>
                <w:b/>
                <w:sz w:val="24"/>
              </w:rPr>
            </w:pPr>
            <w:r>
              <w:rPr>
                <w:rFonts w:ascii="Times New Roman" w:hAnsi="Times New Roman" w:hint="eastAsia"/>
                <w:b/>
                <w:sz w:val="24"/>
              </w:rPr>
              <w:t>预算</w:t>
            </w:r>
            <w:r>
              <w:rPr>
                <w:rFonts w:ascii="Times New Roman" w:hAnsi="Times New Roman"/>
                <w:b/>
                <w:sz w:val="24"/>
              </w:rPr>
              <w:t>总价</w:t>
            </w:r>
          </w:p>
          <w:p w14:paraId="6637509D" w14:textId="77777777" w:rsidR="00F9684B" w:rsidRDefault="001F4CFD">
            <w:pPr>
              <w:jc w:val="center"/>
              <w:rPr>
                <w:rFonts w:ascii="Times New Roman" w:hAnsi="Times New Roman"/>
                <w:b/>
                <w:sz w:val="24"/>
              </w:rPr>
            </w:pPr>
            <w:r>
              <w:rPr>
                <w:rFonts w:ascii="Times New Roman" w:hAnsi="Times New Roman" w:hint="eastAsia"/>
                <w:b/>
                <w:sz w:val="24"/>
              </w:rPr>
              <w:t>（万元）</w:t>
            </w:r>
          </w:p>
        </w:tc>
        <w:tc>
          <w:tcPr>
            <w:tcW w:w="1586" w:type="pct"/>
            <w:tcBorders>
              <w:top w:val="single" w:sz="4" w:space="0" w:color="auto"/>
              <w:left w:val="single" w:sz="4" w:space="0" w:color="auto"/>
              <w:bottom w:val="single" w:sz="4" w:space="0" w:color="auto"/>
              <w:right w:val="single" w:sz="4" w:space="0" w:color="auto"/>
            </w:tcBorders>
            <w:vAlign w:val="center"/>
          </w:tcPr>
          <w:p w14:paraId="731C7F85" w14:textId="77777777" w:rsidR="00F9684B" w:rsidRDefault="001F4CFD">
            <w:pPr>
              <w:jc w:val="center"/>
              <w:rPr>
                <w:rFonts w:ascii="Times New Roman" w:hAnsi="Times New Roman"/>
                <w:b/>
                <w:sz w:val="24"/>
              </w:rPr>
            </w:pPr>
            <w:r>
              <w:rPr>
                <w:rFonts w:ascii="Times New Roman" w:hAnsi="Times New Roman"/>
                <w:b/>
                <w:sz w:val="24"/>
              </w:rPr>
              <w:t>是否接受进口产品</w:t>
            </w:r>
          </w:p>
        </w:tc>
      </w:tr>
      <w:tr w:rsidR="00F9684B" w14:paraId="07F72EA1" w14:textId="77777777">
        <w:trPr>
          <w:trHeight w:val="652"/>
        </w:trPr>
        <w:tc>
          <w:tcPr>
            <w:tcW w:w="438" w:type="pct"/>
            <w:tcBorders>
              <w:top w:val="single" w:sz="4" w:space="0" w:color="auto"/>
              <w:left w:val="single" w:sz="4" w:space="0" w:color="auto"/>
              <w:bottom w:val="single" w:sz="4" w:space="0" w:color="auto"/>
              <w:right w:val="single" w:sz="4" w:space="0" w:color="auto"/>
            </w:tcBorders>
            <w:vAlign w:val="center"/>
          </w:tcPr>
          <w:p w14:paraId="061DA69A" w14:textId="77777777" w:rsidR="00F9684B" w:rsidRDefault="001F4CFD">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1084" w:type="pct"/>
            <w:tcBorders>
              <w:top w:val="single" w:sz="4" w:space="0" w:color="auto"/>
              <w:left w:val="single" w:sz="4" w:space="0" w:color="auto"/>
              <w:bottom w:val="single" w:sz="4" w:space="0" w:color="auto"/>
              <w:right w:val="single" w:sz="4" w:space="0" w:color="auto"/>
            </w:tcBorders>
            <w:vAlign w:val="center"/>
          </w:tcPr>
          <w:p w14:paraId="3A8D0DB4" w14:textId="77777777" w:rsidR="00F9684B" w:rsidRDefault="001F4CFD">
            <w:pPr>
              <w:jc w:val="center"/>
              <w:rPr>
                <w:rFonts w:ascii="Times New Roman" w:hAnsi="Times New Roman"/>
                <w:sz w:val="24"/>
              </w:rPr>
            </w:pPr>
            <w:r>
              <w:rPr>
                <w:rFonts w:ascii="Times New Roman" w:hAnsi="Times New Roman" w:hint="eastAsia"/>
                <w:sz w:val="24"/>
              </w:rPr>
              <w:t>手持式指脉氧检测仪</w:t>
            </w:r>
          </w:p>
        </w:tc>
        <w:tc>
          <w:tcPr>
            <w:tcW w:w="419" w:type="pct"/>
            <w:tcBorders>
              <w:top w:val="single" w:sz="4" w:space="0" w:color="auto"/>
              <w:left w:val="single" w:sz="4" w:space="0" w:color="auto"/>
              <w:bottom w:val="single" w:sz="4" w:space="0" w:color="auto"/>
              <w:right w:val="single" w:sz="4" w:space="0" w:color="auto"/>
            </w:tcBorders>
            <w:vAlign w:val="center"/>
          </w:tcPr>
          <w:p w14:paraId="50538F3A" w14:textId="1E97B265" w:rsidR="00F9684B" w:rsidRDefault="000153D9">
            <w:pPr>
              <w:jc w:val="center"/>
              <w:rPr>
                <w:rFonts w:ascii="Times New Roman" w:hAnsi="Times New Roman"/>
                <w:sz w:val="24"/>
              </w:rPr>
            </w:pPr>
            <w:r>
              <w:rPr>
                <w:rFonts w:ascii="Times New Roman" w:hAnsi="Times New Roman" w:hint="eastAsia"/>
                <w:sz w:val="24"/>
              </w:rPr>
              <w:t>2</w:t>
            </w:r>
            <w:r w:rsidR="001F4CFD">
              <w:rPr>
                <w:rFonts w:ascii="Times New Roman" w:hAnsi="Times New Roman" w:hint="eastAsia"/>
                <w:sz w:val="24"/>
              </w:rPr>
              <w:t>台</w:t>
            </w:r>
          </w:p>
        </w:tc>
        <w:tc>
          <w:tcPr>
            <w:tcW w:w="754" w:type="pct"/>
            <w:tcBorders>
              <w:top w:val="single" w:sz="4" w:space="0" w:color="auto"/>
              <w:left w:val="single" w:sz="4" w:space="0" w:color="auto"/>
              <w:bottom w:val="single" w:sz="4" w:space="0" w:color="auto"/>
              <w:right w:val="single" w:sz="4" w:space="0" w:color="auto"/>
            </w:tcBorders>
            <w:vAlign w:val="center"/>
          </w:tcPr>
          <w:p w14:paraId="30AA7FEF" w14:textId="77777777" w:rsidR="00F9684B" w:rsidRDefault="001F4CFD">
            <w:pPr>
              <w:jc w:val="center"/>
              <w:rPr>
                <w:rFonts w:ascii="Times New Roman" w:hAnsi="Times New Roman"/>
                <w:sz w:val="24"/>
              </w:rPr>
            </w:pPr>
            <w:r>
              <w:rPr>
                <w:rFonts w:ascii="Times New Roman" w:hAnsi="Times New Roman" w:hint="eastAsia"/>
                <w:sz w:val="24"/>
              </w:rPr>
              <w:t>0.43</w:t>
            </w:r>
          </w:p>
        </w:tc>
        <w:tc>
          <w:tcPr>
            <w:tcW w:w="716" w:type="pct"/>
            <w:tcBorders>
              <w:top w:val="single" w:sz="4" w:space="0" w:color="auto"/>
              <w:left w:val="single" w:sz="4" w:space="0" w:color="auto"/>
              <w:bottom w:val="single" w:sz="4" w:space="0" w:color="auto"/>
              <w:right w:val="single" w:sz="4" w:space="0" w:color="auto"/>
            </w:tcBorders>
            <w:vAlign w:val="center"/>
          </w:tcPr>
          <w:p w14:paraId="17FAC1D4" w14:textId="30963A56" w:rsidR="00F9684B" w:rsidRDefault="001F4CFD">
            <w:pPr>
              <w:jc w:val="center"/>
              <w:rPr>
                <w:rFonts w:ascii="Times New Roman" w:hAnsi="Times New Roman"/>
                <w:sz w:val="24"/>
              </w:rPr>
            </w:pPr>
            <w:r>
              <w:rPr>
                <w:rFonts w:ascii="Times New Roman" w:hAnsi="Times New Roman" w:hint="eastAsia"/>
                <w:sz w:val="24"/>
              </w:rPr>
              <w:t>0.</w:t>
            </w:r>
            <w:r w:rsidR="000153D9">
              <w:rPr>
                <w:rFonts w:ascii="Times New Roman" w:hAnsi="Times New Roman"/>
                <w:sz w:val="24"/>
              </w:rPr>
              <w:t>86</w:t>
            </w:r>
          </w:p>
        </w:tc>
        <w:tc>
          <w:tcPr>
            <w:tcW w:w="1586" w:type="pct"/>
            <w:tcBorders>
              <w:top w:val="single" w:sz="4" w:space="0" w:color="auto"/>
              <w:left w:val="single" w:sz="4" w:space="0" w:color="auto"/>
              <w:bottom w:val="single" w:sz="4" w:space="0" w:color="auto"/>
              <w:right w:val="single" w:sz="4" w:space="0" w:color="auto"/>
            </w:tcBorders>
            <w:vAlign w:val="center"/>
          </w:tcPr>
          <w:p w14:paraId="09EA98DE" w14:textId="77777777" w:rsidR="00F9684B" w:rsidRDefault="001F4CFD">
            <w:pPr>
              <w:jc w:val="center"/>
              <w:rPr>
                <w:rFonts w:ascii="Times New Roman" w:hAnsi="Times New Roman"/>
                <w:sz w:val="24"/>
              </w:rPr>
            </w:pPr>
            <w:r>
              <w:rPr>
                <w:rFonts w:ascii="Times New Roman" w:hAnsi="Times New Roman" w:hint="eastAsia"/>
                <w:sz w:val="24"/>
              </w:rPr>
              <w:t>否</w:t>
            </w:r>
          </w:p>
        </w:tc>
      </w:tr>
      <w:tr w:rsidR="00F9684B" w14:paraId="1BD77DA5" w14:textId="77777777">
        <w:trPr>
          <w:trHeight w:val="652"/>
        </w:trPr>
        <w:tc>
          <w:tcPr>
            <w:tcW w:w="438" w:type="pct"/>
            <w:tcBorders>
              <w:top w:val="single" w:sz="4" w:space="0" w:color="auto"/>
              <w:left w:val="single" w:sz="4" w:space="0" w:color="auto"/>
              <w:bottom w:val="single" w:sz="4" w:space="0" w:color="auto"/>
              <w:right w:val="single" w:sz="4" w:space="0" w:color="auto"/>
            </w:tcBorders>
            <w:vAlign w:val="center"/>
          </w:tcPr>
          <w:p w14:paraId="30C48FE2" w14:textId="77777777" w:rsidR="00F9684B" w:rsidRDefault="001F4CFD">
            <w:pPr>
              <w:jc w:val="center"/>
              <w:rPr>
                <w:rFonts w:ascii="Times New Roman" w:hAnsi="Times New Roman"/>
                <w:sz w:val="24"/>
              </w:rPr>
            </w:pPr>
            <w:r>
              <w:rPr>
                <w:rFonts w:ascii="Times New Roman" w:hAnsi="Times New Roman" w:hint="eastAsia"/>
                <w:sz w:val="24"/>
              </w:rPr>
              <w:t>02</w:t>
            </w:r>
          </w:p>
        </w:tc>
        <w:tc>
          <w:tcPr>
            <w:tcW w:w="1084" w:type="pct"/>
            <w:tcBorders>
              <w:top w:val="single" w:sz="4" w:space="0" w:color="auto"/>
              <w:left w:val="single" w:sz="4" w:space="0" w:color="auto"/>
              <w:bottom w:val="single" w:sz="4" w:space="0" w:color="auto"/>
              <w:right w:val="single" w:sz="4" w:space="0" w:color="auto"/>
            </w:tcBorders>
            <w:vAlign w:val="center"/>
          </w:tcPr>
          <w:p w14:paraId="7FD0B02F" w14:textId="77777777" w:rsidR="00F9684B" w:rsidRDefault="001F4CFD">
            <w:pPr>
              <w:jc w:val="center"/>
              <w:rPr>
                <w:rFonts w:ascii="Times New Roman" w:hAnsi="Times New Roman"/>
                <w:sz w:val="24"/>
              </w:rPr>
            </w:pPr>
            <w:r>
              <w:rPr>
                <w:rFonts w:ascii="Times New Roman" w:hAnsi="Times New Roman" w:hint="eastAsia"/>
                <w:sz w:val="24"/>
              </w:rPr>
              <w:t>车载监护仪</w:t>
            </w:r>
          </w:p>
        </w:tc>
        <w:tc>
          <w:tcPr>
            <w:tcW w:w="419" w:type="pct"/>
            <w:tcBorders>
              <w:top w:val="single" w:sz="4" w:space="0" w:color="auto"/>
              <w:left w:val="single" w:sz="4" w:space="0" w:color="auto"/>
              <w:bottom w:val="single" w:sz="4" w:space="0" w:color="auto"/>
              <w:right w:val="single" w:sz="4" w:space="0" w:color="auto"/>
            </w:tcBorders>
            <w:vAlign w:val="center"/>
          </w:tcPr>
          <w:p w14:paraId="0403E82C" w14:textId="77777777" w:rsidR="00F9684B" w:rsidRDefault="001F4CFD">
            <w:pPr>
              <w:jc w:val="center"/>
              <w:rPr>
                <w:rFonts w:ascii="Times New Roman" w:hAnsi="Times New Roman"/>
                <w:sz w:val="24"/>
              </w:rPr>
            </w:pPr>
            <w:r>
              <w:rPr>
                <w:rFonts w:ascii="Times New Roman" w:hAnsi="Times New Roman" w:hint="eastAsia"/>
                <w:sz w:val="24"/>
              </w:rPr>
              <w:t>4</w:t>
            </w:r>
            <w:r>
              <w:rPr>
                <w:rFonts w:ascii="Times New Roman" w:hAnsi="Times New Roman" w:hint="eastAsia"/>
                <w:sz w:val="24"/>
              </w:rPr>
              <w:t>台</w:t>
            </w:r>
          </w:p>
        </w:tc>
        <w:tc>
          <w:tcPr>
            <w:tcW w:w="754" w:type="pct"/>
            <w:tcBorders>
              <w:top w:val="single" w:sz="4" w:space="0" w:color="auto"/>
              <w:left w:val="single" w:sz="4" w:space="0" w:color="auto"/>
              <w:bottom w:val="single" w:sz="4" w:space="0" w:color="auto"/>
              <w:right w:val="single" w:sz="4" w:space="0" w:color="auto"/>
            </w:tcBorders>
            <w:vAlign w:val="center"/>
          </w:tcPr>
          <w:p w14:paraId="24EEA572" w14:textId="77777777" w:rsidR="00F9684B" w:rsidRDefault="001F4CFD">
            <w:pPr>
              <w:jc w:val="center"/>
              <w:rPr>
                <w:rFonts w:ascii="Times New Roman" w:hAnsi="Times New Roman"/>
                <w:sz w:val="24"/>
              </w:rPr>
            </w:pPr>
            <w:r>
              <w:rPr>
                <w:rFonts w:ascii="Times New Roman" w:hAnsi="Times New Roman" w:hint="eastAsia"/>
                <w:sz w:val="24"/>
              </w:rPr>
              <w:t>3.2</w:t>
            </w:r>
          </w:p>
        </w:tc>
        <w:tc>
          <w:tcPr>
            <w:tcW w:w="716" w:type="pct"/>
            <w:tcBorders>
              <w:top w:val="single" w:sz="4" w:space="0" w:color="auto"/>
              <w:left w:val="single" w:sz="4" w:space="0" w:color="auto"/>
              <w:bottom w:val="single" w:sz="4" w:space="0" w:color="auto"/>
              <w:right w:val="single" w:sz="4" w:space="0" w:color="auto"/>
            </w:tcBorders>
            <w:vAlign w:val="center"/>
          </w:tcPr>
          <w:p w14:paraId="724DC880" w14:textId="77777777" w:rsidR="00F9684B" w:rsidRDefault="001F4CFD">
            <w:pPr>
              <w:jc w:val="center"/>
              <w:rPr>
                <w:rFonts w:ascii="Times New Roman" w:hAnsi="Times New Roman"/>
                <w:sz w:val="24"/>
              </w:rPr>
            </w:pPr>
            <w:r>
              <w:rPr>
                <w:rFonts w:ascii="Times New Roman" w:hAnsi="Times New Roman" w:hint="eastAsia"/>
                <w:sz w:val="24"/>
              </w:rPr>
              <w:t>12.8</w:t>
            </w:r>
          </w:p>
        </w:tc>
        <w:tc>
          <w:tcPr>
            <w:tcW w:w="1586" w:type="pct"/>
            <w:tcBorders>
              <w:top w:val="single" w:sz="4" w:space="0" w:color="auto"/>
              <w:left w:val="single" w:sz="4" w:space="0" w:color="auto"/>
              <w:bottom w:val="single" w:sz="4" w:space="0" w:color="auto"/>
              <w:right w:val="single" w:sz="4" w:space="0" w:color="auto"/>
            </w:tcBorders>
            <w:vAlign w:val="center"/>
          </w:tcPr>
          <w:p w14:paraId="2D11B848" w14:textId="77777777" w:rsidR="00F9684B" w:rsidRDefault="001F4CFD">
            <w:pPr>
              <w:jc w:val="center"/>
              <w:rPr>
                <w:rFonts w:ascii="Times New Roman" w:hAnsi="Times New Roman"/>
                <w:sz w:val="24"/>
              </w:rPr>
            </w:pPr>
            <w:r>
              <w:rPr>
                <w:rFonts w:ascii="Times New Roman" w:hAnsi="Times New Roman" w:hint="eastAsia"/>
                <w:sz w:val="24"/>
              </w:rPr>
              <w:t>否</w:t>
            </w:r>
          </w:p>
        </w:tc>
      </w:tr>
      <w:tr w:rsidR="00F9684B" w14:paraId="6BB9E6A1" w14:textId="77777777">
        <w:trPr>
          <w:trHeight w:val="652"/>
        </w:trPr>
        <w:tc>
          <w:tcPr>
            <w:tcW w:w="438" w:type="pct"/>
            <w:tcBorders>
              <w:top w:val="single" w:sz="4" w:space="0" w:color="auto"/>
              <w:left w:val="single" w:sz="4" w:space="0" w:color="auto"/>
              <w:bottom w:val="single" w:sz="4" w:space="0" w:color="auto"/>
              <w:right w:val="single" w:sz="4" w:space="0" w:color="auto"/>
            </w:tcBorders>
            <w:vAlign w:val="center"/>
          </w:tcPr>
          <w:p w14:paraId="34FBF477" w14:textId="77777777" w:rsidR="00F9684B" w:rsidRDefault="001F4CFD">
            <w:pPr>
              <w:jc w:val="center"/>
              <w:rPr>
                <w:rFonts w:ascii="Times New Roman" w:hAnsi="Times New Roman"/>
                <w:sz w:val="24"/>
              </w:rPr>
            </w:pPr>
            <w:r>
              <w:rPr>
                <w:rFonts w:ascii="Times New Roman" w:hAnsi="Times New Roman" w:hint="eastAsia"/>
                <w:sz w:val="24"/>
              </w:rPr>
              <w:t>03</w:t>
            </w:r>
          </w:p>
        </w:tc>
        <w:tc>
          <w:tcPr>
            <w:tcW w:w="1084" w:type="pct"/>
            <w:tcBorders>
              <w:top w:val="single" w:sz="4" w:space="0" w:color="auto"/>
              <w:left w:val="single" w:sz="4" w:space="0" w:color="auto"/>
              <w:bottom w:val="single" w:sz="4" w:space="0" w:color="auto"/>
              <w:right w:val="single" w:sz="4" w:space="0" w:color="auto"/>
            </w:tcBorders>
            <w:vAlign w:val="center"/>
          </w:tcPr>
          <w:p w14:paraId="40DE44AF" w14:textId="77777777" w:rsidR="00F9684B" w:rsidRDefault="001F4CFD">
            <w:pPr>
              <w:jc w:val="center"/>
              <w:rPr>
                <w:rFonts w:ascii="Times New Roman" w:hAnsi="Times New Roman"/>
                <w:sz w:val="24"/>
              </w:rPr>
            </w:pPr>
            <w:r>
              <w:rPr>
                <w:rFonts w:ascii="Times New Roman" w:hAnsi="Times New Roman" w:hint="eastAsia"/>
                <w:sz w:val="24"/>
              </w:rPr>
              <w:t>车载心电图机</w:t>
            </w:r>
          </w:p>
        </w:tc>
        <w:tc>
          <w:tcPr>
            <w:tcW w:w="419" w:type="pct"/>
            <w:tcBorders>
              <w:top w:val="single" w:sz="4" w:space="0" w:color="auto"/>
              <w:left w:val="single" w:sz="4" w:space="0" w:color="auto"/>
              <w:bottom w:val="single" w:sz="4" w:space="0" w:color="auto"/>
              <w:right w:val="single" w:sz="4" w:space="0" w:color="auto"/>
            </w:tcBorders>
            <w:vAlign w:val="center"/>
          </w:tcPr>
          <w:p w14:paraId="29FDC40B" w14:textId="77777777" w:rsidR="00F9684B" w:rsidRDefault="001F4CFD">
            <w:pPr>
              <w:jc w:val="center"/>
              <w:rPr>
                <w:rFonts w:ascii="Times New Roman" w:hAnsi="Times New Roman"/>
                <w:sz w:val="24"/>
              </w:rPr>
            </w:pPr>
            <w:r>
              <w:rPr>
                <w:rFonts w:ascii="Times New Roman" w:hAnsi="Times New Roman" w:hint="eastAsia"/>
                <w:sz w:val="24"/>
              </w:rPr>
              <w:t>2</w:t>
            </w:r>
            <w:r>
              <w:rPr>
                <w:rFonts w:ascii="Times New Roman" w:hAnsi="Times New Roman" w:hint="eastAsia"/>
                <w:sz w:val="24"/>
              </w:rPr>
              <w:t>台</w:t>
            </w:r>
          </w:p>
        </w:tc>
        <w:tc>
          <w:tcPr>
            <w:tcW w:w="754" w:type="pct"/>
            <w:tcBorders>
              <w:top w:val="single" w:sz="4" w:space="0" w:color="auto"/>
              <w:left w:val="single" w:sz="4" w:space="0" w:color="auto"/>
              <w:bottom w:val="single" w:sz="4" w:space="0" w:color="auto"/>
              <w:right w:val="single" w:sz="4" w:space="0" w:color="auto"/>
            </w:tcBorders>
            <w:vAlign w:val="center"/>
          </w:tcPr>
          <w:p w14:paraId="0756A501" w14:textId="77777777" w:rsidR="00F9684B" w:rsidRDefault="001F4CFD">
            <w:pPr>
              <w:jc w:val="center"/>
              <w:rPr>
                <w:rFonts w:ascii="Times New Roman" w:hAnsi="Times New Roman"/>
                <w:sz w:val="24"/>
              </w:rPr>
            </w:pPr>
            <w:r>
              <w:rPr>
                <w:rFonts w:ascii="Times New Roman" w:hAnsi="Times New Roman" w:hint="eastAsia"/>
                <w:sz w:val="24"/>
              </w:rPr>
              <w:t>1.6</w:t>
            </w:r>
          </w:p>
        </w:tc>
        <w:tc>
          <w:tcPr>
            <w:tcW w:w="716" w:type="pct"/>
            <w:tcBorders>
              <w:top w:val="single" w:sz="4" w:space="0" w:color="auto"/>
              <w:left w:val="single" w:sz="4" w:space="0" w:color="auto"/>
              <w:bottom w:val="single" w:sz="4" w:space="0" w:color="auto"/>
              <w:right w:val="single" w:sz="4" w:space="0" w:color="auto"/>
            </w:tcBorders>
            <w:vAlign w:val="center"/>
          </w:tcPr>
          <w:p w14:paraId="2204C406" w14:textId="77777777" w:rsidR="00F9684B" w:rsidRDefault="001F4CFD">
            <w:pPr>
              <w:jc w:val="center"/>
              <w:rPr>
                <w:rFonts w:ascii="Times New Roman" w:hAnsi="Times New Roman"/>
                <w:sz w:val="24"/>
              </w:rPr>
            </w:pPr>
            <w:r>
              <w:rPr>
                <w:rFonts w:ascii="Times New Roman" w:hAnsi="Times New Roman" w:hint="eastAsia"/>
                <w:sz w:val="24"/>
              </w:rPr>
              <w:t>3.2</w:t>
            </w:r>
          </w:p>
        </w:tc>
        <w:tc>
          <w:tcPr>
            <w:tcW w:w="1586" w:type="pct"/>
            <w:tcBorders>
              <w:top w:val="single" w:sz="4" w:space="0" w:color="auto"/>
              <w:left w:val="single" w:sz="4" w:space="0" w:color="auto"/>
              <w:bottom w:val="single" w:sz="4" w:space="0" w:color="auto"/>
              <w:right w:val="single" w:sz="4" w:space="0" w:color="auto"/>
            </w:tcBorders>
            <w:vAlign w:val="center"/>
          </w:tcPr>
          <w:p w14:paraId="2BE0D78C" w14:textId="77777777" w:rsidR="00F9684B" w:rsidRDefault="001F4CFD">
            <w:pPr>
              <w:jc w:val="center"/>
              <w:rPr>
                <w:rFonts w:ascii="Times New Roman" w:hAnsi="Times New Roman"/>
                <w:sz w:val="24"/>
              </w:rPr>
            </w:pPr>
            <w:r>
              <w:rPr>
                <w:rFonts w:ascii="Times New Roman" w:hAnsi="Times New Roman" w:hint="eastAsia"/>
                <w:sz w:val="24"/>
              </w:rPr>
              <w:t>否</w:t>
            </w:r>
          </w:p>
        </w:tc>
      </w:tr>
    </w:tbl>
    <w:p w14:paraId="55D1A759" w14:textId="77777777" w:rsidR="00F9684B" w:rsidRDefault="001F4CFD">
      <w:pPr>
        <w:numPr>
          <w:ilvl w:val="0"/>
          <w:numId w:val="1"/>
        </w:numPr>
        <w:spacing w:line="440" w:lineRule="exact"/>
        <w:ind w:left="720"/>
        <w:rPr>
          <w:rFonts w:ascii="Times New Roman" w:hAnsi="Times New Roman"/>
          <w:b/>
          <w:bCs/>
          <w:sz w:val="24"/>
        </w:rPr>
      </w:pPr>
      <w:r>
        <w:rPr>
          <w:rFonts w:ascii="Times New Roman" w:hAnsi="Times New Roman"/>
          <w:b/>
          <w:bCs/>
          <w:sz w:val="24"/>
        </w:rPr>
        <w:t>合格比选申请人资格要求：</w:t>
      </w:r>
    </w:p>
    <w:p w14:paraId="670DDAB8" w14:textId="77777777" w:rsidR="00F9684B" w:rsidRDefault="001F4CF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198CB96F" w14:textId="77777777" w:rsidR="00F9684B" w:rsidRDefault="001F4CF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46B2A314" w14:textId="77777777" w:rsidR="00F9684B" w:rsidRDefault="001F4CF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4E27023E" w14:textId="77777777" w:rsidR="00F9684B" w:rsidRDefault="001F4CF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498DE568" w14:textId="77777777" w:rsidR="00F9684B" w:rsidRDefault="001F4CFD">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63A69B4C"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09A0AE9F"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p>
    <w:p w14:paraId="7457AE79"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、法定代表人授权委托书；</w:t>
      </w:r>
    </w:p>
    <w:p w14:paraId="62CD584F" w14:textId="77777777" w:rsidR="00F9684B" w:rsidRDefault="001F4CFD">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Pr>
          <w:rFonts w:hAnsi="宋体" w:hint="eastAsia"/>
          <w:sz w:val="24"/>
        </w:rPr>
        <w:t>提供产品的医疗器械产品注册证或备案凭证（非医疗器械产品除外）。</w:t>
      </w:r>
    </w:p>
    <w:p w14:paraId="7AC1AE61" w14:textId="77777777" w:rsidR="00F9684B" w:rsidRDefault="001F4CFD">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734BBDB7"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3BBA06B3"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6A9FC62F"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0E82EC04"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4FA5215B"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0CFD79FA"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733D1E18"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0AB87A5B"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、承诺与其他供应商之间，单位负责人不为同一人而且不存在直接控股、管理关系的承诺书；</w:t>
      </w:r>
    </w:p>
    <w:p w14:paraId="623A9D71"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7DB6F494"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6ED1CD9F" w14:textId="77777777" w:rsidR="00F9684B" w:rsidRDefault="001F4CFD">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b/>
          <w:bCs/>
          <w:sz w:val="24"/>
        </w:rPr>
        <w:t>请潜在比选人致电三台县人民医院采购办报名，报名电话：</w:t>
      </w:r>
      <w:r>
        <w:rPr>
          <w:rFonts w:ascii="Times New Roman" w:hAnsi="Times New Roman" w:hint="eastAsia"/>
          <w:b/>
          <w:bCs/>
          <w:sz w:val="24"/>
        </w:rPr>
        <w:t>0816-5222252</w:t>
      </w:r>
      <w:r>
        <w:rPr>
          <w:rFonts w:ascii="Times New Roman" w:hAnsi="Times New Roman" w:hint="eastAsia"/>
          <w:b/>
          <w:bCs/>
          <w:sz w:val="24"/>
        </w:rPr>
        <w:t>，联系人：云老师、邹老师；报名时间：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1</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w:t>
      </w:r>
      <w:r>
        <w:rPr>
          <w:rFonts w:ascii="Times New Roman" w:hAnsi="Times New Roman" w:hint="eastAsia"/>
          <w:sz w:val="24"/>
        </w:rPr>
        <w:t>3</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0</w:t>
      </w:r>
      <w:r>
        <w:rPr>
          <w:rFonts w:ascii="Times New Roman" w:hAnsi="Times New Roman"/>
          <w:sz w:val="24"/>
        </w:rPr>
        <w:t>0</w:t>
      </w:r>
      <w:r>
        <w:rPr>
          <w:rFonts w:ascii="Times New Roman" w:hAnsi="Times New Roman"/>
          <w:sz w:val="24"/>
        </w:rPr>
        <w:t>（北京时间，法定节假日除外）</w:t>
      </w:r>
    </w:p>
    <w:p w14:paraId="01CA3058" w14:textId="77777777" w:rsidR="00F9684B" w:rsidRDefault="001F4CFD">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7</w:t>
      </w:r>
      <w:r>
        <w:rPr>
          <w:rFonts w:ascii="Times New Roman" w:hAnsi="Times New Roman"/>
          <w:sz w:val="24"/>
        </w:rPr>
        <w:t>日</w:t>
      </w:r>
      <w:r>
        <w:rPr>
          <w:rFonts w:ascii="Times New Roman" w:hAnsi="Times New Roman" w:hint="eastAsia"/>
          <w:kern w:val="0"/>
          <w:sz w:val="24"/>
        </w:rPr>
        <w:t>17</w:t>
      </w:r>
      <w:r>
        <w:rPr>
          <w:rFonts w:ascii="Times New Roman" w:hAnsi="Times New Roman"/>
          <w:kern w:val="0"/>
          <w:sz w:val="24"/>
        </w:rPr>
        <w:t>时</w:t>
      </w:r>
      <w:r>
        <w:rPr>
          <w:rFonts w:ascii="Times New Roman" w:hAnsi="Times New Roman" w:hint="eastAsia"/>
          <w:kern w:val="0"/>
          <w:sz w:val="24"/>
        </w:rPr>
        <w:t>3</w:t>
      </w:r>
      <w:r>
        <w:rPr>
          <w:rFonts w:ascii="Times New Roman" w:hAnsi="Times New Roman"/>
          <w:kern w:val="0"/>
          <w:sz w:val="24"/>
        </w:rPr>
        <w:t>0</w:t>
      </w:r>
      <w:r>
        <w:rPr>
          <w:rFonts w:ascii="Times New Roman" w:hAnsi="Times New Roman"/>
          <w:kern w:val="0"/>
          <w:sz w:val="24"/>
        </w:rPr>
        <w:t>分（北京时间）。</w:t>
      </w:r>
    </w:p>
    <w:p w14:paraId="44AD62E1" w14:textId="77777777" w:rsidR="00F9684B" w:rsidRDefault="001F4CFD">
      <w:pPr>
        <w:spacing w:line="440" w:lineRule="exact"/>
        <w:rPr>
          <w:rFonts w:ascii="Times New Roman" w:hAnsi="Times New Roman"/>
          <w:kern w:val="0"/>
          <w:sz w:val="24"/>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一正一副，密封、邮寄</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。逾期送达或密封和标注不符合比选</w:t>
      </w:r>
      <w:r>
        <w:rPr>
          <w:rFonts w:ascii="Times New Roman" w:hAnsi="Times New Roman"/>
          <w:kern w:val="0"/>
          <w:sz w:val="24"/>
        </w:rPr>
        <w:lastRenderedPageBreak/>
        <w:t>邀请文件规定的响应文件恕不接受。本次比选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，邮件封面注明包号和设备名称。</w:t>
      </w:r>
    </w:p>
    <w:p w14:paraId="4AB73372" w14:textId="77777777" w:rsidR="00F9684B" w:rsidRDefault="001F4CFD">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
          <w:sz w:val="24"/>
        </w:rPr>
        <w:t>2021</w:t>
      </w:r>
      <w:r>
        <w:rPr>
          <w:rFonts w:ascii="Times New Roman" w:hAnsi="Times New Roman"/>
          <w:b/>
          <w:kern w:val="0"/>
          <w:sz w:val="24"/>
        </w:rPr>
        <w:t>年</w:t>
      </w:r>
      <w:r>
        <w:rPr>
          <w:rFonts w:ascii="Times New Roman" w:hAnsi="Times New Roman" w:hint="eastAsia"/>
          <w:b/>
          <w:sz w:val="24"/>
        </w:rPr>
        <w:t>12</w:t>
      </w:r>
      <w:r>
        <w:rPr>
          <w:rFonts w:ascii="Times New Roman" w:hAnsi="Times New Roman"/>
          <w:b/>
          <w:kern w:val="0"/>
          <w:sz w:val="24"/>
        </w:rPr>
        <w:t>月</w:t>
      </w:r>
      <w:r>
        <w:rPr>
          <w:rFonts w:ascii="Times New Roman" w:hAnsi="Times New Roman" w:hint="eastAsia"/>
          <w:b/>
          <w:kern w:val="0"/>
          <w:sz w:val="24"/>
        </w:rPr>
        <w:t>8</w:t>
      </w:r>
      <w:r>
        <w:rPr>
          <w:rFonts w:ascii="Times New Roman" w:hAnsi="Times New Roman"/>
          <w:b/>
          <w:kern w:val="0"/>
          <w:sz w:val="24"/>
        </w:rPr>
        <w:t>日</w:t>
      </w:r>
      <w:r>
        <w:rPr>
          <w:rFonts w:ascii="Times New Roman" w:hAnsi="Times New Roman"/>
          <w:b/>
          <w:kern w:val="0"/>
          <w:sz w:val="24"/>
        </w:rPr>
        <w:t>14</w:t>
      </w:r>
      <w:r>
        <w:rPr>
          <w:rFonts w:ascii="Times New Roman" w:hAnsi="Times New Roman"/>
          <w:b/>
          <w:kern w:val="0"/>
          <w:sz w:val="24"/>
        </w:rPr>
        <w:t>时</w:t>
      </w:r>
      <w:r>
        <w:rPr>
          <w:rFonts w:ascii="Times New Roman" w:hAnsi="Times New Roman" w:hint="eastAsia"/>
          <w:b/>
          <w:kern w:val="0"/>
          <w:sz w:val="24"/>
        </w:rPr>
        <w:t>3</w:t>
      </w:r>
      <w:r>
        <w:rPr>
          <w:rFonts w:ascii="Times New Roman" w:hAnsi="Times New Roman"/>
          <w:b/>
          <w:kern w:val="0"/>
          <w:sz w:val="24"/>
        </w:rPr>
        <w:t>0</w:t>
      </w:r>
      <w:r>
        <w:rPr>
          <w:rFonts w:ascii="Times New Roman" w:hAnsi="Times New Roman"/>
          <w:b/>
          <w:kern w:val="0"/>
          <w:sz w:val="24"/>
        </w:rPr>
        <w:t>分（北京时间）。</w:t>
      </w:r>
    </w:p>
    <w:p w14:paraId="713D87DC" w14:textId="77777777" w:rsidR="00F9684B" w:rsidRDefault="001F4CFD">
      <w:pPr>
        <w:spacing w:line="440" w:lineRule="exact"/>
        <w:rPr>
          <w:rFonts w:ascii="Times New Roman" w:hAnsi="Times New Roman"/>
          <w:b/>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
          <w:sz w:val="24"/>
        </w:rPr>
        <w:t>三台县人民医院行政楼五楼会议室（如有变动，另行通知）</w:t>
      </w:r>
      <w:r>
        <w:rPr>
          <w:rFonts w:ascii="Times New Roman" w:hAnsi="Times New Roman"/>
          <w:b/>
          <w:kern w:val="0"/>
          <w:sz w:val="24"/>
        </w:rPr>
        <w:t>。</w:t>
      </w:r>
    </w:p>
    <w:p w14:paraId="6091EEE4" w14:textId="77777777" w:rsidR="00F9684B" w:rsidRDefault="001F4CFD">
      <w:pPr>
        <w:spacing w:line="440" w:lineRule="exact"/>
        <w:rPr>
          <w:rFonts w:ascii="Times New Roman" w:hAnsi="Times New Roman"/>
          <w:b/>
          <w:kern w:val="0"/>
          <w:sz w:val="24"/>
        </w:rPr>
      </w:pPr>
      <w:r>
        <w:rPr>
          <w:rFonts w:ascii="Times New Roman" w:hAnsi="Times New Roman" w:hint="eastAsia"/>
          <w:b/>
          <w:kern w:val="0"/>
          <w:sz w:val="24"/>
        </w:rPr>
        <w:t>十、</w:t>
      </w:r>
      <w:r>
        <w:rPr>
          <w:rFonts w:ascii="Times New Roman" w:hAnsi="Times New Roman"/>
          <w:b/>
          <w:bCs/>
          <w:sz w:val="24"/>
        </w:rPr>
        <w:t>比选公告将在</w:t>
      </w:r>
      <w:r>
        <w:rPr>
          <w:rFonts w:ascii="Times New Roman" w:hAnsi="Times New Roman" w:hint="eastAsia"/>
          <w:b/>
          <w:bCs/>
          <w:sz w:val="24"/>
        </w:rPr>
        <w:t>三台县人民医院官网</w:t>
      </w:r>
      <w:r>
        <w:rPr>
          <w:rFonts w:ascii="Times New Roman" w:hAnsi="Times New Roman"/>
          <w:b/>
          <w:bCs/>
          <w:sz w:val="24"/>
        </w:rPr>
        <w:t>以公告形式发布。</w:t>
      </w:r>
    </w:p>
    <w:p w14:paraId="5986974A" w14:textId="77777777" w:rsidR="00F9684B" w:rsidRDefault="001F4CFD">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1B66D265" w14:textId="77777777" w:rsidR="00F9684B" w:rsidRDefault="001F4CFD">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52A21E5E" w14:textId="77777777" w:rsidR="00F9684B" w:rsidRDefault="001F4CFD">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三台县潼川镇解放下街</w:t>
      </w:r>
      <w:r>
        <w:rPr>
          <w:rFonts w:hint="eastAsia"/>
          <w:sz w:val="24"/>
        </w:rPr>
        <w:t>139</w:t>
      </w:r>
      <w:r>
        <w:rPr>
          <w:rFonts w:hint="eastAsia"/>
          <w:sz w:val="24"/>
        </w:rPr>
        <w:t>号</w:t>
      </w:r>
    </w:p>
    <w:p w14:paraId="3073E666" w14:textId="77777777" w:rsidR="00F9684B" w:rsidRDefault="001F4CFD">
      <w:pPr>
        <w:pStyle w:val="afe"/>
        <w:ind w:left="560" w:firstLineChars="0" w:firstLine="0"/>
        <w:contextualSpacing/>
        <w:rPr>
          <w:sz w:val="24"/>
        </w:rPr>
      </w:pPr>
      <w:r>
        <w:rPr>
          <w:sz w:val="24"/>
        </w:rPr>
        <w:t>联系人：</w:t>
      </w:r>
      <w:r>
        <w:rPr>
          <w:rFonts w:hint="eastAsia"/>
          <w:sz w:val="24"/>
        </w:rPr>
        <w:t>张老师</w:t>
      </w:r>
    </w:p>
    <w:p w14:paraId="695AA042" w14:textId="77777777" w:rsidR="00F9684B" w:rsidRDefault="001F4CFD">
      <w:pPr>
        <w:pStyle w:val="afe"/>
        <w:ind w:left="560" w:firstLineChars="0" w:firstLine="0"/>
        <w:contextualSpacing/>
        <w:rPr>
          <w:sz w:val="24"/>
        </w:rPr>
      </w:pPr>
      <w:r>
        <w:rPr>
          <w:sz w:val="24"/>
        </w:rPr>
        <w:t>电</w:t>
      </w:r>
      <w:r>
        <w:rPr>
          <w:sz w:val="24"/>
        </w:rPr>
        <w:t xml:space="preserve">  </w:t>
      </w:r>
      <w:r>
        <w:rPr>
          <w:sz w:val="24"/>
        </w:rPr>
        <w:t>话：</w:t>
      </w:r>
      <w:r>
        <w:rPr>
          <w:sz w:val="24"/>
        </w:rPr>
        <w:t>028-</w:t>
      </w:r>
      <w:r>
        <w:rPr>
          <w:rFonts w:hint="eastAsia"/>
          <w:sz w:val="24"/>
        </w:rPr>
        <w:t>5222252</w:t>
      </w:r>
    </w:p>
    <w:p w14:paraId="54C2EF93" w14:textId="77777777" w:rsidR="00F9684B" w:rsidRDefault="00F9684B">
      <w:pPr>
        <w:pStyle w:val="afe"/>
        <w:ind w:firstLine="480"/>
        <w:contextualSpacing/>
        <w:rPr>
          <w:bCs/>
          <w:sz w:val="24"/>
        </w:rPr>
      </w:pPr>
    </w:p>
    <w:p w14:paraId="556DADF2" w14:textId="77777777" w:rsidR="00F9684B" w:rsidRDefault="001F4CFD">
      <w:pPr>
        <w:pStyle w:val="afe"/>
        <w:ind w:left="560" w:firstLineChars="0" w:firstLine="0"/>
        <w:contextualSpacing/>
        <w:jc w:val="right"/>
        <w:rPr>
          <w:color w:val="0D0D0D"/>
          <w:kern w:val="0"/>
          <w:sz w:val="24"/>
          <w:lang w:val="zh-CN"/>
        </w:rPr>
      </w:pPr>
      <w:r>
        <w:rPr>
          <w:bCs/>
          <w:sz w:val="24"/>
        </w:rPr>
        <w:t>2021</w:t>
      </w:r>
      <w:r>
        <w:rPr>
          <w:bCs/>
          <w:sz w:val="24"/>
        </w:rPr>
        <w:t>年</w:t>
      </w:r>
      <w:r>
        <w:rPr>
          <w:rFonts w:hint="eastAsia"/>
          <w:bCs/>
          <w:sz w:val="24"/>
        </w:rPr>
        <w:t>11</w:t>
      </w:r>
      <w:r>
        <w:rPr>
          <w:bCs/>
          <w:sz w:val="24"/>
        </w:rPr>
        <w:t>月</w:t>
      </w:r>
      <w:r>
        <w:rPr>
          <w:rFonts w:hint="eastAsia"/>
          <w:bCs/>
          <w:sz w:val="24"/>
        </w:rPr>
        <w:t>30</w:t>
      </w:r>
      <w:r>
        <w:rPr>
          <w:bCs/>
          <w:sz w:val="24"/>
        </w:rPr>
        <w:t>日</w:t>
      </w:r>
      <w:bookmarkStart w:id="1" w:name="_Toc418004672"/>
      <w:r>
        <w:rPr>
          <w:color w:val="0D0D0D"/>
          <w:kern w:val="0"/>
          <w:sz w:val="24"/>
          <w:lang w:val="zh-CN"/>
        </w:rPr>
        <w:t xml:space="preserve"> </w:t>
      </w:r>
      <w:bookmarkStart w:id="2" w:name="_Toc52036323"/>
      <w:bookmarkStart w:id="3" w:name="_Toc520455380"/>
    </w:p>
    <w:p w14:paraId="6BB70B0E" w14:textId="77777777" w:rsidR="00F9684B" w:rsidRDefault="001F4CFD">
      <w:pPr>
        <w:pStyle w:val="afe"/>
        <w:ind w:left="560" w:firstLineChars="0" w:firstLine="0"/>
        <w:contextualSpacing/>
        <w:jc w:val="left"/>
        <w:rPr>
          <w:color w:val="000000"/>
          <w:sz w:val="24"/>
        </w:rPr>
      </w:pPr>
      <w:r>
        <w:rPr>
          <w:sz w:val="36"/>
          <w:szCs w:val="36"/>
        </w:rPr>
        <w:t xml:space="preserve"> </w:t>
      </w:r>
      <w:bookmarkEnd w:id="2"/>
      <w:bookmarkEnd w:id="3"/>
    </w:p>
    <w:p w14:paraId="683018BC" w14:textId="77777777" w:rsidR="00F9684B" w:rsidRDefault="001F4CFD">
      <w:pPr>
        <w:widowControl/>
        <w:spacing w:line="360" w:lineRule="auto"/>
        <w:jc w:val="left"/>
        <w:rPr>
          <w:rFonts w:ascii="Times New Roman" w:hAnsi="Times New Roman"/>
          <w:b/>
          <w:kern w:val="0"/>
          <w:sz w:val="24"/>
          <w:szCs w:val="28"/>
        </w:rPr>
      </w:pPr>
      <w:bookmarkStart w:id="4" w:name="_Toc52036324"/>
      <w:bookmarkEnd w:id="1"/>
      <w:r>
        <w:rPr>
          <w:rFonts w:ascii="Times New Roman" w:hAnsi="Times New Roman"/>
          <w:b/>
          <w:sz w:val="36"/>
          <w:szCs w:val="36"/>
        </w:rPr>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1831DFDB" w14:textId="77777777" w:rsidR="00F9684B" w:rsidRDefault="001F4CFD">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4C659C31" w14:textId="77777777" w:rsidR="00F9684B" w:rsidRDefault="001F4CFD">
      <w:pPr>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lang w:val="zh-CN"/>
        </w:rPr>
        <w:t>第01包：</w:t>
      </w:r>
      <w:bookmarkStart w:id="5" w:name="_Toc350964160"/>
      <w:bookmarkStart w:id="6" w:name="_Toc233048245"/>
      <w:r>
        <w:rPr>
          <w:rFonts w:asciiTheme="minorEastAsia" w:eastAsiaTheme="minorEastAsia" w:hAnsiTheme="minorEastAsia" w:hint="eastAsia"/>
          <w:b/>
          <w:kern w:val="0"/>
          <w:sz w:val="28"/>
          <w:szCs w:val="28"/>
          <w:lang w:val="zh-CN"/>
        </w:rPr>
        <w:t>手持式指脉氧检测仪</w:t>
      </w:r>
    </w:p>
    <w:p w14:paraId="7125D026" w14:textId="77777777" w:rsidR="00F9684B" w:rsidRDefault="001F4CFD">
      <w:pPr>
        <w:jc w:val="left"/>
        <w:rPr>
          <w:rFonts w:ascii="宋体" w:hAnsi="宋体"/>
          <w:sz w:val="24"/>
        </w:rPr>
      </w:pPr>
      <w:r>
        <w:rPr>
          <w:rFonts w:ascii="宋体" w:hAnsi="宋体" w:hint="eastAsia"/>
          <w:sz w:val="24"/>
        </w:rPr>
        <w:t xml:space="preserve">1、监护参数：血氧饱和度(SpO2)、脉搏(PR) </w:t>
      </w:r>
    </w:p>
    <w:p w14:paraId="52AF4587" w14:textId="77777777" w:rsidR="00F9684B" w:rsidRDefault="001F4CFD">
      <w:pPr>
        <w:jc w:val="left"/>
        <w:rPr>
          <w:rFonts w:ascii="宋体" w:hAnsi="宋体"/>
          <w:sz w:val="24"/>
        </w:rPr>
      </w:pPr>
      <w:r>
        <w:rPr>
          <w:rFonts w:ascii="宋体" w:hAnsi="宋体" w:hint="eastAsia"/>
          <w:sz w:val="24"/>
        </w:rPr>
        <w:t xml:space="preserve">2、显示  </w:t>
      </w:r>
    </w:p>
    <w:p w14:paraId="290B3279" w14:textId="77777777" w:rsidR="00F9684B" w:rsidRDefault="001F4CFD">
      <w:pPr>
        <w:jc w:val="left"/>
        <w:rPr>
          <w:rFonts w:ascii="宋体" w:hAnsi="宋体"/>
          <w:sz w:val="24"/>
        </w:rPr>
      </w:pPr>
      <w:r>
        <w:rPr>
          <w:rFonts w:ascii="宋体" w:hAnsi="宋体" w:hint="eastAsia"/>
          <w:sz w:val="24"/>
        </w:rPr>
        <w:t>2.1 背光、大尺寸的LCD屏幕，实时显示波形、数字</w:t>
      </w:r>
    </w:p>
    <w:p w14:paraId="2D9C0B0C" w14:textId="77777777" w:rsidR="00F9684B" w:rsidRDefault="001F4CFD">
      <w:pPr>
        <w:jc w:val="left"/>
        <w:rPr>
          <w:rFonts w:ascii="宋体" w:hAnsi="宋体"/>
          <w:sz w:val="24"/>
        </w:rPr>
      </w:pPr>
      <w:r>
        <w:rPr>
          <w:rFonts w:ascii="宋体" w:hAnsi="宋体" w:hint="eastAsia"/>
          <w:sz w:val="24"/>
        </w:rPr>
        <w:t>2.2 大字体显示血氧饱和度（SpO2）和脉率（PR），并柱状显示脉搏强度</w:t>
      </w:r>
    </w:p>
    <w:p w14:paraId="5660A2F3" w14:textId="77777777" w:rsidR="00F9684B" w:rsidRDefault="001F4CFD">
      <w:pPr>
        <w:jc w:val="left"/>
        <w:rPr>
          <w:rFonts w:ascii="宋体" w:hAnsi="宋体"/>
          <w:sz w:val="24"/>
        </w:rPr>
      </w:pPr>
      <w:r>
        <w:rPr>
          <w:rFonts w:ascii="宋体" w:hAnsi="宋体" w:hint="eastAsia"/>
          <w:sz w:val="24"/>
        </w:rPr>
        <w:t>3、数据存储、回顾：≥10分钟的SpO2和脉率趋势图/趋势表回顾</w:t>
      </w:r>
    </w:p>
    <w:p w14:paraId="54582B14" w14:textId="77777777" w:rsidR="00F9684B" w:rsidRDefault="001F4CFD">
      <w:pPr>
        <w:jc w:val="left"/>
        <w:rPr>
          <w:rFonts w:ascii="宋体" w:hAnsi="宋体"/>
          <w:sz w:val="24"/>
        </w:rPr>
      </w:pPr>
      <w:r>
        <w:rPr>
          <w:rFonts w:ascii="宋体" w:hAnsi="宋体" w:hint="eastAsia"/>
          <w:sz w:val="24"/>
        </w:rPr>
        <w:t>4、性能特点</w:t>
      </w:r>
    </w:p>
    <w:p w14:paraId="55798032" w14:textId="77777777" w:rsidR="00F9684B" w:rsidRDefault="001F4CFD">
      <w:pPr>
        <w:jc w:val="left"/>
        <w:rPr>
          <w:rFonts w:ascii="宋体" w:hAnsi="宋体"/>
          <w:sz w:val="24"/>
        </w:rPr>
      </w:pPr>
      <w:r>
        <w:rPr>
          <w:rFonts w:ascii="宋体" w:hAnsi="宋体" w:hint="eastAsia"/>
          <w:sz w:val="24"/>
        </w:rPr>
        <w:t>4.1 配可充电锂电池（含充电器）</w:t>
      </w:r>
    </w:p>
    <w:p w14:paraId="3137E784" w14:textId="77777777" w:rsidR="00F9684B" w:rsidRDefault="001F4CFD">
      <w:pPr>
        <w:jc w:val="left"/>
        <w:rPr>
          <w:rFonts w:ascii="宋体" w:hAnsi="宋体"/>
          <w:sz w:val="24"/>
        </w:rPr>
      </w:pPr>
      <w:r>
        <w:rPr>
          <w:rFonts w:ascii="宋体" w:hAnsi="宋体" w:hint="eastAsia"/>
          <w:sz w:val="24"/>
        </w:rPr>
        <w:t>4.2 具有音频和视觉报警，报警上下限可调</w:t>
      </w:r>
    </w:p>
    <w:p w14:paraId="48B97544" w14:textId="77777777" w:rsidR="00F9684B" w:rsidRDefault="001F4CFD">
      <w:pPr>
        <w:jc w:val="left"/>
        <w:rPr>
          <w:rFonts w:ascii="宋体" w:hAnsi="宋体"/>
          <w:sz w:val="24"/>
        </w:rPr>
      </w:pPr>
      <w:r>
        <w:rPr>
          <w:rFonts w:ascii="宋体" w:hAnsi="宋体" w:hint="eastAsia"/>
          <w:sz w:val="24"/>
        </w:rPr>
        <w:t>4.3 ≥280个小时数据存储功能,满足睡眠监护</w:t>
      </w:r>
    </w:p>
    <w:p w14:paraId="0DD48208" w14:textId="77777777" w:rsidR="00F9684B" w:rsidRDefault="001F4CFD">
      <w:pPr>
        <w:jc w:val="left"/>
        <w:rPr>
          <w:rFonts w:ascii="宋体" w:hAnsi="宋体"/>
          <w:sz w:val="24"/>
        </w:rPr>
      </w:pPr>
      <w:r>
        <w:rPr>
          <w:rFonts w:ascii="宋体" w:hAnsi="宋体" w:hint="eastAsia"/>
          <w:sz w:val="24"/>
        </w:rPr>
        <w:t>4.4 自动关机功能和实时时钟显示</w:t>
      </w:r>
    </w:p>
    <w:p w14:paraId="2C8D1598" w14:textId="77777777" w:rsidR="00F9684B" w:rsidRDefault="001F4CFD">
      <w:pPr>
        <w:jc w:val="left"/>
        <w:rPr>
          <w:rFonts w:ascii="宋体" w:hAnsi="宋体"/>
          <w:sz w:val="24"/>
        </w:rPr>
      </w:pPr>
      <w:r>
        <w:rPr>
          <w:rFonts w:ascii="宋体" w:hAnsi="宋体" w:hint="eastAsia"/>
          <w:sz w:val="24"/>
        </w:rPr>
        <w:t>4.5 具有脉搏调制音，通过心跳声音的音调变化来判断血氧饱和度的高低变化</w:t>
      </w:r>
    </w:p>
    <w:p w14:paraId="3B8233E6" w14:textId="77777777" w:rsidR="00F9684B" w:rsidRDefault="001F4CFD">
      <w:pPr>
        <w:jc w:val="left"/>
        <w:rPr>
          <w:rFonts w:ascii="宋体" w:hAnsi="宋体"/>
          <w:sz w:val="24"/>
        </w:rPr>
      </w:pPr>
      <w:r>
        <w:rPr>
          <w:rFonts w:ascii="宋体" w:hAnsi="宋体" w:hint="eastAsia"/>
          <w:sz w:val="24"/>
        </w:rPr>
        <w:t>4.6 全面适用于成人、小儿、新生儿</w:t>
      </w:r>
    </w:p>
    <w:p w14:paraId="0D0DC391" w14:textId="77777777" w:rsidR="00F9684B" w:rsidRDefault="001F4CFD">
      <w:pPr>
        <w:jc w:val="left"/>
        <w:rPr>
          <w:rFonts w:ascii="宋体" w:hAnsi="宋体"/>
          <w:sz w:val="24"/>
        </w:rPr>
      </w:pPr>
      <w:r>
        <w:rPr>
          <w:rFonts w:ascii="宋体" w:hAnsi="宋体" w:hint="eastAsia"/>
          <w:sz w:val="24"/>
        </w:rPr>
        <w:t>5、参数指标</w:t>
      </w:r>
    </w:p>
    <w:p w14:paraId="64145050" w14:textId="77777777" w:rsidR="00F9684B" w:rsidRDefault="001F4CFD">
      <w:pPr>
        <w:jc w:val="left"/>
        <w:rPr>
          <w:rFonts w:ascii="宋体" w:hAnsi="宋体"/>
          <w:sz w:val="24"/>
        </w:rPr>
      </w:pPr>
      <w:r>
        <w:rPr>
          <w:rFonts w:ascii="宋体" w:hAnsi="宋体" w:hint="eastAsia"/>
          <w:sz w:val="24"/>
        </w:rPr>
        <w:t>5.1血氧饱和度（SpO2）</w:t>
      </w:r>
    </w:p>
    <w:p w14:paraId="7A5A0791" w14:textId="77777777" w:rsidR="00F9684B" w:rsidRDefault="001F4CFD">
      <w:pPr>
        <w:jc w:val="left"/>
        <w:rPr>
          <w:rFonts w:ascii="宋体" w:hAnsi="宋体"/>
          <w:sz w:val="24"/>
        </w:rPr>
      </w:pPr>
      <w:r>
        <w:rPr>
          <w:rFonts w:ascii="宋体" w:hAnsi="宋体" w:hint="eastAsia"/>
          <w:sz w:val="24"/>
        </w:rPr>
        <w:t>5.1.1测量范围：0-100%</w:t>
      </w:r>
    </w:p>
    <w:p w14:paraId="6AE14534" w14:textId="77777777" w:rsidR="00F9684B" w:rsidRDefault="001F4CFD">
      <w:pPr>
        <w:jc w:val="left"/>
        <w:rPr>
          <w:rFonts w:ascii="宋体" w:hAnsi="宋体"/>
          <w:sz w:val="24"/>
        </w:rPr>
      </w:pPr>
      <w:r>
        <w:rPr>
          <w:rFonts w:ascii="宋体" w:hAnsi="宋体" w:hint="eastAsia"/>
          <w:sz w:val="24"/>
        </w:rPr>
        <w:t xml:space="preserve">5.1.2分辨率：1%  </w:t>
      </w:r>
    </w:p>
    <w:p w14:paraId="5F28BBB9" w14:textId="77777777" w:rsidR="00F9684B" w:rsidRDefault="001F4CFD">
      <w:pPr>
        <w:jc w:val="left"/>
        <w:rPr>
          <w:rFonts w:ascii="宋体" w:hAnsi="宋体"/>
          <w:sz w:val="24"/>
        </w:rPr>
      </w:pPr>
      <w:r>
        <w:rPr>
          <w:rFonts w:ascii="宋体" w:hAnsi="宋体" w:hint="eastAsia"/>
          <w:sz w:val="24"/>
        </w:rPr>
        <w:t>5.1.3准确度：成人/小儿：±2%(70%-100)；新生儿：±3%(70%-100)</w:t>
      </w:r>
    </w:p>
    <w:p w14:paraId="38B68E56" w14:textId="77777777" w:rsidR="00F9684B" w:rsidRDefault="001F4CFD">
      <w:pPr>
        <w:jc w:val="left"/>
        <w:rPr>
          <w:rFonts w:ascii="宋体" w:hAnsi="宋体"/>
          <w:sz w:val="24"/>
        </w:rPr>
      </w:pPr>
      <w:r>
        <w:rPr>
          <w:rFonts w:ascii="宋体" w:hAnsi="宋体" w:hint="eastAsia"/>
          <w:sz w:val="24"/>
        </w:rPr>
        <w:t>5.2 脉搏（PR）</w:t>
      </w:r>
    </w:p>
    <w:p w14:paraId="4E7F42D2" w14:textId="77777777" w:rsidR="00F9684B" w:rsidRDefault="001F4CFD">
      <w:pPr>
        <w:jc w:val="left"/>
        <w:rPr>
          <w:rFonts w:ascii="宋体" w:hAnsi="宋体"/>
          <w:sz w:val="24"/>
        </w:rPr>
      </w:pPr>
      <w:r>
        <w:rPr>
          <w:rFonts w:ascii="宋体" w:hAnsi="宋体" w:hint="eastAsia"/>
          <w:sz w:val="24"/>
        </w:rPr>
        <w:t xml:space="preserve">5.2.1测量范围：30-254 bpm  </w:t>
      </w:r>
    </w:p>
    <w:p w14:paraId="03335A5E" w14:textId="77777777" w:rsidR="00F9684B" w:rsidRDefault="001F4CFD">
      <w:pPr>
        <w:jc w:val="left"/>
        <w:rPr>
          <w:rFonts w:ascii="宋体" w:hAnsi="宋体"/>
          <w:sz w:val="24"/>
        </w:rPr>
      </w:pPr>
      <w:r>
        <w:rPr>
          <w:rFonts w:ascii="宋体" w:hAnsi="宋体" w:hint="eastAsia"/>
          <w:sz w:val="24"/>
        </w:rPr>
        <w:lastRenderedPageBreak/>
        <w:t xml:space="preserve">5.2.2分辨率：1bpm </w:t>
      </w:r>
    </w:p>
    <w:p w14:paraId="641E8716" w14:textId="77777777" w:rsidR="00F9684B" w:rsidRPr="001F4CFD" w:rsidRDefault="001F4CFD">
      <w:pPr>
        <w:jc w:val="left"/>
        <w:rPr>
          <w:rFonts w:ascii="宋体" w:hAnsi="Times New Roman" w:cs="宋体"/>
          <w:sz w:val="24"/>
        </w:rPr>
      </w:pPr>
      <w:r>
        <w:rPr>
          <w:rFonts w:ascii="宋体" w:hAnsi="宋体" w:hint="eastAsia"/>
          <w:sz w:val="24"/>
        </w:rPr>
        <w:t>5.2.3精度：±3bpm</w:t>
      </w:r>
    </w:p>
    <w:p w14:paraId="02314704" w14:textId="77777777" w:rsidR="00F9684B" w:rsidRDefault="00F9684B">
      <w:pPr>
        <w:rPr>
          <w:rFonts w:asciiTheme="minorEastAsia" w:eastAsiaTheme="minorEastAsia" w:hAnsiTheme="minorEastAsia"/>
          <w:b/>
          <w:kern w:val="0"/>
          <w:sz w:val="28"/>
          <w:szCs w:val="28"/>
        </w:rPr>
      </w:pPr>
    </w:p>
    <w:p w14:paraId="377E1DC6" w14:textId="77777777" w:rsidR="00F9684B" w:rsidRDefault="001F4CFD">
      <w:pPr>
        <w:rPr>
          <w:rFonts w:asciiTheme="minorEastAsia" w:eastAsiaTheme="minorEastAsia" w:hAnsiTheme="minorEastAsia"/>
          <w:b/>
          <w:kern w:val="0"/>
          <w:sz w:val="28"/>
          <w:szCs w:val="28"/>
          <w:lang w:val="zh-CN"/>
        </w:rPr>
      </w:pPr>
      <w:r>
        <w:rPr>
          <w:rFonts w:asciiTheme="minorEastAsia" w:eastAsiaTheme="minorEastAsia" w:hAnsiTheme="minorEastAsia" w:hint="eastAsia"/>
          <w:b/>
          <w:kern w:val="0"/>
          <w:sz w:val="28"/>
          <w:szCs w:val="28"/>
        </w:rPr>
        <w:t>第02包 车载监护仪</w:t>
      </w:r>
    </w:p>
    <w:p w14:paraId="7C490D0B" w14:textId="77777777" w:rsidR="00F9684B" w:rsidRDefault="001F4CFD">
      <w:pPr>
        <w:pStyle w:val="aff0"/>
        <w:numPr>
          <w:ilvl w:val="0"/>
          <w:numId w:val="2"/>
        </w:numPr>
        <w:ind w:firstLineChars="0"/>
        <w:rPr>
          <w:sz w:val="22"/>
        </w:rPr>
      </w:pPr>
      <w:r>
        <w:rPr>
          <w:sz w:val="22"/>
        </w:rPr>
        <w:t>适用于成人、小儿、新生儿的监测</w:t>
      </w:r>
      <w:r>
        <w:rPr>
          <w:rFonts w:hint="eastAsia"/>
          <w:kern w:val="0"/>
          <w:sz w:val="22"/>
        </w:rPr>
        <w:t>。</w:t>
      </w:r>
    </w:p>
    <w:p w14:paraId="19866738" w14:textId="77777777" w:rsidR="00F9684B" w:rsidRDefault="001F4CFD">
      <w:pPr>
        <w:pStyle w:val="aff0"/>
        <w:numPr>
          <w:ilvl w:val="0"/>
          <w:numId w:val="2"/>
        </w:numPr>
        <w:ind w:firstLineChars="0"/>
        <w:rPr>
          <w:sz w:val="22"/>
        </w:rPr>
      </w:pPr>
      <w:r>
        <w:rPr>
          <w:rFonts w:hint="eastAsia"/>
          <w:sz w:val="22"/>
        </w:rPr>
        <w:t>工作大气压力</w:t>
      </w:r>
      <w:r>
        <w:rPr>
          <w:rFonts w:hint="eastAsia"/>
          <w:sz w:val="22"/>
        </w:rPr>
        <w:t>57.0 ~107.4 kPa</w:t>
      </w:r>
      <w:r>
        <w:rPr>
          <w:rFonts w:hint="eastAsia"/>
          <w:sz w:val="22"/>
        </w:rPr>
        <w:t>，满足高原地区的使用。</w:t>
      </w:r>
    </w:p>
    <w:p w14:paraId="54328B83" w14:textId="77777777" w:rsidR="00F9684B" w:rsidRDefault="001F4CFD">
      <w:pPr>
        <w:pStyle w:val="aff0"/>
        <w:numPr>
          <w:ilvl w:val="0"/>
          <w:numId w:val="2"/>
        </w:numPr>
        <w:ind w:firstLineChars="0"/>
        <w:rPr>
          <w:sz w:val="22"/>
        </w:rPr>
      </w:pPr>
      <w:r>
        <w:rPr>
          <w:rFonts w:ascii="宋体" w:hAnsi="宋体" w:cs="宋体" w:hint="eastAsia"/>
          <w:sz w:val="22"/>
        </w:rPr>
        <w:t>▲</w:t>
      </w:r>
      <w:r>
        <w:rPr>
          <w:rFonts w:hint="eastAsia"/>
          <w:sz w:val="22"/>
        </w:rPr>
        <w:t>转运</w:t>
      </w:r>
      <w:r>
        <w:rPr>
          <w:sz w:val="22"/>
        </w:rPr>
        <w:t>监护仪，</w:t>
      </w:r>
      <w:r>
        <w:rPr>
          <w:rFonts w:hint="eastAsia"/>
          <w:sz w:val="22"/>
        </w:rPr>
        <w:t>满足</w:t>
      </w:r>
      <w:r>
        <w:rPr>
          <w:sz w:val="22"/>
        </w:rPr>
        <w:t>救护车，</w:t>
      </w:r>
      <w:r>
        <w:rPr>
          <w:rFonts w:hint="eastAsia"/>
          <w:sz w:val="22"/>
        </w:rPr>
        <w:t>直升飞机</w:t>
      </w:r>
      <w:r>
        <w:rPr>
          <w:sz w:val="22"/>
        </w:rPr>
        <w:t>和固定翼飞机</w:t>
      </w:r>
    </w:p>
    <w:p w14:paraId="321EF4F6" w14:textId="77777777" w:rsidR="00F9684B" w:rsidRDefault="001F4CFD">
      <w:pPr>
        <w:pStyle w:val="aff0"/>
        <w:numPr>
          <w:ilvl w:val="0"/>
          <w:numId w:val="2"/>
        </w:numPr>
        <w:ind w:firstLineChars="0"/>
        <w:rPr>
          <w:sz w:val="22"/>
        </w:rPr>
      </w:pPr>
      <w:r>
        <w:rPr>
          <w:rFonts w:ascii="宋体" w:hAnsi="宋体" w:cs="宋体" w:hint="eastAsia"/>
          <w:sz w:val="22"/>
        </w:rPr>
        <w:t>▲</w:t>
      </w:r>
      <w:r>
        <w:rPr>
          <w:rFonts w:ascii="宋体" w:hAnsi="宋体" w:hint="eastAsia"/>
          <w:sz w:val="22"/>
        </w:rPr>
        <w:t>≥</w:t>
      </w:r>
      <w:r>
        <w:rPr>
          <w:rFonts w:hint="eastAsia"/>
          <w:sz w:val="22"/>
        </w:rPr>
        <w:t>5</w:t>
      </w:r>
      <w:r>
        <w:rPr>
          <w:rFonts w:hint="eastAsia"/>
          <w:sz w:val="22"/>
        </w:rPr>
        <w:t>英寸彩色触摸</w:t>
      </w:r>
      <w:r>
        <w:rPr>
          <w:sz w:val="22"/>
        </w:rPr>
        <w:t>显示屏</w:t>
      </w:r>
      <w:r>
        <w:rPr>
          <w:rFonts w:hint="eastAsia"/>
          <w:sz w:val="22"/>
        </w:rPr>
        <w:t>，屏幕分辨率</w:t>
      </w:r>
      <w:r>
        <w:rPr>
          <w:rFonts w:ascii="宋体" w:hAnsi="宋体" w:hint="eastAsia"/>
          <w:sz w:val="22"/>
        </w:rPr>
        <w:t>≥1280x720</w:t>
      </w:r>
      <w:r>
        <w:rPr>
          <w:rFonts w:hint="eastAsia"/>
          <w:kern w:val="0"/>
          <w:sz w:val="22"/>
        </w:rPr>
        <w:t>。</w:t>
      </w:r>
    </w:p>
    <w:p w14:paraId="68A84912" w14:textId="77777777" w:rsidR="00F9684B" w:rsidRDefault="001F4CFD">
      <w:pPr>
        <w:pStyle w:val="aff0"/>
        <w:numPr>
          <w:ilvl w:val="0"/>
          <w:numId w:val="2"/>
        </w:numPr>
        <w:ind w:firstLineChars="0"/>
        <w:rPr>
          <w:sz w:val="22"/>
        </w:rPr>
      </w:pPr>
      <w:r>
        <w:rPr>
          <w:rFonts w:hint="eastAsia"/>
          <w:kern w:val="0"/>
          <w:sz w:val="22"/>
        </w:rPr>
        <w:t>智能感光功能，可根据环境自动调节屏幕亮度，从而提供最优视觉效果。</w:t>
      </w:r>
    </w:p>
    <w:p w14:paraId="1B08313A" w14:textId="77777777" w:rsidR="00F9684B" w:rsidRDefault="001F4CFD">
      <w:pPr>
        <w:pStyle w:val="aff0"/>
        <w:numPr>
          <w:ilvl w:val="0"/>
          <w:numId w:val="2"/>
        </w:numPr>
        <w:ind w:firstLineChars="0"/>
        <w:rPr>
          <w:sz w:val="22"/>
        </w:rPr>
      </w:pPr>
      <w:r>
        <w:rPr>
          <w:rFonts w:ascii="宋体" w:hAnsi="宋体" w:hint="eastAsia"/>
          <w:sz w:val="22"/>
        </w:rPr>
        <w:t>≥</w:t>
      </w:r>
      <w:r>
        <w:rPr>
          <w:rFonts w:hint="eastAsia"/>
          <w:sz w:val="22"/>
        </w:rPr>
        <w:t>IP4x4</w:t>
      </w:r>
      <w:r>
        <w:rPr>
          <w:sz w:val="22"/>
        </w:rPr>
        <w:t>防尘防水</w:t>
      </w:r>
      <w:r>
        <w:rPr>
          <w:rFonts w:hint="eastAsia"/>
          <w:sz w:val="22"/>
        </w:rPr>
        <w:t>等级设计</w:t>
      </w:r>
      <w:r>
        <w:rPr>
          <w:sz w:val="22"/>
        </w:rPr>
        <w:t>，</w:t>
      </w:r>
      <w:r>
        <w:rPr>
          <w:rFonts w:hint="eastAsia"/>
          <w:sz w:val="22"/>
        </w:rPr>
        <w:t>易</w:t>
      </w:r>
      <w:r>
        <w:rPr>
          <w:sz w:val="22"/>
        </w:rPr>
        <w:t>清洁</w:t>
      </w:r>
      <w:r>
        <w:rPr>
          <w:rFonts w:hint="eastAsia"/>
          <w:sz w:val="22"/>
        </w:rPr>
        <w:t>和适用医院内外不同临床救治环境</w:t>
      </w:r>
      <w:r>
        <w:rPr>
          <w:rFonts w:hint="eastAsia"/>
          <w:kern w:val="0"/>
          <w:sz w:val="22"/>
        </w:rPr>
        <w:t>。</w:t>
      </w:r>
    </w:p>
    <w:p w14:paraId="245530F3" w14:textId="77777777" w:rsidR="00F9684B" w:rsidRDefault="001F4CFD">
      <w:pPr>
        <w:pStyle w:val="aff0"/>
        <w:numPr>
          <w:ilvl w:val="0"/>
          <w:numId w:val="2"/>
        </w:numPr>
        <w:ind w:firstLineChars="0"/>
        <w:rPr>
          <w:sz w:val="22"/>
        </w:rPr>
      </w:pPr>
      <w:r>
        <w:rPr>
          <w:rFonts w:ascii="宋体" w:hAnsi="宋体" w:cs="宋体" w:hint="eastAsia"/>
          <w:sz w:val="22"/>
        </w:rPr>
        <w:t>▲</w:t>
      </w:r>
      <w:r>
        <w:rPr>
          <w:sz w:val="22"/>
        </w:rPr>
        <w:t>坚固耐用，抗</w:t>
      </w:r>
      <w:r>
        <w:rPr>
          <w:rFonts w:ascii="宋体" w:hAnsi="宋体" w:hint="eastAsia"/>
          <w:sz w:val="22"/>
        </w:rPr>
        <w:t>≥</w:t>
      </w:r>
      <w:r>
        <w:rPr>
          <w:rFonts w:hint="eastAsia"/>
          <w:sz w:val="22"/>
        </w:rPr>
        <w:t>1.2</w:t>
      </w:r>
      <w:r>
        <w:rPr>
          <w:rFonts w:hint="eastAsia"/>
          <w:sz w:val="22"/>
        </w:rPr>
        <w:t>米</w:t>
      </w:r>
      <w:r>
        <w:rPr>
          <w:rFonts w:hint="eastAsia"/>
          <w:sz w:val="22"/>
        </w:rPr>
        <w:t>6</w:t>
      </w:r>
      <w:r>
        <w:rPr>
          <w:rFonts w:hint="eastAsia"/>
          <w:sz w:val="22"/>
        </w:rPr>
        <w:t>面</w:t>
      </w:r>
      <w:r>
        <w:rPr>
          <w:sz w:val="22"/>
        </w:rPr>
        <w:t>跌落，</w:t>
      </w:r>
      <w:r>
        <w:rPr>
          <w:rFonts w:hint="eastAsia"/>
          <w:sz w:val="22"/>
        </w:rPr>
        <w:t>满足转运过程中的复杂临床救治环境</w:t>
      </w:r>
      <w:r>
        <w:rPr>
          <w:rFonts w:hint="eastAsia"/>
          <w:kern w:val="0"/>
          <w:sz w:val="22"/>
        </w:rPr>
        <w:t>。</w:t>
      </w:r>
    </w:p>
    <w:p w14:paraId="73439A90" w14:textId="77777777" w:rsidR="00F9684B" w:rsidRDefault="001F4CFD">
      <w:pPr>
        <w:pStyle w:val="aff0"/>
        <w:numPr>
          <w:ilvl w:val="0"/>
          <w:numId w:val="2"/>
        </w:numPr>
        <w:ind w:firstLineChars="0"/>
        <w:rPr>
          <w:sz w:val="22"/>
        </w:rPr>
      </w:pPr>
      <w:r>
        <w:rPr>
          <w:rFonts w:hint="eastAsia"/>
          <w:sz w:val="22"/>
        </w:rPr>
        <w:t>整机无风扇设计</w:t>
      </w:r>
      <w:r>
        <w:rPr>
          <w:rFonts w:hint="eastAsia"/>
          <w:kern w:val="0"/>
          <w:sz w:val="22"/>
        </w:rPr>
        <w:t>。</w:t>
      </w:r>
    </w:p>
    <w:p w14:paraId="038D80AD" w14:textId="77777777" w:rsidR="00F9684B" w:rsidRDefault="001F4CFD">
      <w:pPr>
        <w:pStyle w:val="aff0"/>
        <w:numPr>
          <w:ilvl w:val="0"/>
          <w:numId w:val="2"/>
        </w:numPr>
        <w:ind w:firstLineChars="0"/>
        <w:rPr>
          <w:sz w:val="22"/>
        </w:rPr>
      </w:pPr>
      <w:r>
        <w:rPr>
          <w:rFonts w:hint="eastAsia"/>
          <w:sz w:val="22"/>
        </w:rPr>
        <w:t>内置锂电池供电，支持</w:t>
      </w:r>
      <w:r>
        <w:rPr>
          <w:rFonts w:ascii="宋体" w:hAnsi="宋体" w:hint="eastAsia"/>
          <w:sz w:val="22"/>
        </w:rPr>
        <w:t>≥</w:t>
      </w:r>
      <w:r>
        <w:rPr>
          <w:rFonts w:hint="eastAsia"/>
          <w:sz w:val="22"/>
        </w:rPr>
        <w:t>6</w:t>
      </w:r>
      <w:r>
        <w:rPr>
          <w:rFonts w:hint="eastAsia"/>
          <w:sz w:val="22"/>
        </w:rPr>
        <w:t>小时的持续监测</w:t>
      </w:r>
      <w:r>
        <w:rPr>
          <w:rFonts w:hint="eastAsia"/>
          <w:kern w:val="0"/>
          <w:sz w:val="22"/>
        </w:rPr>
        <w:t>。</w:t>
      </w:r>
    </w:p>
    <w:p w14:paraId="668E11C9" w14:textId="77777777" w:rsidR="00F9684B" w:rsidRDefault="001F4CFD">
      <w:pPr>
        <w:pStyle w:val="aff0"/>
        <w:numPr>
          <w:ilvl w:val="0"/>
          <w:numId w:val="2"/>
        </w:numPr>
        <w:ind w:firstLineChars="0"/>
        <w:rPr>
          <w:sz w:val="22"/>
        </w:rPr>
      </w:pPr>
      <w:r>
        <w:rPr>
          <w:rFonts w:hint="eastAsia"/>
          <w:sz w:val="22"/>
        </w:rPr>
        <w:t>内置</w:t>
      </w:r>
      <w:r>
        <w:rPr>
          <w:rFonts w:hint="eastAsia"/>
          <w:sz w:val="22"/>
        </w:rPr>
        <w:t>DC</w:t>
      </w:r>
      <w:r>
        <w:rPr>
          <w:rFonts w:hint="eastAsia"/>
          <w:sz w:val="22"/>
        </w:rPr>
        <w:t>电源接口，可以进行车载充电</w:t>
      </w:r>
      <w:r>
        <w:rPr>
          <w:rFonts w:hint="eastAsia"/>
          <w:kern w:val="0"/>
          <w:sz w:val="22"/>
        </w:rPr>
        <w:t>。</w:t>
      </w:r>
    </w:p>
    <w:p w14:paraId="734D3AE9" w14:textId="77777777" w:rsidR="00F9684B" w:rsidRDefault="001F4CFD">
      <w:pPr>
        <w:pStyle w:val="aff0"/>
        <w:numPr>
          <w:ilvl w:val="0"/>
          <w:numId w:val="2"/>
        </w:numPr>
        <w:ind w:firstLineChars="0"/>
        <w:rPr>
          <w:sz w:val="22"/>
        </w:rPr>
      </w:pPr>
      <w:r>
        <w:rPr>
          <w:rFonts w:hint="eastAsia"/>
          <w:sz w:val="22"/>
        </w:rPr>
        <w:t>支持</w:t>
      </w:r>
      <w:r>
        <w:rPr>
          <w:rFonts w:hint="eastAsia"/>
          <w:sz w:val="22"/>
        </w:rPr>
        <w:t>3/5</w:t>
      </w:r>
      <w:r>
        <w:rPr>
          <w:rFonts w:hint="eastAsia"/>
          <w:sz w:val="22"/>
        </w:rPr>
        <w:t>导心电，阻抗呼吸，血氧、无创血压和</w:t>
      </w:r>
      <w:r>
        <w:rPr>
          <w:rFonts w:hint="eastAsia"/>
          <w:sz w:val="22"/>
        </w:rPr>
        <w:t>2</w:t>
      </w:r>
      <w:r>
        <w:rPr>
          <w:rFonts w:hint="eastAsia"/>
          <w:sz w:val="22"/>
        </w:rPr>
        <w:t>通道体温，配置无线网卡</w:t>
      </w:r>
      <w:r>
        <w:rPr>
          <w:rFonts w:hint="eastAsia"/>
          <w:kern w:val="0"/>
          <w:sz w:val="22"/>
        </w:rPr>
        <w:t>。</w:t>
      </w:r>
    </w:p>
    <w:p w14:paraId="74D9F640" w14:textId="77777777" w:rsidR="00F9684B" w:rsidRDefault="001F4CFD">
      <w:pPr>
        <w:pStyle w:val="aff0"/>
        <w:numPr>
          <w:ilvl w:val="0"/>
          <w:numId w:val="2"/>
        </w:numPr>
        <w:ind w:firstLineChars="0"/>
        <w:rPr>
          <w:sz w:val="22"/>
        </w:rPr>
      </w:pPr>
      <w:r>
        <w:rPr>
          <w:rFonts w:hint="eastAsia"/>
          <w:sz w:val="22"/>
        </w:rPr>
        <w:t>转运监护仪支持插入同品牌床旁监护仪插槽作为参数模块使用，即插即用</w:t>
      </w:r>
      <w:r>
        <w:rPr>
          <w:rFonts w:hint="eastAsia"/>
          <w:kern w:val="0"/>
          <w:sz w:val="22"/>
        </w:rPr>
        <w:t>。</w:t>
      </w:r>
    </w:p>
    <w:p w14:paraId="68C8EDF5" w14:textId="77777777" w:rsidR="00F9684B" w:rsidRDefault="001F4CFD">
      <w:pPr>
        <w:pStyle w:val="aff0"/>
        <w:numPr>
          <w:ilvl w:val="0"/>
          <w:numId w:val="2"/>
        </w:numPr>
        <w:ind w:firstLineChars="0"/>
        <w:rPr>
          <w:sz w:val="22"/>
        </w:rPr>
      </w:pPr>
      <w:r>
        <w:rPr>
          <w:rFonts w:ascii="宋体" w:hAnsi="宋体" w:cs="宋体" w:hint="eastAsia"/>
          <w:sz w:val="22"/>
        </w:rPr>
        <w:t>▲</w:t>
      </w:r>
      <w:r>
        <w:rPr>
          <w:rFonts w:hint="eastAsia"/>
          <w:sz w:val="22"/>
        </w:rPr>
        <w:t>具有多导心电监护算法</w:t>
      </w:r>
      <w:r>
        <w:rPr>
          <w:rFonts w:hint="eastAsia"/>
          <w:sz w:val="22"/>
        </w:rPr>
        <w:t xml:space="preserve"> </w:t>
      </w:r>
      <w:r>
        <w:rPr>
          <w:rFonts w:hint="eastAsia"/>
          <w:sz w:val="22"/>
        </w:rPr>
        <w:t>，同步分析</w:t>
      </w:r>
      <w:r>
        <w:rPr>
          <w:rFonts w:ascii="宋体" w:hAnsi="宋体" w:hint="eastAsia"/>
          <w:sz w:val="22"/>
        </w:rPr>
        <w:t>≥4</w:t>
      </w:r>
      <w:r>
        <w:rPr>
          <w:rFonts w:hint="eastAsia"/>
          <w:sz w:val="22"/>
        </w:rPr>
        <w:t>通道心电波形，能够良好抗干扰。</w:t>
      </w:r>
    </w:p>
    <w:p w14:paraId="7F5DC1D1" w14:textId="77777777" w:rsidR="00F9684B" w:rsidRDefault="001F4CFD">
      <w:pPr>
        <w:pStyle w:val="aff0"/>
        <w:numPr>
          <w:ilvl w:val="0"/>
          <w:numId w:val="2"/>
        </w:numPr>
        <w:ind w:firstLineChars="0"/>
        <w:rPr>
          <w:sz w:val="22"/>
        </w:rPr>
      </w:pPr>
      <w:r>
        <w:rPr>
          <w:rFonts w:hint="eastAsia"/>
          <w:sz w:val="22"/>
        </w:rPr>
        <w:t>心率测量范围：成人</w:t>
      </w:r>
      <w:r>
        <w:rPr>
          <w:rFonts w:hint="eastAsia"/>
          <w:sz w:val="22"/>
        </w:rPr>
        <w:t xml:space="preserve">15 </w:t>
      </w:r>
      <w:r>
        <w:rPr>
          <w:rFonts w:hint="eastAsia"/>
          <w:sz w:val="22"/>
        </w:rPr>
        <w:t>–</w:t>
      </w:r>
      <w:r>
        <w:rPr>
          <w:rFonts w:hint="eastAsia"/>
          <w:sz w:val="22"/>
        </w:rPr>
        <w:t xml:space="preserve"> 300 bpm</w:t>
      </w:r>
      <w:r>
        <w:rPr>
          <w:rFonts w:hint="eastAsia"/>
          <w:sz w:val="22"/>
        </w:rPr>
        <w:t>，小儿</w:t>
      </w:r>
      <w:r>
        <w:rPr>
          <w:rFonts w:hint="eastAsia"/>
          <w:sz w:val="22"/>
        </w:rPr>
        <w:t>/</w:t>
      </w:r>
      <w:r>
        <w:rPr>
          <w:rFonts w:hint="eastAsia"/>
          <w:sz w:val="22"/>
        </w:rPr>
        <w:t>新生儿</w:t>
      </w:r>
      <w:r>
        <w:rPr>
          <w:rFonts w:hint="eastAsia"/>
          <w:sz w:val="22"/>
        </w:rPr>
        <w:t>15 - 350 bpm</w:t>
      </w:r>
      <w:r>
        <w:rPr>
          <w:rFonts w:hint="eastAsia"/>
          <w:sz w:val="22"/>
        </w:rPr>
        <w:t>。</w:t>
      </w:r>
    </w:p>
    <w:p w14:paraId="4AE16BC2" w14:textId="77777777" w:rsidR="00F9684B" w:rsidRDefault="001F4CFD">
      <w:pPr>
        <w:pStyle w:val="aff0"/>
        <w:numPr>
          <w:ilvl w:val="0"/>
          <w:numId w:val="2"/>
        </w:numPr>
        <w:ind w:firstLineChars="0"/>
        <w:rPr>
          <w:sz w:val="22"/>
        </w:rPr>
      </w:pPr>
      <w:r>
        <w:rPr>
          <w:rFonts w:hint="eastAsia"/>
          <w:sz w:val="22"/>
        </w:rPr>
        <w:t>波速提供</w:t>
      </w:r>
      <w:r>
        <w:rPr>
          <w:rFonts w:hint="eastAsia"/>
          <w:sz w:val="22"/>
        </w:rPr>
        <w:t>50mm/s</w:t>
      </w:r>
      <w:r>
        <w:rPr>
          <w:rFonts w:hint="eastAsia"/>
          <w:sz w:val="22"/>
        </w:rPr>
        <w:t>，</w:t>
      </w:r>
      <w:r>
        <w:rPr>
          <w:rFonts w:hint="eastAsia"/>
          <w:sz w:val="22"/>
        </w:rPr>
        <w:t>25 mm/s</w:t>
      </w:r>
      <w:r>
        <w:rPr>
          <w:rFonts w:hint="eastAsia"/>
          <w:sz w:val="22"/>
        </w:rPr>
        <w:t>、</w:t>
      </w:r>
      <w:r>
        <w:rPr>
          <w:rFonts w:hint="eastAsia"/>
          <w:sz w:val="22"/>
        </w:rPr>
        <w:t>12.5 mm/s</w:t>
      </w:r>
      <w:r>
        <w:rPr>
          <w:rFonts w:hint="eastAsia"/>
          <w:sz w:val="22"/>
        </w:rPr>
        <w:t>、</w:t>
      </w:r>
      <w:r>
        <w:rPr>
          <w:rFonts w:hint="eastAsia"/>
          <w:sz w:val="22"/>
        </w:rPr>
        <w:t>6.25 mm/s</w:t>
      </w:r>
      <w:r>
        <w:rPr>
          <w:rFonts w:hint="eastAsia"/>
          <w:sz w:val="22"/>
        </w:rPr>
        <w:t>可选。</w:t>
      </w:r>
    </w:p>
    <w:p w14:paraId="44EFBCA1" w14:textId="77777777" w:rsidR="00F9684B" w:rsidRDefault="001F4CFD">
      <w:pPr>
        <w:pStyle w:val="aff0"/>
        <w:numPr>
          <w:ilvl w:val="0"/>
          <w:numId w:val="2"/>
        </w:numPr>
        <w:ind w:firstLineChars="0"/>
        <w:rPr>
          <w:sz w:val="22"/>
        </w:rPr>
      </w:pPr>
      <w:r>
        <w:rPr>
          <w:rFonts w:hint="eastAsia"/>
          <w:sz w:val="22"/>
        </w:rPr>
        <w:t>滤波模式提供诊断模式（</w:t>
      </w:r>
      <w:r>
        <w:rPr>
          <w:rFonts w:hint="eastAsia"/>
          <w:sz w:val="22"/>
        </w:rPr>
        <w:t>0.05 -150Hz</w:t>
      </w:r>
      <w:r>
        <w:rPr>
          <w:rFonts w:hint="eastAsia"/>
          <w:sz w:val="22"/>
        </w:rPr>
        <w:t>），监护模式（</w:t>
      </w:r>
      <w:r>
        <w:rPr>
          <w:rFonts w:hint="eastAsia"/>
          <w:sz w:val="22"/>
        </w:rPr>
        <w:t>0.5 -40Hz</w:t>
      </w:r>
      <w:r>
        <w:rPr>
          <w:rFonts w:hint="eastAsia"/>
          <w:sz w:val="22"/>
        </w:rPr>
        <w:t>），</w:t>
      </w:r>
      <w:r>
        <w:rPr>
          <w:rFonts w:hint="eastAsia"/>
          <w:sz w:val="22"/>
        </w:rPr>
        <w:t>ST</w:t>
      </w:r>
      <w:r>
        <w:rPr>
          <w:rFonts w:hint="eastAsia"/>
          <w:sz w:val="22"/>
        </w:rPr>
        <w:t>模式（</w:t>
      </w:r>
      <w:r>
        <w:rPr>
          <w:rFonts w:hint="eastAsia"/>
          <w:sz w:val="22"/>
        </w:rPr>
        <w:t>0.05 - 40Hz</w:t>
      </w:r>
      <w:r>
        <w:rPr>
          <w:rFonts w:hint="eastAsia"/>
          <w:sz w:val="22"/>
        </w:rPr>
        <w:t>），手术模式（</w:t>
      </w:r>
      <w:r>
        <w:rPr>
          <w:rFonts w:hint="eastAsia"/>
          <w:sz w:val="22"/>
        </w:rPr>
        <w:t>1-20Hz</w:t>
      </w:r>
      <w:r>
        <w:rPr>
          <w:rFonts w:hint="eastAsia"/>
          <w:sz w:val="22"/>
        </w:rPr>
        <w:t>）。</w:t>
      </w:r>
    </w:p>
    <w:p w14:paraId="3C244D72" w14:textId="77777777" w:rsidR="00F9684B" w:rsidRDefault="001F4CFD">
      <w:pPr>
        <w:pStyle w:val="aff0"/>
        <w:numPr>
          <w:ilvl w:val="0"/>
          <w:numId w:val="2"/>
        </w:numPr>
        <w:ind w:firstLineChars="0"/>
        <w:rPr>
          <w:sz w:val="22"/>
        </w:rPr>
      </w:pPr>
      <w:r>
        <w:rPr>
          <w:rFonts w:hint="eastAsia"/>
          <w:sz w:val="22"/>
        </w:rPr>
        <w:t>提供</w:t>
      </w:r>
      <w:r>
        <w:rPr>
          <w:rFonts w:ascii="宋体" w:hAnsi="宋体" w:hint="eastAsia"/>
          <w:kern w:val="0"/>
          <w:sz w:val="22"/>
        </w:rPr>
        <w:t>≥</w:t>
      </w:r>
      <w:r>
        <w:rPr>
          <w:rFonts w:hint="eastAsia"/>
          <w:sz w:val="22"/>
        </w:rPr>
        <w:t>2</w:t>
      </w:r>
      <w:r>
        <w:rPr>
          <w:sz w:val="22"/>
        </w:rPr>
        <w:t>5</w:t>
      </w:r>
      <w:r>
        <w:rPr>
          <w:rFonts w:hint="eastAsia"/>
          <w:sz w:val="22"/>
        </w:rPr>
        <w:t>种心律失常实时</w:t>
      </w:r>
      <w:r>
        <w:rPr>
          <w:sz w:val="22"/>
        </w:rPr>
        <w:t>分析</w:t>
      </w:r>
      <w:r>
        <w:rPr>
          <w:rFonts w:hint="eastAsia"/>
          <w:kern w:val="0"/>
          <w:sz w:val="22"/>
        </w:rPr>
        <w:t>。</w:t>
      </w:r>
    </w:p>
    <w:p w14:paraId="57BBE9E6" w14:textId="77777777" w:rsidR="00F9684B" w:rsidRDefault="001F4CFD">
      <w:pPr>
        <w:pStyle w:val="aff0"/>
        <w:numPr>
          <w:ilvl w:val="0"/>
          <w:numId w:val="2"/>
        </w:numPr>
        <w:ind w:firstLineChars="0"/>
        <w:rPr>
          <w:sz w:val="22"/>
        </w:rPr>
      </w:pPr>
      <w:r>
        <w:rPr>
          <w:rFonts w:hint="eastAsia"/>
          <w:sz w:val="22"/>
        </w:rPr>
        <w:t>提供</w:t>
      </w:r>
      <w:r>
        <w:rPr>
          <w:rFonts w:hint="eastAsia"/>
          <w:sz w:val="22"/>
        </w:rPr>
        <w:t>ST</w:t>
      </w:r>
      <w:r>
        <w:rPr>
          <w:rFonts w:hint="eastAsia"/>
          <w:sz w:val="22"/>
        </w:rPr>
        <w:t>段分析，提供显示和存储</w:t>
      </w:r>
      <w:r>
        <w:rPr>
          <w:rFonts w:hint="eastAsia"/>
          <w:sz w:val="22"/>
        </w:rPr>
        <w:t>ST</w:t>
      </w:r>
      <w:r>
        <w:rPr>
          <w:rFonts w:hint="eastAsia"/>
          <w:sz w:val="22"/>
        </w:rPr>
        <w:t>值和每个</w:t>
      </w:r>
      <w:r>
        <w:rPr>
          <w:rFonts w:hint="eastAsia"/>
          <w:sz w:val="22"/>
        </w:rPr>
        <w:t>ST</w:t>
      </w:r>
      <w:r>
        <w:rPr>
          <w:rFonts w:hint="eastAsia"/>
          <w:sz w:val="22"/>
        </w:rPr>
        <w:t>的模板</w:t>
      </w:r>
      <w:r>
        <w:rPr>
          <w:rFonts w:hint="eastAsia"/>
          <w:kern w:val="0"/>
          <w:sz w:val="22"/>
        </w:rPr>
        <w:t>。</w:t>
      </w:r>
    </w:p>
    <w:p w14:paraId="5F091470" w14:textId="77777777" w:rsidR="00F9684B" w:rsidRDefault="001F4CFD">
      <w:pPr>
        <w:pStyle w:val="aff0"/>
        <w:numPr>
          <w:ilvl w:val="0"/>
          <w:numId w:val="2"/>
        </w:numPr>
        <w:ind w:firstLineChars="0"/>
        <w:rPr>
          <w:sz w:val="22"/>
        </w:rPr>
      </w:pPr>
      <w:r>
        <w:rPr>
          <w:rFonts w:ascii="宋体" w:hAnsi="宋体" w:cs="宋体" w:hint="eastAsia"/>
          <w:sz w:val="22"/>
        </w:rPr>
        <w:t>▲</w:t>
      </w:r>
      <w:r>
        <w:rPr>
          <w:rFonts w:hint="eastAsia"/>
          <w:sz w:val="22"/>
        </w:rPr>
        <w:t>具有</w:t>
      </w:r>
      <w:r>
        <w:rPr>
          <w:rFonts w:hint="eastAsia"/>
          <w:sz w:val="22"/>
        </w:rPr>
        <w:t>QT/QTc</w:t>
      </w:r>
      <w:r>
        <w:rPr>
          <w:rFonts w:hint="eastAsia"/>
          <w:sz w:val="22"/>
        </w:rPr>
        <w:t>测量功能，提供</w:t>
      </w:r>
      <w:r>
        <w:rPr>
          <w:rFonts w:hint="eastAsia"/>
          <w:sz w:val="22"/>
        </w:rPr>
        <w:t>QT</w:t>
      </w:r>
      <w:r>
        <w:rPr>
          <w:rFonts w:hint="eastAsia"/>
          <w:sz w:val="22"/>
        </w:rPr>
        <w:t>，</w:t>
      </w:r>
      <w:r>
        <w:rPr>
          <w:rFonts w:hint="eastAsia"/>
          <w:sz w:val="22"/>
        </w:rPr>
        <w:t>QTc</w:t>
      </w:r>
      <w:r>
        <w:rPr>
          <w:rFonts w:hint="eastAsia"/>
          <w:sz w:val="22"/>
        </w:rPr>
        <w:t>和Δ</w:t>
      </w:r>
      <w:r>
        <w:rPr>
          <w:rFonts w:hint="eastAsia"/>
          <w:sz w:val="22"/>
        </w:rPr>
        <w:t>QTc</w:t>
      </w:r>
      <w:r>
        <w:rPr>
          <w:rFonts w:hint="eastAsia"/>
          <w:sz w:val="22"/>
        </w:rPr>
        <w:t>参数值。</w:t>
      </w:r>
    </w:p>
    <w:p w14:paraId="7A61FE80" w14:textId="77777777" w:rsidR="00F9684B" w:rsidRDefault="001F4CFD">
      <w:pPr>
        <w:pStyle w:val="aff0"/>
        <w:numPr>
          <w:ilvl w:val="0"/>
          <w:numId w:val="2"/>
        </w:numPr>
        <w:ind w:firstLineChars="0"/>
        <w:rPr>
          <w:sz w:val="22"/>
        </w:rPr>
      </w:pPr>
      <w:r>
        <w:rPr>
          <w:rFonts w:hint="eastAsia"/>
          <w:sz w:val="22"/>
        </w:rPr>
        <w:t>可显示弱灌注指数（</w:t>
      </w:r>
      <w:r>
        <w:rPr>
          <w:rFonts w:hint="eastAsia"/>
          <w:sz w:val="22"/>
        </w:rPr>
        <w:t>PI</w:t>
      </w:r>
      <w:r>
        <w:rPr>
          <w:rFonts w:hint="eastAsia"/>
          <w:sz w:val="22"/>
        </w:rPr>
        <w:t>）。</w:t>
      </w:r>
    </w:p>
    <w:p w14:paraId="1C6D7155" w14:textId="77777777" w:rsidR="00F9684B" w:rsidRDefault="001F4CFD">
      <w:pPr>
        <w:pStyle w:val="aff0"/>
        <w:numPr>
          <w:ilvl w:val="0"/>
          <w:numId w:val="2"/>
        </w:numPr>
        <w:ind w:firstLineChars="0"/>
        <w:rPr>
          <w:sz w:val="22"/>
        </w:rPr>
      </w:pPr>
      <w:r>
        <w:rPr>
          <w:rFonts w:hint="eastAsia"/>
          <w:sz w:val="22"/>
        </w:rPr>
        <w:t>提供双通道体温测量，提供两通道体温测量差值显示。</w:t>
      </w:r>
    </w:p>
    <w:p w14:paraId="2DA19509" w14:textId="77777777" w:rsidR="00F9684B" w:rsidRDefault="001F4CFD">
      <w:pPr>
        <w:pStyle w:val="aff0"/>
        <w:numPr>
          <w:ilvl w:val="0"/>
          <w:numId w:val="2"/>
        </w:numPr>
        <w:ind w:firstLineChars="0"/>
        <w:rPr>
          <w:sz w:val="22"/>
        </w:rPr>
      </w:pPr>
      <w:r>
        <w:rPr>
          <w:rFonts w:hint="eastAsia"/>
          <w:sz w:val="22"/>
        </w:rPr>
        <w:t>提供手动、自动间隔、连续、序列四种无创血压测量模式。</w:t>
      </w:r>
    </w:p>
    <w:p w14:paraId="2ADF34DD" w14:textId="77777777" w:rsidR="00F9684B" w:rsidRDefault="001F4CFD">
      <w:pPr>
        <w:pStyle w:val="aff0"/>
        <w:numPr>
          <w:ilvl w:val="0"/>
          <w:numId w:val="2"/>
        </w:numPr>
        <w:ind w:firstLineChars="0"/>
        <w:rPr>
          <w:sz w:val="22"/>
        </w:rPr>
      </w:pPr>
      <w:r>
        <w:rPr>
          <w:rFonts w:ascii="宋体" w:hAnsi="宋体" w:hint="eastAsia"/>
          <w:kern w:val="0"/>
          <w:sz w:val="22"/>
        </w:rPr>
        <w:t>≥</w:t>
      </w:r>
      <w:r>
        <w:rPr>
          <w:rFonts w:hint="eastAsia"/>
          <w:sz w:val="22"/>
        </w:rPr>
        <w:t>120</w:t>
      </w:r>
      <w:r>
        <w:rPr>
          <w:rFonts w:hint="eastAsia"/>
          <w:sz w:val="22"/>
        </w:rPr>
        <w:t>小时</w:t>
      </w:r>
      <w:r>
        <w:rPr>
          <w:rFonts w:hint="eastAsia"/>
          <w:sz w:val="22"/>
        </w:rPr>
        <w:t xml:space="preserve"> </w:t>
      </w:r>
      <w:r>
        <w:rPr>
          <w:rFonts w:hint="eastAsia"/>
          <w:sz w:val="22"/>
        </w:rPr>
        <w:t>（分辨率</w:t>
      </w:r>
      <w:r>
        <w:rPr>
          <w:rFonts w:hint="eastAsia"/>
          <w:sz w:val="22"/>
        </w:rPr>
        <w:t>1</w:t>
      </w:r>
      <w:r>
        <w:rPr>
          <w:rFonts w:hint="eastAsia"/>
          <w:sz w:val="22"/>
        </w:rPr>
        <w:t>分钟）趋势表、趋势图回顾</w:t>
      </w:r>
      <w:r>
        <w:rPr>
          <w:rFonts w:hint="eastAsia"/>
          <w:kern w:val="0"/>
          <w:sz w:val="22"/>
        </w:rPr>
        <w:t>。</w:t>
      </w:r>
    </w:p>
    <w:p w14:paraId="4FFBDDC6" w14:textId="77777777" w:rsidR="00F9684B" w:rsidRDefault="001F4CFD">
      <w:pPr>
        <w:pStyle w:val="aff0"/>
        <w:numPr>
          <w:ilvl w:val="0"/>
          <w:numId w:val="2"/>
        </w:numPr>
        <w:ind w:firstLineChars="0"/>
        <w:rPr>
          <w:sz w:val="22"/>
        </w:rPr>
      </w:pPr>
      <w:r>
        <w:rPr>
          <w:rFonts w:ascii="宋体" w:hAnsi="宋体" w:hint="eastAsia"/>
          <w:kern w:val="0"/>
          <w:sz w:val="22"/>
        </w:rPr>
        <w:t>≥</w:t>
      </w:r>
      <w:r>
        <w:rPr>
          <w:rFonts w:hint="eastAsia"/>
          <w:sz w:val="22"/>
        </w:rPr>
        <w:t>1000</w:t>
      </w:r>
      <w:r>
        <w:rPr>
          <w:rFonts w:hint="eastAsia"/>
          <w:sz w:val="22"/>
        </w:rPr>
        <w:t>条事件回顾。每条报警事件至少能够存储</w:t>
      </w:r>
      <w:r>
        <w:rPr>
          <w:rFonts w:hint="eastAsia"/>
          <w:sz w:val="22"/>
        </w:rPr>
        <w:t>32</w:t>
      </w:r>
      <w:r>
        <w:rPr>
          <w:rFonts w:hint="eastAsia"/>
          <w:sz w:val="22"/>
        </w:rPr>
        <w:t>秒三道相关波形，以及报警触发时所有测量参数值。</w:t>
      </w:r>
    </w:p>
    <w:p w14:paraId="0C77C675" w14:textId="77777777" w:rsidR="00F9684B" w:rsidRDefault="001F4CFD">
      <w:pPr>
        <w:pStyle w:val="aff0"/>
        <w:numPr>
          <w:ilvl w:val="0"/>
          <w:numId w:val="2"/>
        </w:numPr>
        <w:ind w:firstLineChars="0"/>
        <w:rPr>
          <w:sz w:val="22"/>
        </w:rPr>
      </w:pPr>
      <w:r>
        <w:rPr>
          <w:rFonts w:ascii="宋体" w:hAnsi="宋体" w:hint="eastAsia"/>
          <w:kern w:val="0"/>
          <w:sz w:val="22"/>
        </w:rPr>
        <w:t>≥</w:t>
      </w:r>
      <w:r>
        <w:rPr>
          <w:rFonts w:hint="eastAsia"/>
          <w:sz w:val="22"/>
        </w:rPr>
        <w:t>1000</w:t>
      </w:r>
      <w:r>
        <w:rPr>
          <w:rFonts w:hint="eastAsia"/>
          <w:sz w:val="22"/>
        </w:rPr>
        <w:t>条</w:t>
      </w:r>
      <w:r>
        <w:rPr>
          <w:rFonts w:hint="eastAsia"/>
          <w:sz w:val="22"/>
        </w:rPr>
        <w:t>NIBP</w:t>
      </w:r>
      <w:r>
        <w:rPr>
          <w:rFonts w:hint="eastAsia"/>
          <w:sz w:val="22"/>
        </w:rPr>
        <w:t>测量结果回顾。</w:t>
      </w:r>
    </w:p>
    <w:p w14:paraId="6A051B97" w14:textId="77777777" w:rsidR="00F9684B" w:rsidRDefault="001F4CFD">
      <w:pPr>
        <w:pStyle w:val="aff0"/>
        <w:numPr>
          <w:ilvl w:val="0"/>
          <w:numId w:val="2"/>
        </w:numPr>
        <w:ind w:firstLineChars="0"/>
        <w:rPr>
          <w:sz w:val="22"/>
        </w:rPr>
      </w:pPr>
      <w:r>
        <w:rPr>
          <w:rFonts w:ascii="宋体" w:hAnsi="宋体" w:hint="eastAsia"/>
          <w:kern w:val="0"/>
          <w:sz w:val="22"/>
        </w:rPr>
        <w:t>≥</w:t>
      </w:r>
      <w:r>
        <w:rPr>
          <w:rFonts w:hint="eastAsia"/>
          <w:sz w:val="22"/>
        </w:rPr>
        <w:t>48</w:t>
      </w:r>
      <w:r>
        <w:rPr>
          <w:rFonts w:hint="eastAsia"/>
          <w:sz w:val="22"/>
        </w:rPr>
        <w:t>小时全息波形回顾。全息波形至少能存储所有测量值，以及</w:t>
      </w:r>
      <w:r>
        <w:rPr>
          <w:rFonts w:ascii="宋体" w:hAnsi="宋体" w:hint="eastAsia"/>
          <w:kern w:val="0"/>
          <w:sz w:val="22"/>
        </w:rPr>
        <w:t>≥</w:t>
      </w:r>
      <w:r>
        <w:rPr>
          <w:rFonts w:hint="eastAsia"/>
          <w:sz w:val="22"/>
        </w:rPr>
        <w:t>3</w:t>
      </w:r>
      <w:r>
        <w:rPr>
          <w:rFonts w:hint="eastAsia"/>
          <w:sz w:val="22"/>
        </w:rPr>
        <w:t>道波形。</w:t>
      </w:r>
    </w:p>
    <w:p w14:paraId="61006CAF" w14:textId="77777777" w:rsidR="00F9684B" w:rsidRDefault="001F4CFD">
      <w:pPr>
        <w:pStyle w:val="aff0"/>
        <w:numPr>
          <w:ilvl w:val="0"/>
          <w:numId w:val="2"/>
        </w:numPr>
        <w:ind w:firstLineChars="0"/>
        <w:rPr>
          <w:sz w:val="22"/>
        </w:rPr>
      </w:pPr>
      <w:r>
        <w:rPr>
          <w:rFonts w:hint="eastAsia"/>
          <w:sz w:val="22"/>
        </w:rPr>
        <w:t>通过国家三类注册和</w:t>
      </w:r>
      <w:r>
        <w:rPr>
          <w:rFonts w:hint="eastAsia"/>
          <w:sz w:val="22"/>
        </w:rPr>
        <w:t>FDA</w:t>
      </w:r>
      <w:r>
        <w:rPr>
          <w:rFonts w:hint="eastAsia"/>
          <w:sz w:val="22"/>
        </w:rPr>
        <w:t>认证。</w:t>
      </w:r>
    </w:p>
    <w:p w14:paraId="685666F0" w14:textId="77777777" w:rsidR="00F9684B" w:rsidRDefault="001F4CFD">
      <w:pPr>
        <w:pStyle w:val="aff0"/>
        <w:numPr>
          <w:ilvl w:val="0"/>
          <w:numId w:val="2"/>
        </w:numPr>
        <w:ind w:firstLineChars="0"/>
        <w:rPr>
          <w:sz w:val="22"/>
        </w:rPr>
      </w:pPr>
      <w:r>
        <w:rPr>
          <w:rFonts w:hint="eastAsia"/>
          <w:sz w:val="22"/>
        </w:rPr>
        <w:t>产品设计使用年限</w:t>
      </w:r>
      <w:r>
        <w:rPr>
          <w:rFonts w:ascii="宋体" w:hAnsi="宋体" w:hint="eastAsia"/>
          <w:kern w:val="0"/>
          <w:sz w:val="22"/>
        </w:rPr>
        <w:t>≥8年。</w:t>
      </w:r>
    </w:p>
    <w:p w14:paraId="55B7FE92" w14:textId="77777777" w:rsidR="00F9684B" w:rsidRDefault="00F9684B">
      <w:pPr>
        <w:pStyle w:val="aff0"/>
        <w:ind w:firstLineChars="0" w:firstLine="0"/>
        <w:rPr>
          <w:sz w:val="22"/>
        </w:rPr>
      </w:pPr>
    </w:p>
    <w:p w14:paraId="0EAE0AC6" w14:textId="77777777" w:rsidR="00F9684B" w:rsidRDefault="001F4CFD">
      <w:pPr>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第03包 车载心电图机</w:t>
      </w:r>
    </w:p>
    <w:p w14:paraId="45DFF857" w14:textId="77777777" w:rsidR="00F9684B" w:rsidRDefault="001F4CFD">
      <w:pPr>
        <w:numPr>
          <w:ilvl w:val="0"/>
          <w:numId w:val="3"/>
        </w:numPr>
        <w:rPr>
          <w:rFonts w:ascii="宋体" w:hAnsi="宋体"/>
          <w:szCs w:val="21"/>
        </w:rPr>
      </w:pPr>
      <w:r>
        <w:rPr>
          <w:rFonts w:ascii="宋体" w:hAnsi="宋体" w:hint="eastAsia"/>
          <w:szCs w:val="21"/>
        </w:rPr>
        <w:t>12导联同步采集，同步分析测量</w:t>
      </w:r>
    </w:p>
    <w:p w14:paraId="3C46F41A" w14:textId="77777777" w:rsidR="00F9684B" w:rsidRDefault="001F4CFD">
      <w:pPr>
        <w:numPr>
          <w:ilvl w:val="0"/>
          <w:numId w:val="3"/>
        </w:numPr>
        <w:rPr>
          <w:rFonts w:ascii="宋体" w:hAnsi="宋体"/>
          <w:szCs w:val="21"/>
        </w:rPr>
      </w:pPr>
      <w:r>
        <w:rPr>
          <w:rFonts w:ascii="宋体" w:hAnsi="宋体" w:hint="eastAsia"/>
          <w:szCs w:val="21"/>
        </w:rPr>
        <w:t>▲频率响应：</w:t>
      </w:r>
      <w:r>
        <w:rPr>
          <w:rFonts w:ascii="宋体" w:hAnsi="宋体"/>
          <w:szCs w:val="21"/>
        </w:rPr>
        <w:t>0.01</w:t>
      </w:r>
      <w:r>
        <w:rPr>
          <w:rFonts w:ascii="宋体" w:hAnsi="宋体" w:hint="eastAsia"/>
          <w:szCs w:val="21"/>
        </w:rPr>
        <w:t>-</w:t>
      </w:r>
      <w:r>
        <w:rPr>
          <w:rFonts w:ascii="宋体" w:hAnsi="宋体"/>
          <w:szCs w:val="21"/>
        </w:rPr>
        <w:t>300Hz</w:t>
      </w:r>
    </w:p>
    <w:p w14:paraId="090F62C3" w14:textId="77777777" w:rsidR="00F9684B" w:rsidRDefault="001F4CFD">
      <w:pPr>
        <w:numPr>
          <w:ilvl w:val="0"/>
          <w:numId w:val="3"/>
        </w:numPr>
        <w:rPr>
          <w:rFonts w:ascii="宋体" w:hAnsi="宋体"/>
          <w:szCs w:val="21"/>
        </w:rPr>
      </w:pPr>
      <w:r>
        <w:rPr>
          <w:rFonts w:ascii="宋体" w:hAnsi="宋体" w:hint="eastAsia"/>
          <w:szCs w:val="21"/>
        </w:rPr>
        <w:t>共模抑制比：≥</w:t>
      </w:r>
      <w:r>
        <w:rPr>
          <w:rFonts w:ascii="宋体" w:hAnsi="宋体"/>
          <w:szCs w:val="21"/>
        </w:rPr>
        <w:t>140dB</w:t>
      </w:r>
    </w:p>
    <w:p w14:paraId="2E4C9A19" w14:textId="77777777" w:rsidR="00F9684B" w:rsidRDefault="001F4CFD">
      <w:pPr>
        <w:numPr>
          <w:ilvl w:val="0"/>
          <w:numId w:val="3"/>
        </w:numPr>
        <w:rPr>
          <w:rFonts w:ascii="宋体" w:hAnsi="宋体"/>
          <w:szCs w:val="21"/>
        </w:rPr>
      </w:pPr>
      <w:r>
        <w:rPr>
          <w:rFonts w:ascii="宋体" w:hAnsi="宋体" w:hint="eastAsia"/>
          <w:szCs w:val="21"/>
        </w:rPr>
        <w:t>▲耐极化电压：±</w:t>
      </w:r>
      <w:r>
        <w:rPr>
          <w:rFonts w:ascii="宋体" w:hAnsi="宋体"/>
          <w:szCs w:val="21"/>
        </w:rPr>
        <w:t>600mV</w:t>
      </w:r>
    </w:p>
    <w:p w14:paraId="4BC080F5" w14:textId="77777777" w:rsidR="00F9684B" w:rsidRDefault="001F4CFD">
      <w:pPr>
        <w:numPr>
          <w:ilvl w:val="0"/>
          <w:numId w:val="3"/>
        </w:numPr>
        <w:rPr>
          <w:rFonts w:ascii="宋体" w:hAnsi="宋体"/>
          <w:szCs w:val="21"/>
        </w:rPr>
      </w:pPr>
      <w:r>
        <w:rPr>
          <w:rFonts w:ascii="宋体" w:hAnsi="宋体" w:hint="eastAsia"/>
          <w:szCs w:val="21"/>
        </w:rPr>
        <w:t>A/D转换：≥</w:t>
      </w:r>
      <w:r>
        <w:rPr>
          <w:rFonts w:ascii="宋体" w:hAnsi="宋体"/>
          <w:szCs w:val="21"/>
        </w:rPr>
        <w:t xml:space="preserve">24 </w:t>
      </w:r>
      <w:r>
        <w:rPr>
          <w:rFonts w:ascii="宋体" w:hAnsi="宋体" w:hint="eastAsia"/>
          <w:szCs w:val="21"/>
        </w:rPr>
        <w:t>位</w:t>
      </w:r>
    </w:p>
    <w:p w14:paraId="3320029C" w14:textId="77777777" w:rsidR="00F9684B" w:rsidRDefault="001F4CFD">
      <w:pPr>
        <w:numPr>
          <w:ilvl w:val="0"/>
          <w:numId w:val="3"/>
        </w:numPr>
        <w:rPr>
          <w:rFonts w:ascii="宋体" w:hAnsi="宋体"/>
          <w:szCs w:val="21"/>
        </w:rPr>
      </w:pPr>
      <w:r>
        <w:rPr>
          <w:rFonts w:ascii="宋体" w:hAnsi="宋体" w:hint="eastAsia"/>
          <w:szCs w:val="21"/>
        </w:rPr>
        <w:lastRenderedPageBreak/>
        <w:t>▲采样率：</w:t>
      </w:r>
      <w:r>
        <w:rPr>
          <w:rFonts w:ascii="宋体" w:hAnsi="宋体"/>
          <w:szCs w:val="21"/>
        </w:rPr>
        <w:t>每通道</w:t>
      </w:r>
      <w:r>
        <w:rPr>
          <w:rFonts w:ascii="宋体" w:hAnsi="宋体" w:hint="eastAsia"/>
          <w:szCs w:val="21"/>
        </w:rPr>
        <w:t>≥15000</w:t>
      </w:r>
      <w:r>
        <w:rPr>
          <w:rFonts w:ascii="宋体" w:hAnsi="宋体"/>
          <w:szCs w:val="21"/>
        </w:rPr>
        <w:t xml:space="preserve">Hz </w:t>
      </w:r>
    </w:p>
    <w:p w14:paraId="6E10D8B6" w14:textId="77777777" w:rsidR="00F9684B" w:rsidRDefault="001F4CFD">
      <w:pPr>
        <w:numPr>
          <w:ilvl w:val="0"/>
          <w:numId w:val="3"/>
        </w:numPr>
        <w:rPr>
          <w:rFonts w:ascii="宋体" w:hAnsi="宋体"/>
          <w:szCs w:val="21"/>
        </w:rPr>
      </w:pPr>
      <w:r>
        <w:rPr>
          <w:rFonts w:ascii="宋体" w:hAnsi="宋体" w:hint="eastAsia"/>
          <w:szCs w:val="21"/>
        </w:rPr>
        <w:t>基漂滤波：</w:t>
      </w:r>
      <w:r>
        <w:rPr>
          <w:rFonts w:ascii="宋体" w:hAnsi="宋体"/>
          <w:szCs w:val="21"/>
        </w:rPr>
        <w:t>0.01Hz/0.05Hz/0.32Hz/0.67Hz</w:t>
      </w:r>
    </w:p>
    <w:p w14:paraId="1756A73F" w14:textId="77777777" w:rsidR="00F9684B" w:rsidRDefault="001F4CFD">
      <w:pPr>
        <w:numPr>
          <w:ilvl w:val="0"/>
          <w:numId w:val="3"/>
        </w:numPr>
        <w:rPr>
          <w:rFonts w:ascii="宋体" w:hAnsi="宋体"/>
          <w:szCs w:val="21"/>
        </w:rPr>
      </w:pPr>
      <w:r>
        <w:rPr>
          <w:rFonts w:ascii="宋体" w:hAnsi="宋体" w:hint="eastAsia"/>
          <w:szCs w:val="21"/>
        </w:rPr>
        <w:t>低通滤波：</w:t>
      </w:r>
      <w:r>
        <w:rPr>
          <w:rFonts w:ascii="宋体" w:hAnsi="宋体"/>
          <w:szCs w:val="21"/>
        </w:rPr>
        <w:t>300Hz/270Hz/150Hz/100Hz/75Hz</w:t>
      </w:r>
    </w:p>
    <w:p w14:paraId="725AC95E" w14:textId="77777777" w:rsidR="00F9684B" w:rsidRDefault="001F4CFD">
      <w:pPr>
        <w:numPr>
          <w:ilvl w:val="0"/>
          <w:numId w:val="3"/>
        </w:numPr>
        <w:rPr>
          <w:rFonts w:ascii="宋体" w:hAnsi="宋体"/>
          <w:szCs w:val="21"/>
        </w:rPr>
      </w:pPr>
      <w:r>
        <w:rPr>
          <w:rFonts w:ascii="宋体" w:hAnsi="宋体" w:hint="eastAsia"/>
          <w:szCs w:val="21"/>
        </w:rPr>
        <w:t>内置存储器，存储病历≥500例</w:t>
      </w:r>
    </w:p>
    <w:p w14:paraId="1FEBFECE" w14:textId="77777777" w:rsidR="00F9684B" w:rsidRDefault="001F4CFD">
      <w:pPr>
        <w:numPr>
          <w:ilvl w:val="0"/>
          <w:numId w:val="3"/>
        </w:numPr>
        <w:rPr>
          <w:rFonts w:ascii="宋体" w:hAnsi="宋体"/>
          <w:szCs w:val="21"/>
        </w:rPr>
      </w:pPr>
      <w:r>
        <w:rPr>
          <w:rFonts w:ascii="宋体" w:hAnsi="宋体" w:hint="eastAsia"/>
          <w:szCs w:val="21"/>
        </w:rPr>
        <w:t>内置</w:t>
      </w:r>
      <w:r>
        <w:rPr>
          <w:rFonts w:ascii="宋体" w:hAnsi="宋体"/>
          <w:szCs w:val="21"/>
        </w:rPr>
        <w:t>WIFI</w:t>
      </w:r>
      <w:r>
        <w:rPr>
          <w:rFonts w:ascii="宋体" w:hAnsi="宋体" w:hint="eastAsia"/>
          <w:szCs w:val="21"/>
        </w:rPr>
        <w:t>，可无线传输</w:t>
      </w:r>
    </w:p>
    <w:p w14:paraId="3B9AEECA" w14:textId="77777777" w:rsidR="00F9684B" w:rsidRDefault="001F4CFD">
      <w:pPr>
        <w:numPr>
          <w:ilvl w:val="0"/>
          <w:numId w:val="3"/>
        </w:numPr>
        <w:rPr>
          <w:rFonts w:ascii="宋体" w:hAnsi="宋体"/>
          <w:szCs w:val="21"/>
        </w:rPr>
      </w:pPr>
      <w:r>
        <w:rPr>
          <w:rFonts w:ascii="宋体" w:hAnsi="宋体" w:hint="eastAsia"/>
          <w:szCs w:val="21"/>
        </w:rPr>
        <w:t>标配双USB接口，网络接口,SD卡槽</w:t>
      </w:r>
    </w:p>
    <w:p w14:paraId="41C79FF0" w14:textId="77777777" w:rsidR="00F9684B" w:rsidRDefault="001F4CFD">
      <w:pPr>
        <w:numPr>
          <w:ilvl w:val="0"/>
          <w:numId w:val="3"/>
        </w:numPr>
        <w:rPr>
          <w:rFonts w:ascii="宋体" w:hAnsi="宋体"/>
          <w:szCs w:val="21"/>
        </w:rPr>
      </w:pPr>
      <w:r>
        <w:rPr>
          <w:rFonts w:ascii="宋体" w:hAnsi="宋体" w:hint="eastAsia"/>
          <w:szCs w:val="21"/>
        </w:rPr>
        <w:t>高清彩色液晶屏显示，同屏显示12心电波形</w:t>
      </w:r>
    </w:p>
    <w:p w14:paraId="224F8AE3" w14:textId="77777777" w:rsidR="00F9684B" w:rsidRDefault="001F4CFD">
      <w:pPr>
        <w:numPr>
          <w:ilvl w:val="0"/>
          <w:numId w:val="3"/>
        </w:numPr>
        <w:rPr>
          <w:rFonts w:ascii="宋体" w:hAnsi="宋体"/>
          <w:szCs w:val="21"/>
        </w:rPr>
      </w:pPr>
      <w:r>
        <w:rPr>
          <w:rFonts w:ascii="宋体" w:hAnsi="宋体" w:hint="eastAsia"/>
          <w:szCs w:val="21"/>
        </w:rPr>
        <w:t>标配触摸屏操作</w:t>
      </w:r>
    </w:p>
    <w:p w14:paraId="608FF1FE" w14:textId="77777777" w:rsidR="00F9684B" w:rsidRDefault="001F4CFD">
      <w:pPr>
        <w:numPr>
          <w:ilvl w:val="0"/>
          <w:numId w:val="3"/>
        </w:numPr>
        <w:rPr>
          <w:rFonts w:ascii="宋体" w:hAnsi="宋体"/>
          <w:szCs w:val="21"/>
        </w:rPr>
      </w:pPr>
      <w:r>
        <w:rPr>
          <w:rFonts w:ascii="宋体" w:hAnsi="宋体" w:hint="eastAsia"/>
          <w:szCs w:val="21"/>
        </w:rPr>
        <w:t>标配内置热敏式点阵打印机</w:t>
      </w:r>
    </w:p>
    <w:p w14:paraId="0D437AB6" w14:textId="77777777" w:rsidR="00F9684B" w:rsidRDefault="001F4CFD">
      <w:pPr>
        <w:numPr>
          <w:ilvl w:val="0"/>
          <w:numId w:val="3"/>
        </w:numPr>
        <w:rPr>
          <w:rFonts w:ascii="宋体" w:hAnsi="宋体"/>
          <w:szCs w:val="21"/>
        </w:rPr>
      </w:pPr>
      <w:r>
        <w:rPr>
          <w:rFonts w:ascii="宋体" w:hAnsi="宋体" w:hint="eastAsia"/>
          <w:szCs w:val="21"/>
        </w:rPr>
        <w:t>▲可直接外接打印机打印12道心电波形和报告</w:t>
      </w:r>
    </w:p>
    <w:p w14:paraId="70C75EFF" w14:textId="77777777" w:rsidR="00F9684B" w:rsidRDefault="001F4CFD">
      <w:pPr>
        <w:numPr>
          <w:ilvl w:val="0"/>
          <w:numId w:val="3"/>
        </w:numPr>
        <w:rPr>
          <w:rFonts w:ascii="宋体" w:hAnsi="宋体"/>
          <w:szCs w:val="21"/>
        </w:rPr>
      </w:pPr>
      <w:r>
        <w:rPr>
          <w:rFonts w:ascii="宋体" w:hAnsi="宋体" w:hint="eastAsia"/>
          <w:szCs w:val="21"/>
        </w:rPr>
        <w:t>具有自动心律失常延长打印功能</w:t>
      </w:r>
    </w:p>
    <w:p w14:paraId="2B945666" w14:textId="77777777" w:rsidR="00F9684B" w:rsidRDefault="001F4CFD">
      <w:pPr>
        <w:numPr>
          <w:ilvl w:val="0"/>
          <w:numId w:val="3"/>
        </w:numPr>
        <w:rPr>
          <w:rFonts w:ascii="宋体" w:hAnsi="宋体"/>
          <w:szCs w:val="21"/>
        </w:rPr>
      </w:pPr>
      <w:r>
        <w:rPr>
          <w:rFonts w:ascii="宋体" w:hAnsi="宋体" w:hint="eastAsia"/>
          <w:szCs w:val="21"/>
        </w:rPr>
        <w:t>具备在无网格纸上打印网格功能</w:t>
      </w:r>
    </w:p>
    <w:p w14:paraId="74C340F9" w14:textId="77777777" w:rsidR="00F9684B" w:rsidRDefault="001F4CFD">
      <w:pPr>
        <w:numPr>
          <w:ilvl w:val="0"/>
          <w:numId w:val="3"/>
        </w:numPr>
        <w:rPr>
          <w:rFonts w:ascii="宋体" w:hAnsi="宋体"/>
          <w:szCs w:val="21"/>
        </w:rPr>
      </w:pPr>
      <w:r>
        <w:rPr>
          <w:rFonts w:ascii="宋体" w:hAnsi="宋体" w:hint="eastAsia"/>
          <w:szCs w:val="21"/>
        </w:rPr>
        <w:t>▲内置可充电锂离子电池，充足后可正常工作时间≥8.5小时</w:t>
      </w:r>
    </w:p>
    <w:p w14:paraId="01A079F6" w14:textId="77777777" w:rsidR="00F9684B" w:rsidRDefault="001F4CFD">
      <w:pPr>
        <w:numPr>
          <w:ilvl w:val="0"/>
          <w:numId w:val="3"/>
        </w:numPr>
        <w:rPr>
          <w:rFonts w:ascii="宋体" w:hAnsi="宋体"/>
          <w:szCs w:val="21"/>
        </w:rPr>
      </w:pPr>
      <w:r>
        <w:rPr>
          <w:rFonts w:ascii="宋体" w:hAnsi="宋体" w:hint="eastAsia"/>
          <w:szCs w:val="21"/>
        </w:rPr>
        <w:t>▲支持一维，二维条码扫描仪输入病人信息</w:t>
      </w:r>
      <w:r>
        <w:rPr>
          <w:rFonts w:ascii="宋体" w:hAnsi="宋体"/>
          <w:szCs w:val="21"/>
        </w:rPr>
        <w:t xml:space="preserve"> </w:t>
      </w:r>
    </w:p>
    <w:p w14:paraId="04737C42" w14:textId="77777777" w:rsidR="00F9684B" w:rsidRDefault="001F4CFD">
      <w:pPr>
        <w:numPr>
          <w:ilvl w:val="0"/>
          <w:numId w:val="3"/>
        </w:numPr>
        <w:rPr>
          <w:rFonts w:ascii="宋体" w:hAnsi="宋体"/>
          <w:szCs w:val="21"/>
        </w:rPr>
      </w:pPr>
      <w:r>
        <w:rPr>
          <w:rFonts w:ascii="宋体" w:hAnsi="宋体" w:hint="eastAsia"/>
          <w:szCs w:val="21"/>
        </w:rPr>
        <w:t>支持多种文件格式（DAT、</w:t>
      </w:r>
      <w:r>
        <w:rPr>
          <w:rFonts w:ascii="宋体" w:hAnsi="宋体"/>
          <w:szCs w:val="21"/>
        </w:rPr>
        <w:t>PDF</w:t>
      </w:r>
      <w:r>
        <w:rPr>
          <w:rFonts w:ascii="宋体" w:hAnsi="宋体" w:hint="eastAsia"/>
          <w:szCs w:val="21"/>
        </w:rPr>
        <w:t>、</w:t>
      </w:r>
      <w:r>
        <w:rPr>
          <w:rFonts w:ascii="宋体" w:hAnsi="宋体"/>
          <w:szCs w:val="21"/>
        </w:rPr>
        <w:t>FDA-XML</w:t>
      </w:r>
      <w:r>
        <w:rPr>
          <w:rFonts w:ascii="宋体" w:hAnsi="宋体" w:hint="eastAsia"/>
          <w:szCs w:val="21"/>
        </w:rPr>
        <w:t>及选配格式</w:t>
      </w:r>
      <w:r>
        <w:rPr>
          <w:rFonts w:ascii="宋体" w:hAnsi="宋体"/>
          <w:szCs w:val="21"/>
        </w:rPr>
        <w:t>SCP</w:t>
      </w:r>
      <w:r>
        <w:rPr>
          <w:rFonts w:ascii="宋体" w:hAnsi="宋体" w:hint="eastAsia"/>
          <w:szCs w:val="21"/>
        </w:rPr>
        <w:t>、、</w:t>
      </w:r>
      <w:r>
        <w:rPr>
          <w:rFonts w:ascii="宋体" w:hAnsi="宋体"/>
          <w:szCs w:val="21"/>
        </w:rPr>
        <w:t>DICOM</w:t>
      </w:r>
      <w:r>
        <w:rPr>
          <w:rFonts w:ascii="宋体" w:hAnsi="宋体" w:hint="eastAsia"/>
          <w:szCs w:val="21"/>
        </w:rPr>
        <w:t>）的输出，用于接入医院的电子病例等信息化系统，满足医院信息化建设需求</w:t>
      </w:r>
    </w:p>
    <w:p w14:paraId="5D7291B2" w14:textId="77777777" w:rsidR="00F9684B" w:rsidRDefault="00F9684B">
      <w:pPr>
        <w:autoSpaceDE w:val="0"/>
        <w:autoSpaceDN w:val="0"/>
        <w:adjustRightInd w:val="0"/>
        <w:ind w:left="993" w:hanging="852"/>
        <w:rPr>
          <w:rFonts w:ascii="宋体" w:hAnsi="Times New Roman" w:cs="宋体"/>
          <w:sz w:val="24"/>
          <w:lang w:val="zh-CN"/>
        </w:rPr>
      </w:pPr>
    </w:p>
    <w:p w14:paraId="0F4C34F6" w14:textId="77777777" w:rsidR="00F9684B" w:rsidRDefault="001F4CFD">
      <w:pPr>
        <w:pStyle w:val="aff0"/>
        <w:ind w:leftChars="68" w:left="143" w:firstLineChars="0" w:firstLine="0"/>
        <w:rPr>
          <w:rFonts w:asciiTheme="minorEastAsia" w:eastAsiaTheme="minorEastAsia" w:hAnsiTheme="minorEastAsia"/>
          <w:b/>
          <w:kern w:val="0"/>
          <w:sz w:val="24"/>
        </w:rPr>
      </w:pPr>
      <w:r>
        <w:rPr>
          <w:rFonts w:asciiTheme="minorEastAsia" w:eastAsiaTheme="minorEastAsia" w:hAnsiTheme="minorEastAsia"/>
          <w:b/>
          <w:kern w:val="0"/>
          <w:sz w:val="24"/>
        </w:rPr>
        <w:t>二、商务要求：</w:t>
      </w:r>
    </w:p>
    <w:p w14:paraId="79988D0B" w14:textId="77777777" w:rsidR="00F9684B" w:rsidRDefault="001F4CFD">
      <w:pPr>
        <w:pStyle w:val="aff0"/>
        <w:widowControl/>
        <w:numPr>
          <w:ilvl w:val="0"/>
          <w:numId w:val="4"/>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 xml:space="preserve"> 签约地点及交货地点：</w:t>
      </w:r>
    </w:p>
    <w:p w14:paraId="6C67CA5E" w14:textId="77777777" w:rsidR="00F9684B" w:rsidRDefault="001F4CFD">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1.1  合同签约地点：</w:t>
      </w:r>
      <w:r>
        <w:rPr>
          <w:rFonts w:asciiTheme="minorEastAsia" w:eastAsiaTheme="minorEastAsia" w:hAnsiTheme="minorEastAsia" w:hint="eastAsia"/>
          <w:kern w:val="13"/>
          <w:sz w:val="24"/>
        </w:rPr>
        <w:t>三台县人民医院</w:t>
      </w:r>
      <w:r>
        <w:rPr>
          <w:rFonts w:asciiTheme="minorEastAsia" w:eastAsiaTheme="minorEastAsia" w:hAnsiTheme="minorEastAsia"/>
          <w:kern w:val="13"/>
          <w:sz w:val="24"/>
        </w:rPr>
        <w:t>。</w:t>
      </w:r>
    </w:p>
    <w:p w14:paraId="64CB5D3A" w14:textId="77777777" w:rsidR="00F9684B" w:rsidRDefault="001F4CFD">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1.2  配送及安装地址：比选人指定地点。</w:t>
      </w:r>
    </w:p>
    <w:p w14:paraId="68C45542" w14:textId="77777777" w:rsidR="00F9684B" w:rsidRDefault="001F4CFD">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1.3  交货期：签订合同后2</w:t>
      </w:r>
      <w:r>
        <w:rPr>
          <w:rFonts w:asciiTheme="minorEastAsia" w:eastAsiaTheme="minorEastAsia" w:hAnsiTheme="minorEastAsia" w:hint="eastAsia"/>
          <w:kern w:val="13"/>
          <w:sz w:val="24"/>
        </w:rPr>
        <w:t>0日</w:t>
      </w:r>
      <w:r>
        <w:rPr>
          <w:rFonts w:asciiTheme="minorEastAsia" w:eastAsiaTheme="minorEastAsia" w:hAnsiTheme="minorEastAsia"/>
          <w:kern w:val="13"/>
          <w:sz w:val="24"/>
        </w:rPr>
        <w:t>内。</w:t>
      </w:r>
    </w:p>
    <w:p w14:paraId="4F07A0FD" w14:textId="77777777" w:rsidR="00F9684B" w:rsidRDefault="001F4CFD">
      <w:pPr>
        <w:pStyle w:val="aff0"/>
        <w:widowControl/>
        <w:numPr>
          <w:ilvl w:val="0"/>
          <w:numId w:val="4"/>
        </w:numPr>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质保期</w:t>
      </w:r>
      <w:r>
        <w:rPr>
          <w:rFonts w:asciiTheme="minorEastAsia" w:eastAsiaTheme="minorEastAsia" w:hAnsiTheme="minorEastAsia" w:hint="eastAsia"/>
          <w:b/>
          <w:kern w:val="13"/>
          <w:sz w:val="24"/>
        </w:rPr>
        <w:t>及售后服务要求</w:t>
      </w:r>
      <w:r>
        <w:rPr>
          <w:rFonts w:asciiTheme="minorEastAsia" w:eastAsiaTheme="minorEastAsia" w:hAnsiTheme="minorEastAsia"/>
          <w:b/>
          <w:kern w:val="13"/>
          <w:sz w:val="24"/>
        </w:rPr>
        <w:t>：</w:t>
      </w:r>
    </w:p>
    <w:p w14:paraId="72B7E5D8" w14:textId="77777777" w:rsidR="00F9684B" w:rsidRDefault="001F4CFD">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t>2.1质保期：第01包、02包：</w:t>
      </w:r>
      <w:r>
        <w:rPr>
          <w:rFonts w:asciiTheme="minorEastAsia" w:eastAsiaTheme="minorEastAsia" w:hAnsiTheme="minorEastAsia"/>
          <w:kern w:val="13"/>
          <w:sz w:val="24"/>
        </w:rPr>
        <w:t>验收合格后</w:t>
      </w:r>
      <w:r>
        <w:rPr>
          <w:rFonts w:asciiTheme="minorEastAsia" w:eastAsiaTheme="minorEastAsia" w:hAnsiTheme="minorEastAsia" w:hint="eastAsia"/>
          <w:kern w:val="13"/>
          <w:sz w:val="24"/>
        </w:rPr>
        <w:t>至少2</w:t>
      </w:r>
      <w:r>
        <w:rPr>
          <w:rFonts w:asciiTheme="minorEastAsia" w:eastAsiaTheme="minorEastAsia" w:hAnsiTheme="minorEastAsia"/>
          <w:kern w:val="13"/>
          <w:sz w:val="24"/>
        </w:rPr>
        <w:t>年</w:t>
      </w:r>
      <w:r>
        <w:rPr>
          <w:rFonts w:asciiTheme="minorEastAsia" w:eastAsiaTheme="minorEastAsia" w:hAnsiTheme="minorEastAsia" w:hint="eastAsia"/>
          <w:kern w:val="13"/>
          <w:sz w:val="24"/>
        </w:rPr>
        <w:t>（附件除外）；第03包：</w:t>
      </w:r>
      <w:r>
        <w:rPr>
          <w:rFonts w:asciiTheme="minorEastAsia" w:eastAsiaTheme="minorEastAsia" w:hAnsiTheme="minorEastAsia"/>
          <w:kern w:val="13"/>
          <w:sz w:val="24"/>
        </w:rPr>
        <w:t>验收合格后</w:t>
      </w:r>
      <w:r>
        <w:rPr>
          <w:rFonts w:asciiTheme="minorEastAsia" w:eastAsiaTheme="minorEastAsia" w:hAnsiTheme="minorEastAsia" w:hint="eastAsia"/>
          <w:kern w:val="13"/>
          <w:sz w:val="24"/>
        </w:rPr>
        <w:t>至少1</w:t>
      </w:r>
      <w:r>
        <w:rPr>
          <w:rFonts w:asciiTheme="minorEastAsia" w:eastAsiaTheme="minorEastAsia" w:hAnsiTheme="minorEastAsia"/>
          <w:kern w:val="13"/>
          <w:sz w:val="24"/>
        </w:rPr>
        <w:t>年。</w:t>
      </w:r>
    </w:p>
    <w:p w14:paraId="13F98ACE" w14:textId="77777777" w:rsidR="00F9684B" w:rsidRDefault="001F4CFD">
      <w:pPr>
        <w:pStyle w:val="aff0"/>
        <w:widowControl/>
        <w:ind w:firstLineChars="0" w:firstLine="0"/>
        <w:jc w:val="left"/>
        <w:rPr>
          <w:rFonts w:asciiTheme="minorEastAsia" w:eastAsiaTheme="minorEastAsia" w:hAnsiTheme="minorEastAsia"/>
          <w:sz w:val="24"/>
        </w:rPr>
      </w:pPr>
      <w:r>
        <w:rPr>
          <w:rFonts w:asciiTheme="minorEastAsia" w:eastAsiaTheme="minorEastAsia" w:hAnsiTheme="minorEastAsia" w:hint="eastAsia"/>
          <w:kern w:val="13"/>
          <w:sz w:val="24"/>
        </w:rPr>
        <w:t>2.2</w:t>
      </w:r>
      <w:r>
        <w:rPr>
          <w:rFonts w:asciiTheme="minorEastAsia" w:eastAsiaTheme="minorEastAsia" w:hAnsiTheme="minorEastAsia"/>
          <w:kern w:val="13"/>
          <w:sz w:val="24"/>
        </w:rPr>
        <w:t>在质保期内</w:t>
      </w:r>
      <w:r>
        <w:rPr>
          <w:rFonts w:asciiTheme="minorEastAsia" w:eastAsiaTheme="minorEastAsia" w:hAnsiTheme="minorEastAsia" w:hint="eastAsia"/>
          <w:kern w:val="13"/>
          <w:sz w:val="24"/>
        </w:rPr>
        <w:t>，</w:t>
      </w:r>
      <w:r>
        <w:rPr>
          <w:rFonts w:asciiTheme="minorEastAsia" w:eastAsiaTheme="minorEastAsia" w:hAnsi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14:paraId="674EB3B6" w14:textId="77777777" w:rsidR="00F9684B" w:rsidRDefault="001F4CFD">
      <w:pPr>
        <w:pStyle w:val="aff0"/>
        <w:widowControl/>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sz w:val="24"/>
        </w:rPr>
        <w:t>2.3</w:t>
      </w:r>
      <w:r>
        <w:rPr>
          <w:rFonts w:asciiTheme="minorEastAsia" w:eastAsiaTheme="minorEastAsia" w:hAnsi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515133C5" w14:textId="77777777" w:rsidR="00F9684B" w:rsidRDefault="001F4CFD">
      <w:pPr>
        <w:pStyle w:val="aff0"/>
        <w:numPr>
          <w:ilvl w:val="0"/>
          <w:numId w:val="4"/>
        </w:numPr>
        <w:ind w:firstLineChars="0"/>
        <w:rPr>
          <w:rFonts w:asciiTheme="minorEastAsia" w:eastAsiaTheme="minorEastAsia" w:hAnsiTheme="minorEastAsia"/>
          <w:b/>
          <w:kern w:val="13"/>
          <w:sz w:val="24"/>
        </w:rPr>
      </w:pPr>
      <w:r>
        <w:rPr>
          <w:rFonts w:asciiTheme="minorEastAsia" w:eastAsiaTheme="minorEastAsia" w:hAnsiTheme="minorEastAsia"/>
          <w:b/>
          <w:kern w:val="13"/>
          <w:sz w:val="24"/>
        </w:rPr>
        <w:t>付款方法和条件：</w:t>
      </w:r>
    </w:p>
    <w:p w14:paraId="333BE090" w14:textId="77777777" w:rsidR="00F9684B" w:rsidRDefault="001F4CFD">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 xml:space="preserve">3.1  </w:t>
      </w:r>
      <w:r>
        <w:rPr>
          <w:rFonts w:asciiTheme="minorEastAsia" w:eastAsiaTheme="minorEastAsia" w:hAnsiTheme="minorEastAsia"/>
          <w:sz w:val="24"/>
        </w:rPr>
        <w:t>货到安装验收合格1个月内付合同总价的70% ，正常使用半年后1个月内付合同总价的20% ，质保期满后1个月内付合同总价10% 。</w:t>
      </w:r>
    </w:p>
    <w:p w14:paraId="1B22BF8B" w14:textId="77777777" w:rsidR="00F9684B" w:rsidRDefault="001F4CFD">
      <w:pPr>
        <w:pStyle w:val="aff0"/>
        <w:ind w:firstLineChars="0" w:firstLine="0"/>
        <w:rPr>
          <w:rFonts w:asciiTheme="minorEastAsia" w:eastAsiaTheme="minorEastAsia" w:hAnsiTheme="minorEastAsia"/>
          <w:kern w:val="13"/>
          <w:sz w:val="24"/>
        </w:rPr>
      </w:pPr>
      <w:r>
        <w:rPr>
          <w:rFonts w:asciiTheme="minorEastAsia" w:eastAsiaTheme="minorEastAsia" w:hAnsiTheme="minorEastAsia"/>
          <w:kern w:val="13"/>
          <w:sz w:val="24"/>
        </w:rPr>
        <w:t>3.2  付款方式：转账、电汇等非现金方式。</w:t>
      </w:r>
    </w:p>
    <w:p w14:paraId="1F1AF910" w14:textId="77777777" w:rsidR="00F9684B" w:rsidRDefault="001F4CFD">
      <w:pPr>
        <w:pStyle w:val="aff0"/>
        <w:numPr>
          <w:ilvl w:val="0"/>
          <w:numId w:val="4"/>
        </w:numPr>
        <w:ind w:firstLineChars="0"/>
        <w:rPr>
          <w:rFonts w:asciiTheme="minorEastAsia" w:eastAsiaTheme="minorEastAsia" w:hAnsiTheme="minorEastAsia"/>
          <w:kern w:val="13"/>
          <w:sz w:val="24"/>
        </w:rPr>
      </w:pPr>
      <w:r>
        <w:rPr>
          <w:rFonts w:asciiTheme="minorEastAsia" w:eastAsiaTheme="minorEastAsia" w:hAnsiTheme="minorEastAsia"/>
          <w:b/>
          <w:kern w:val="13"/>
          <w:sz w:val="24"/>
        </w:rPr>
        <w:t>培训：</w:t>
      </w:r>
      <w:r>
        <w:rPr>
          <w:rFonts w:asciiTheme="minorEastAsia" w:eastAsiaTheme="minorEastAsia" w:hAnsiTheme="minorEastAsia"/>
          <w:sz w:val="24"/>
        </w:rPr>
        <w:t>负责设备安装、调试，确保正常运行，且负责操作人员的培训，直至操作人员对操作技术完全掌握为止，费用包含在总报价内。</w:t>
      </w:r>
    </w:p>
    <w:p w14:paraId="68D18BD0" w14:textId="77777777" w:rsidR="00F9684B" w:rsidRDefault="001F4CFD">
      <w:pPr>
        <w:pStyle w:val="aff0"/>
        <w:numPr>
          <w:ilvl w:val="0"/>
          <w:numId w:val="4"/>
        </w:numPr>
        <w:ind w:firstLineChars="0"/>
        <w:rPr>
          <w:rFonts w:asciiTheme="minorEastAsia" w:eastAsiaTheme="minorEastAsia" w:hAnsiTheme="minorEastAsia"/>
          <w:color w:val="000000" w:themeColor="text1"/>
          <w:sz w:val="24"/>
        </w:rPr>
      </w:pPr>
      <w:r>
        <w:rPr>
          <w:rFonts w:asciiTheme="minorEastAsia" w:eastAsiaTheme="minorEastAsia" w:hAnsiTheme="minorEastAsia"/>
          <w:b/>
          <w:kern w:val="13"/>
          <w:sz w:val="24"/>
        </w:rPr>
        <w:t>验收：</w:t>
      </w:r>
      <w:r>
        <w:rPr>
          <w:rFonts w:asciiTheme="minorEastAsia" w:eastAsiaTheme="minorEastAsia" w:hAnsiTheme="minorEastAsia"/>
          <w:kern w:val="13"/>
          <w:sz w:val="24"/>
        </w:rPr>
        <w:t>按照比选文件服务要求、响应文件响应情况和国家、行业标准进行</w:t>
      </w:r>
      <w:r>
        <w:rPr>
          <w:rFonts w:asciiTheme="minorEastAsia" w:eastAsiaTheme="minorEastAsia" w:hAnsiTheme="minorEastAsia"/>
          <w:color w:val="000000"/>
          <w:sz w:val="24"/>
        </w:rPr>
        <w:t>验收。</w:t>
      </w:r>
    </w:p>
    <w:p w14:paraId="49EDA2D2" w14:textId="77777777" w:rsidR="00F9684B" w:rsidRDefault="001F4CFD">
      <w:pPr>
        <w:widowControl/>
        <w:jc w:val="left"/>
        <w:rPr>
          <w:rFonts w:asciiTheme="minorEastAsia" w:eastAsiaTheme="minorEastAsia" w:hAnsiTheme="minorEastAsia"/>
          <w:kern w:val="0"/>
          <w:sz w:val="24"/>
        </w:rPr>
      </w:pPr>
      <w:r>
        <w:rPr>
          <w:rFonts w:ascii="宋体" w:hAnsi="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所有包的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为实质性要求，负偏离将导致响应文件无效。</w:t>
      </w:r>
    </w:p>
    <w:p w14:paraId="3C8C4096" w14:textId="77777777" w:rsidR="00F9684B" w:rsidRDefault="00F9684B">
      <w:pPr>
        <w:spacing w:line="500" w:lineRule="exact"/>
        <w:rPr>
          <w:rFonts w:asciiTheme="minorEastAsia" w:eastAsiaTheme="minorEastAsia" w:hAnsiTheme="minorEastAsia"/>
          <w:b/>
          <w:sz w:val="28"/>
          <w:szCs w:val="28"/>
        </w:rPr>
      </w:pPr>
    </w:p>
    <w:p w14:paraId="6B967C5A" w14:textId="77777777" w:rsidR="00F9684B" w:rsidRDefault="001F4CFD">
      <w:pPr>
        <w:pStyle w:val="1"/>
        <w:jc w:val="center"/>
        <w:rPr>
          <w:rFonts w:ascii="Times New Roman" w:hAnsi="Times New Roman"/>
          <w:sz w:val="36"/>
          <w:szCs w:val="36"/>
        </w:rPr>
      </w:pPr>
      <w:r>
        <w:rPr>
          <w:rFonts w:asciiTheme="minorEastAsia" w:eastAsiaTheme="minorEastAsia" w:hAnsiTheme="minorEastAsia"/>
          <w:sz w:val="24"/>
          <w:szCs w:val="24"/>
        </w:rPr>
        <w:br w:type="page"/>
      </w:r>
      <w:bookmarkStart w:id="7" w:name="_Toc52036325"/>
      <w:bookmarkStart w:id="8" w:name="_Toc520455383"/>
      <w:r>
        <w:rPr>
          <w:rFonts w:ascii="Times New Roman" w:hAnsi="Times New Roman"/>
          <w:sz w:val="36"/>
          <w:szCs w:val="36"/>
        </w:rPr>
        <w:lastRenderedPageBreak/>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072D7BF0" w14:textId="77777777" w:rsidR="00F9684B" w:rsidRDefault="001F4CFD">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文件需具有的资料(仅有但不限于)</w:t>
      </w:r>
      <w:r>
        <w:rPr>
          <w:rFonts w:ascii="宋体" w:hAnsi="宋体" w:cs="宋体" w:hint="eastAsia"/>
          <w:sz w:val="28"/>
          <w:szCs w:val="28"/>
        </w:rPr>
        <w:t xml:space="preserve"> </w:t>
      </w:r>
    </w:p>
    <w:p w14:paraId="76F867BF" w14:textId="77777777" w:rsidR="00F9684B" w:rsidRDefault="001F4CFD">
      <w:pPr>
        <w:jc w:val="left"/>
        <w:rPr>
          <w:rFonts w:ascii="Times New Roman" w:hAnsi="Times New Roman"/>
          <w:b/>
          <w:kern w:val="0"/>
          <w:sz w:val="24"/>
        </w:rPr>
      </w:pPr>
      <w:r>
        <w:rPr>
          <w:rFonts w:ascii="Times New Roman" w:hAnsi="Times New Roman" w:hint="eastAsia"/>
          <w:b/>
          <w:kern w:val="0"/>
          <w:sz w:val="24"/>
        </w:rPr>
        <w:t>（一式两份，一正一副，封面注明包号和设备名称，报价为一次性报价。）</w:t>
      </w:r>
    </w:p>
    <w:p w14:paraId="32B1081E"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4C9138F2"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7A4271C7"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6213E5A3"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305D9248"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10C1957F"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6D90EB98"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6BAB2AD7"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、承诺与其他供应商之间，单位负责人不为同一人而且不存在直接控股、管理关系的承诺书；</w:t>
      </w:r>
    </w:p>
    <w:p w14:paraId="2097676E"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6B679B09" w14:textId="77777777" w:rsidR="00F9684B" w:rsidRDefault="001F4CFD">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00B38B54" w14:textId="77777777" w:rsidR="00F9684B" w:rsidRDefault="001F4CFD">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p>
    <w:p w14:paraId="02F4CE17" w14:textId="77777777" w:rsidR="00F9684B" w:rsidRDefault="00F9684B">
      <w:pPr>
        <w:jc w:val="left"/>
        <w:rPr>
          <w:rFonts w:ascii="Times New Roman" w:hAnsi="Times New Roman"/>
          <w:b/>
          <w:kern w:val="0"/>
          <w:sz w:val="24"/>
        </w:rPr>
      </w:pPr>
    </w:p>
    <w:p w14:paraId="04930128" w14:textId="77777777" w:rsidR="00F9684B" w:rsidRDefault="001F4CFD">
      <w:pPr>
        <w:jc w:val="left"/>
        <w:rPr>
          <w:rFonts w:ascii="Times New Roman" w:hAnsi="Times New Roman"/>
          <w:b/>
          <w:kern w:val="0"/>
          <w:sz w:val="24"/>
        </w:rPr>
      </w:pPr>
      <w:r>
        <w:rPr>
          <w:rFonts w:ascii="Times New Roman" w:hAnsi="Times New Roman" w:hint="eastAsia"/>
          <w:b/>
          <w:kern w:val="0"/>
          <w:sz w:val="24"/>
        </w:rPr>
        <w:t>二、响应文件格式</w:t>
      </w:r>
    </w:p>
    <w:p w14:paraId="16A00E5F" w14:textId="77777777" w:rsidR="00F9684B" w:rsidRDefault="001F4CF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15540B82" w14:textId="77777777" w:rsidR="00F9684B" w:rsidRDefault="001F4CF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544A2F0D" w14:textId="77777777" w:rsidR="00F9684B" w:rsidRDefault="001F4CF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3CFBE1BC" w14:textId="77777777" w:rsidR="00F9684B" w:rsidRDefault="001F4CFD">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260FC53C"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460E63C4"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9" w:name="_Toc33709793"/>
      <w:bookmarkStart w:id="10" w:name="_Toc34051805"/>
      <w:bookmarkStart w:id="11" w:name="_Toc40447267"/>
      <w:bookmarkStart w:id="12" w:name="_Toc52036326"/>
      <w:bookmarkStart w:id="13" w:name="_Toc33698132"/>
      <w:r>
        <w:rPr>
          <w:rFonts w:ascii="Times New Roman" w:eastAsia="黑体" w:hAnsi="Times New Roman"/>
          <w:b/>
          <w:kern w:val="0"/>
          <w:sz w:val="32"/>
          <w:szCs w:val="32"/>
        </w:rPr>
        <w:t>一、封面</w:t>
      </w:r>
      <w:bookmarkEnd w:id="9"/>
      <w:bookmarkEnd w:id="10"/>
      <w:bookmarkEnd w:id="11"/>
      <w:bookmarkEnd w:id="12"/>
      <w:bookmarkEnd w:id="13"/>
    </w:p>
    <w:p w14:paraId="31162F4B" w14:textId="77777777" w:rsidR="00F9684B" w:rsidRDefault="00F9684B">
      <w:pPr>
        <w:widowControl/>
        <w:spacing w:line="360" w:lineRule="auto"/>
        <w:jc w:val="left"/>
        <w:rPr>
          <w:rFonts w:ascii="Times New Roman" w:hAnsi="Times New Roman"/>
          <w:b/>
          <w:kern w:val="0"/>
          <w:sz w:val="24"/>
          <w:szCs w:val="20"/>
        </w:rPr>
      </w:pPr>
    </w:p>
    <w:p w14:paraId="3B2128F6" w14:textId="77777777" w:rsidR="00F9684B" w:rsidRDefault="00F9684B">
      <w:pPr>
        <w:widowControl/>
        <w:spacing w:line="360" w:lineRule="auto"/>
        <w:jc w:val="left"/>
        <w:rPr>
          <w:rFonts w:ascii="Times New Roman" w:hAnsi="Times New Roman"/>
          <w:b/>
          <w:kern w:val="0"/>
          <w:sz w:val="24"/>
          <w:szCs w:val="20"/>
        </w:rPr>
      </w:pPr>
    </w:p>
    <w:p w14:paraId="022D419C" w14:textId="77777777" w:rsidR="00F9684B" w:rsidRDefault="001F4CF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1D3AA1CA" w14:textId="77777777" w:rsidR="00F9684B" w:rsidRDefault="00F9684B">
      <w:pPr>
        <w:widowControl/>
        <w:spacing w:line="360" w:lineRule="auto"/>
        <w:jc w:val="left"/>
        <w:rPr>
          <w:rFonts w:ascii="Times New Roman" w:hAnsi="Times New Roman"/>
          <w:b/>
          <w:kern w:val="0"/>
          <w:sz w:val="32"/>
          <w:szCs w:val="32"/>
        </w:rPr>
      </w:pPr>
    </w:p>
    <w:p w14:paraId="6D5D8AFD" w14:textId="77777777" w:rsidR="00F9684B" w:rsidRDefault="00F9684B">
      <w:pPr>
        <w:widowControl/>
        <w:spacing w:line="360" w:lineRule="auto"/>
        <w:jc w:val="left"/>
        <w:rPr>
          <w:rFonts w:ascii="Times New Roman" w:hAnsi="Times New Roman"/>
          <w:b/>
          <w:kern w:val="0"/>
          <w:sz w:val="32"/>
          <w:szCs w:val="32"/>
        </w:rPr>
      </w:pPr>
    </w:p>
    <w:p w14:paraId="38A9FD21" w14:textId="77777777" w:rsidR="00F9684B" w:rsidRDefault="001F4CF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C60A025" w14:textId="77777777" w:rsidR="00F9684B" w:rsidRDefault="00F9684B">
      <w:pPr>
        <w:widowControl/>
        <w:spacing w:line="360" w:lineRule="auto"/>
        <w:jc w:val="left"/>
        <w:rPr>
          <w:rFonts w:ascii="Times New Roman" w:hAnsi="Times New Roman"/>
          <w:b/>
          <w:kern w:val="0"/>
          <w:sz w:val="52"/>
          <w:szCs w:val="52"/>
        </w:rPr>
      </w:pPr>
    </w:p>
    <w:p w14:paraId="51EC9E61" w14:textId="77777777" w:rsidR="00F9684B" w:rsidRDefault="001F4CF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7D84E1A6" w14:textId="77777777" w:rsidR="00F9684B" w:rsidRDefault="00F9684B">
      <w:pPr>
        <w:widowControl/>
        <w:spacing w:line="360" w:lineRule="auto"/>
        <w:jc w:val="left"/>
        <w:rPr>
          <w:rFonts w:ascii="Times New Roman" w:hAnsi="Times New Roman"/>
          <w:b/>
          <w:kern w:val="0"/>
          <w:sz w:val="36"/>
          <w:szCs w:val="20"/>
        </w:rPr>
      </w:pPr>
    </w:p>
    <w:p w14:paraId="6DD1AB84" w14:textId="77777777" w:rsidR="00F9684B" w:rsidRDefault="00F9684B">
      <w:pPr>
        <w:widowControl/>
        <w:spacing w:line="360" w:lineRule="auto"/>
        <w:jc w:val="left"/>
        <w:rPr>
          <w:rFonts w:ascii="Times New Roman" w:hAnsi="Times New Roman"/>
          <w:b/>
          <w:kern w:val="0"/>
          <w:sz w:val="36"/>
          <w:szCs w:val="20"/>
        </w:rPr>
      </w:pPr>
    </w:p>
    <w:p w14:paraId="1FADDDDE" w14:textId="77777777" w:rsidR="00F9684B" w:rsidRDefault="001F4CF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6C254B50"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6DC728B5"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0C719048"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7BB8DC9D"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7DF477A8" w14:textId="77777777" w:rsidR="00F9684B" w:rsidRDefault="001F4CFD">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69F555A" w14:textId="77777777" w:rsidR="00F9684B" w:rsidRDefault="00F9684B">
      <w:pPr>
        <w:widowControl/>
        <w:jc w:val="left"/>
        <w:rPr>
          <w:rFonts w:ascii="Times New Roman" w:hAnsi="Times New Roman"/>
          <w:kern w:val="0"/>
          <w:sz w:val="24"/>
          <w:szCs w:val="20"/>
        </w:rPr>
      </w:pPr>
    </w:p>
    <w:p w14:paraId="499A3822"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3C685368"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09549B92" w14:textId="77777777" w:rsidR="00F9684B" w:rsidRDefault="00F9684B">
      <w:pPr>
        <w:widowControl/>
        <w:jc w:val="left"/>
        <w:rPr>
          <w:rFonts w:ascii="Times New Roman" w:hAnsi="Times New Roman"/>
          <w:kern w:val="0"/>
          <w:sz w:val="24"/>
          <w:szCs w:val="20"/>
        </w:rPr>
      </w:pPr>
    </w:p>
    <w:p w14:paraId="0DE0DAE7"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063A7F80"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0D3A121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07D4C5DD" w14:textId="77777777" w:rsidR="00F9684B" w:rsidRDefault="00F9684B">
      <w:pPr>
        <w:widowControl/>
        <w:spacing w:line="360" w:lineRule="auto"/>
        <w:ind w:firstLineChars="200" w:firstLine="480"/>
        <w:jc w:val="left"/>
        <w:rPr>
          <w:rFonts w:ascii="Times New Roman" w:hAnsi="Times New Roman"/>
          <w:kern w:val="0"/>
          <w:sz w:val="24"/>
          <w:szCs w:val="20"/>
        </w:rPr>
      </w:pPr>
    </w:p>
    <w:p w14:paraId="08B76A08"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F6B77F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E62E5F"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18DE53B"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B9FBF6F" w14:textId="77777777" w:rsidR="00F9684B" w:rsidRDefault="00F9684B">
      <w:pPr>
        <w:widowControl/>
        <w:jc w:val="left"/>
        <w:rPr>
          <w:rFonts w:ascii="Times New Roman" w:hAnsi="Times New Roman"/>
          <w:kern w:val="0"/>
          <w:sz w:val="24"/>
          <w:szCs w:val="20"/>
        </w:rPr>
      </w:pPr>
    </w:p>
    <w:p w14:paraId="0A7FC53E" w14:textId="77777777" w:rsidR="00F9684B" w:rsidRDefault="00F9684B">
      <w:pPr>
        <w:widowControl/>
        <w:jc w:val="left"/>
        <w:rPr>
          <w:rFonts w:ascii="Times New Roman" w:hAnsi="Times New Roman"/>
          <w:kern w:val="0"/>
          <w:sz w:val="24"/>
          <w:szCs w:val="20"/>
        </w:rPr>
      </w:pPr>
    </w:p>
    <w:p w14:paraId="62BE8CAD" w14:textId="77777777" w:rsidR="00F9684B" w:rsidRDefault="001F4CFD">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4327A8AE" w14:textId="77777777" w:rsidR="00F9684B" w:rsidRDefault="001F4CFD">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637F0143" w14:textId="77777777" w:rsidR="00F9684B" w:rsidRDefault="001F4CFD">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1A605051" w14:textId="77777777" w:rsidR="00F9684B" w:rsidRDefault="001F4CFD">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7BF5F941"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26683DE8"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19" w:name="_Toc52036328"/>
      <w:bookmarkStart w:id="20" w:name="_Toc33709795"/>
      <w:bookmarkStart w:id="21" w:name="_Toc33698134"/>
      <w:bookmarkStart w:id="22" w:name="_Toc40447269"/>
      <w:bookmarkStart w:id="23" w:name="_Toc34051807"/>
      <w:r>
        <w:rPr>
          <w:rFonts w:ascii="Times New Roman" w:eastAsia="黑体" w:hAnsi="Times New Roman"/>
          <w:b/>
          <w:kern w:val="0"/>
          <w:sz w:val="32"/>
          <w:szCs w:val="32"/>
        </w:rPr>
        <w:t>三、承诺函</w:t>
      </w:r>
      <w:bookmarkEnd w:id="19"/>
      <w:bookmarkEnd w:id="20"/>
      <w:bookmarkEnd w:id="21"/>
      <w:bookmarkEnd w:id="22"/>
      <w:bookmarkEnd w:id="23"/>
    </w:p>
    <w:p w14:paraId="081BBA89" w14:textId="77777777" w:rsidR="00F9684B" w:rsidRDefault="00F9684B">
      <w:pPr>
        <w:widowControl/>
        <w:jc w:val="left"/>
        <w:rPr>
          <w:rFonts w:ascii="Times New Roman" w:hAnsi="Times New Roman"/>
          <w:kern w:val="0"/>
          <w:sz w:val="24"/>
          <w:szCs w:val="20"/>
        </w:rPr>
      </w:pPr>
    </w:p>
    <w:p w14:paraId="2ACFD7A9" w14:textId="77777777" w:rsidR="00F9684B" w:rsidRDefault="001F4CFD">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02914996"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AC0B525"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6DF20204"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78443F6C"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D4208B2"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19547540"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5822D0F8"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4AB7A730"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0295C843"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14:paraId="4730746D"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28EF5B62"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1918AA8" w14:textId="77777777" w:rsidR="00F9684B" w:rsidRDefault="001F4CF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47811085" w14:textId="77777777" w:rsidR="00F9684B" w:rsidRDefault="00F9684B">
      <w:pPr>
        <w:widowControl/>
        <w:spacing w:line="360" w:lineRule="auto"/>
        <w:ind w:firstLineChars="200" w:firstLine="480"/>
        <w:jc w:val="left"/>
        <w:rPr>
          <w:rFonts w:ascii="Times New Roman" w:hAnsi="Times New Roman"/>
          <w:kern w:val="0"/>
          <w:sz w:val="24"/>
          <w:szCs w:val="20"/>
        </w:rPr>
      </w:pPr>
    </w:p>
    <w:p w14:paraId="3D638EB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F66E3F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9443A46"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97C441A" w14:textId="77777777" w:rsidR="00F9684B" w:rsidRDefault="001F4CFD">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4D8DE2"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3D48FB48"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24" w:name="_Toc33709796"/>
      <w:bookmarkStart w:id="25" w:name="_Toc52036329"/>
      <w:bookmarkStart w:id="26" w:name="_Toc40447270"/>
      <w:bookmarkStart w:id="27" w:name="_Toc34051808"/>
      <w:bookmarkStart w:id="28" w:name="_Toc33698135"/>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33DCCD60" w14:textId="77777777" w:rsidR="00F9684B" w:rsidRDefault="00F9684B">
      <w:pPr>
        <w:widowControl/>
        <w:jc w:val="left"/>
        <w:rPr>
          <w:rFonts w:ascii="Times New Roman" w:hAnsi="Times New Roman"/>
          <w:bCs/>
          <w:kern w:val="0"/>
          <w:sz w:val="24"/>
          <w:szCs w:val="20"/>
        </w:rPr>
      </w:pPr>
    </w:p>
    <w:p w14:paraId="38BFBC02" w14:textId="77777777" w:rsidR="00F9684B" w:rsidRDefault="001F4CFD">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2E9C744A" w14:textId="77777777" w:rsidR="00F9684B" w:rsidRDefault="001F4CFD">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3261360" w14:textId="77777777" w:rsidR="00F9684B" w:rsidRDefault="001F4CF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26C21135" w14:textId="77777777" w:rsidR="00F9684B" w:rsidRDefault="00F9684B">
      <w:pPr>
        <w:widowControl/>
        <w:spacing w:line="360" w:lineRule="auto"/>
        <w:jc w:val="left"/>
        <w:rPr>
          <w:rFonts w:ascii="Times New Roman" w:hAnsi="Times New Roman"/>
          <w:b/>
          <w:kern w:val="0"/>
          <w:sz w:val="24"/>
          <w:szCs w:val="20"/>
        </w:rPr>
      </w:pPr>
    </w:p>
    <w:p w14:paraId="7E1AF518"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6B398790" w14:textId="77777777" w:rsidR="00F9684B" w:rsidRDefault="001F4CFD">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1912843E" w14:textId="77777777" w:rsidR="00F9684B" w:rsidRDefault="00F9684B">
      <w:pPr>
        <w:widowControl/>
        <w:spacing w:line="360" w:lineRule="auto"/>
        <w:jc w:val="left"/>
        <w:rPr>
          <w:rFonts w:ascii="Times New Roman" w:hAnsi="Times New Roman"/>
          <w:b/>
          <w:kern w:val="0"/>
          <w:sz w:val="24"/>
          <w:szCs w:val="20"/>
        </w:rPr>
      </w:pPr>
    </w:p>
    <w:p w14:paraId="76680BC6" w14:textId="77777777" w:rsidR="00F9684B" w:rsidRDefault="00F9684B">
      <w:pPr>
        <w:widowControl/>
        <w:spacing w:line="360" w:lineRule="auto"/>
        <w:jc w:val="left"/>
        <w:rPr>
          <w:rFonts w:ascii="Times New Roman" w:hAnsi="Times New Roman"/>
          <w:b/>
          <w:kern w:val="0"/>
          <w:sz w:val="24"/>
          <w:szCs w:val="20"/>
        </w:rPr>
      </w:pPr>
    </w:p>
    <w:p w14:paraId="10988F30" w14:textId="77777777" w:rsidR="00F9684B" w:rsidRDefault="001F4CF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47B9D969" w14:textId="77777777" w:rsidR="00F9684B" w:rsidRDefault="00F9684B">
      <w:pPr>
        <w:widowControl/>
        <w:spacing w:line="360" w:lineRule="auto"/>
        <w:jc w:val="left"/>
        <w:rPr>
          <w:rFonts w:ascii="Times New Roman" w:hAnsi="Times New Roman"/>
          <w:b/>
          <w:kern w:val="0"/>
          <w:sz w:val="32"/>
          <w:szCs w:val="32"/>
        </w:rPr>
      </w:pPr>
    </w:p>
    <w:p w14:paraId="3FD67B18" w14:textId="77777777" w:rsidR="00F9684B" w:rsidRDefault="00F9684B">
      <w:pPr>
        <w:widowControl/>
        <w:spacing w:line="360" w:lineRule="auto"/>
        <w:jc w:val="left"/>
        <w:rPr>
          <w:rFonts w:ascii="Times New Roman" w:hAnsi="Times New Roman"/>
          <w:b/>
          <w:kern w:val="0"/>
          <w:sz w:val="32"/>
          <w:szCs w:val="32"/>
        </w:rPr>
      </w:pPr>
    </w:p>
    <w:p w14:paraId="223D1B6A" w14:textId="77777777" w:rsidR="00F9684B" w:rsidRDefault="001F4CF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1D51873A" w14:textId="77777777" w:rsidR="00F9684B" w:rsidRDefault="00F9684B">
      <w:pPr>
        <w:widowControl/>
        <w:spacing w:line="360" w:lineRule="auto"/>
        <w:jc w:val="left"/>
        <w:rPr>
          <w:rFonts w:ascii="Times New Roman" w:hAnsi="Times New Roman"/>
          <w:b/>
          <w:kern w:val="0"/>
          <w:sz w:val="52"/>
          <w:szCs w:val="52"/>
        </w:rPr>
      </w:pPr>
    </w:p>
    <w:p w14:paraId="5BBD8E1E" w14:textId="77777777" w:rsidR="00F9684B" w:rsidRDefault="001F4CFD">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1201EAC5" w14:textId="77777777" w:rsidR="00F9684B" w:rsidRDefault="00F9684B">
      <w:pPr>
        <w:widowControl/>
        <w:spacing w:line="360" w:lineRule="auto"/>
        <w:jc w:val="left"/>
        <w:rPr>
          <w:rFonts w:ascii="Times New Roman" w:hAnsi="Times New Roman"/>
          <w:b/>
          <w:kern w:val="0"/>
          <w:sz w:val="36"/>
          <w:szCs w:val="20"/>
        </w:rPr>
      </w:pPr>
    </w:p>
    <w:p w14:paraId="6E98412F" w14:textId="77777777" w:rsidR="00F9684B" w:rsidRDefault="00F9684B">
      <w:pPr>
        <w:widowControl/>
        <w:spacing w:line="360" w:lineRule="auto"/>
        <w:jc w:val="left"/>
        <w:rPr>
          <w:rFonts w:ascii="Times New Roman" w:hAnsi="Times New Roman"/>
          <w:b/>
          <w:kern w:val="0"/>
          <w:sz w:val="36"/>
          <w:szCs w:val="20"/>
        </w:rPr>
      </w:pPr>
    </w:p>
    <w:p w14:paraId="62099C10" w14:textId="77777777" w:rsidR="00F9684B" w:rsidRDefault="001F4CF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5B4F28C" w14:textId="77777777" w:rsidR="00F9684B" w:rsidRDefault="001F4CF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29C9AB72" w14:textId="77777777" w:rsidR="00F9684B" w:rsidRDefault="001F4CF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38C2EBF0"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28E22085"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060648FD" w14:textId="77777777" w:rsidR="00F9684B" w:rsidRDefault="00F9684B">
      <w:pPr>
        <w:widowControl/>
        <w:spacing w:line="360" w:lineRule="auto"/>
        <w:ind w:firstLineChars="246" w:firstLine="790"/>
        <w:jc w:val="center"/>
        <w:rPr>
          <w:rFonts w:ascii="Times New Roman" w:hAnsi="Times New Roman"/>
          <w:b/>
          <w:kern w:val="0"/>
          <w:sz w:val="32"/>
          <w:szCs w:val="20"/>
        </w:rPr>
      </w:pPr>
    </w:p>
    <w:p w14:paraId="3A2ACE01" w14:textId="77777777" w:rsidR="00F9684B" w:rsidRDefault="001F4CFD">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72DC9C4" w14:textId="77777777" w:rsidR="00F9684B" w:rsidRDefault="00F9684B">
      <w:pPr>
        <w:widowControl/>
        <w:spacing w:line="360" w:lineRule="auto"/>
        <w:jc w:val="left"/>
        <w:rPr>
          <w:rFonts w:ascii="Times New Roman" w:hAnsi="Times New Roman"/>
          <w:b/>
          <w:kern w:val="0"/>
          <w:sz w:val="24"/>
          <w:szCs w:val="20"/>
        </w:rPr>
      </w:pPr>
    </w:p>
    <w:p w14:paraId="52A23008" w14:textId="77777777" w:rsidR="00F9684B" w:rsidRDefault="00F9684B">
      <w:pPr>
        <w:widowControl/>
        <w:spacing w:line="360" w:lineRule="auto"/>
        <w:jc w:val="left"/>
        <w:rPr>
          <w:rFonts w:ascii="Times New Roman" w:hAnsi="Times New Roman"/>
          <w:b/>
          <w:kern w:val="0"/>
          <w:sz w:val="24"/>
          <w:szCs w:val="20"/>
        </w:rPr>
      </w:pPr>
    </w:p>
    <w:p w14:paraId="331975DA" w14:textId="77777777" w:rsidR="00F9684B" w:rsidRDefault="00F9684B">
      <w:pPr>
        <w:widowControl/>
        <w:spacing w:line="360" w:lineRule="auto"/>
        <w:jc w:val="left"/>
        <w:rPr>
          <w:rFonts w:ascii="Times New Roman" w:hAnsi="Times New Roman"/>
          <w:b/>
          <w:kern w:val="0"/>
          <w:sz w:val="24"/>
          <w:szCs w:val="20"/>
        </w:rPr>
      </w:pPr>
    </w:p>
    <w:p w14:paraId="72CB08F4"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722373E5"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552210C0" w14:textId="77777777" w:rsidR="00F9684B" w:rsidRDefault="00F9684B">
      <w:pPr>
        <w:widowControl/>
        <w:spacing w:line="360" w:lineRule="auto"/>
        <w:jc w:val="left"/>
        <w:rPr>
          <w:rFonts w:ascii="Times New Roman" w:hAnsi="Times New Roman"/>
          <w:kern w:val="0"/>
          <w:sz w:val="24"/>
          <w:szCs w:val="20"/>
        </w:rPr>
      </w:pPr>
    </w:p>
    <w:p w14:paraId="16E979A2"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15EBF433"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180412C9"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6F515CB8"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1F5EE56C"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16942D5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4D9C128F"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7780DB60" w14:textId="77777777" w:rsidR="00F9684B" w:rsidRDefault="00F9684B">
      <w:pPr>
        <w:widowControl/>
        <w:adjustRightInd w:val="0"/>
        <w:spacing w:line="400" w:lineRule="exact"/>
        <w:ind w:firstLineChars="200" w:firstLine="480"/>
        <w:jc w:val="left"/>
        <w:rPr>
          <w:rFonts w:ascii="Times New Roman" w:hAnsi="Times New Roman"/>
          <w:kern w:val="0"/>
          <w:sz w:val="24"/>
          <w:szCs w:val="20"/>
        </w:rPr>
      </w:pPr>
    </w:p>
    <w:p w14:paraId="256CF381" w14:textId="77777777" w:rsidR="00F9684B" w:rsidRDefault="00F9684B">
      <w:pPr>
        <w:widowControl/>
        <w:adjustRightInd w:val="0"/>
        <w:spacing w:line="400" w:lineRule="exact"/>
        <w:ind w:firstLineChars="200" w:firstLine="480"/>
        <w:jc w:val="left"/>
        <w:rPr>
          <w:rFonts w:ascii="Times New Roman" w:hAnsi="Times New Roman"/>
          <w:kern w:val="0"/>
          <w:sz w:val="24"/>
          <w:szCs w:val="20"/>
        </w:rPr>
      </w:pPr>
    </w:p>
    <w:p w14:paraId="5FC658A1"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742FE3D"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0205DA0"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34B49972"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0F6F677C"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3FE1B4F2"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F9684B" w14:paraId="67F26111" w14:textId="77777777">
        <w:trPr>
          <w:trHeight w:val="610"/>
          <w:jc w:val="center"/>
        </w:trPr>
        <w:tc>
          <w:tcPr>
            <w:tcW w:w="1951" w:type="dxa"/>
            <w:vAlign w:val="center"/>
          </w:tcPr>
          <w:p w14:paraId="50E78AE5"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5DC84B02" w14:textId="77777777" w:rsidR="00F9684B" w:rsidRDefault="00F9684B">
            <w:pPr>
              <w:widowControl/>
              <w:jc w:val="center"/>
              <w:rPr>
                <w:rFonts w:ascii="Times New Roman" w:hAnsi="Times New Roman"/>
                <w:bCs/>
                <w:kern w:val="0"/>
                <w:sz w:val="24"/>
                <w:szCs w:val="20"/>
              </w:rPr>
            </w:pPr>
          </w:p>
        </w:tc>
      </w:tr>
      <w:tr w:rsidR="00F9684B" w14:paraId="7CF0C9EE" w14:textId="77777777">
        <w:trPr>
          <w:trHeight w:val="618"/>
          <w:jc w:val="center"/>
        </w:trPr>
        <w:tc>
          <w:tcPr>
            <w:tcW w:w="1951" w:type="dxa"/>
            <w:vAlign w:val="center"/>
          </w:tcPr>
          <w:p w14:paraId="5882C51B"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BD08749" w14:textId="77777777" w:rsidR="00F9684B" w:rsidRDefault="00F9684B">
            <w:pPr>
              <w:widowControl/>
              <w:jc w:val="center"/>
              <w:rPr>
                <w:rFonts w:ascii="Times New Roman" w:hAnsi="Times New Roman"/>
                <w:bCs/>
                <w:kern w:val="0"/>
                <w:sz w:val="24"/>
                <w:szCs w:val="20"/>
              </w:rPr>
            </w:pPr>
          </w:p>
        </w:tc>
        <w:tc>
          <w:tcPr>
            <w:tcW w:w="1274" w:type="dxa"/>
            <w:gridSpan w:val="3"/>
            <w:vAlign w:val="center"/>
          </w:tcPr>
          <w:p w14:paraId="79E2B343"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90416F1" w14:textId="77777777" w:rsidR="00F9684B" w:rsidRDefault="00F9684B">
            <w:pPr>
              <w:widowControl/>
              <w:jc w:val="center"/>
              <w:rPr>
                <w:rFonts w:ascii="Times New Roman" w:hAnsi="Times New Roman"/>
                <w:bCs/>
                <w:kern w:val="0"/>
                <w:sz w:val="24"/>
                <w:szCs w:val="20"/>
              </w:rPr>
            </w:pPr>
          </w:p>
        </w:tc>
      </w:tr>
      <w:tr w:rsidR="00F9684B" w14:paraId="05F1740A" w14:textId="77777777">
        <w:trPr>
          <w:trHeight w:val="612"/>
          <w:jc w:val="center"/>
        </w:trPr>
        <w:tc>
          <w:tcPr>
            <w:tcW w:w="1951" w:type="dxa"/>
            <w:vMerge w:val="restart"/>
            <w:vAlign w:val="center"/>
          </w:tcPr>
          <w:p w14:paraId="3C7F9A02"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064423F5"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F2430B0" w14:textId="77777777" w:rsidR="00F9684B" w:rsidRDefault="00F9684B">
            <w:pPr>
              <w:widowControl/>
              <w:jc w:val="center"/>
              <w:rPr>
                <w:rFonts w:ascii="Times New Roman" w:hAnsi="Times New Roman"/>
                <w:bCs/>
                <w:kern w:val="0"/>
                <w:sz w:val="24"/>
                <w:szCs w:val="20"/>
              </w:rPr>
            </w:pPr>
          </w:p>
        </w:tc>
        <w:tc>
          <w:tcPr>
            <w:tcW w:w="1274" w:type="dxa"/>
            <w:gridSpan w:val="3"/>
            <w:vAlign w:val="center"/>
          </w:tcPr>
          <w:p w14:paraId="2A6CC31B"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9859D54" w14:textId="77777777" w:rsidR="00F9684B" w:rsidRDefault="00F9684B">
            <w:pPr>
              <w:widowControl/>
              <w:jc w:val="center"/>
              <w:rPr>
                <w:rFonts w:ascii="Times New Roman" w:hAnsi="Times New Roman"/>
                <w:bCs/>
                <w:kern w:val="0"/>
                <w:sz w:val="24"/>
                <w:szCs w:val="20"/>
              </w:rPr>
            </w:pPr>
          </w:p>
        </w:tc>
      </w:tr>
      <w:tr w:rsidR="00F9684B" w14:paraId="6087872A" w14:textId="77777777">
        <w:trPr>
          <w:trHeight w:val="688"/>
          <w:jc w:val="center"/>
        </w:trPr>
        <w:tc>
          <w:tcPr>
            <w:tcW w:w="1951" w:type="dxa"/>
            <w:vMerge/>
            <w:vAlign w:val="center"/>
          </w:tcPr>
          <w:p w14:paraId="1AFD52EA" w14:textId="77777777" w:rsidR="00F9684B" w:rsidRDefault="00F9684B">
            <w:pPr>
              <w:widowControl/>
              <w:jc w:val="center"/>
              <w:rPr>
                <w:rFonts w:ascii="Times New Roman" w:hAnsi="Times New Roman"/>
                <w:bCs/>
                <w:kern w:val="0"/>
                <w:sz w:val="24"/>
                <w:szCs w:val="20"/>
              </w:rPr>
            </w:pPr>
          </w:p>
        </w:tc>
        <w:tc>
          <w:tcPr>
            <w:tcW w:w="992" w:type="dxa"/>
            <w:gridSpan w:val="2"/>
            <w:vAlign w:val="center"/>
          </w:tcPr>
          <w:p w14:paraId="0362A617"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A8A73FA" w14:textId="77777777" w:rsidR="00F9684B" w:rsidRDefault="00F9684B">
            <w:pPr>
              <w:widowControl/>
              <w:jc w:val="center"/>
              <w:rPr>
                <w:rFonts w:ascii="Times New Roman" w:hAnsi="Times New Roman"/>
                <w:bCs/>
                <w:kern w:val="0"/>
                <w:sz w:val="24"/>
                <w:szCs w:val="20"/>
              </w:rPr>
            </w:pPr>
          </w:p>
        </w:tc>
        <w:tc>
          <w:tcPr>
            <w:tcW w:w="1274" w:type="dxa"/>
            <w:gridSpan w:val="3"/>
            <w:vAlign w:val="center"/>
          </w:tcPr>
          <w:p w14:paraId="2C9043CB"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358593E5" w14:textId="77777777" w:rsidR="00F9684B" w:rsidRDefault="00F9684B">
            <w:pPr>
              <w:widowControl/>
              <w:jc w:val="center"/>
              <w:rPr>
                <w:rFonts w:ascii="Times New Roman" w:hAnsi="Times New Roman"/>
                <w:bCs/>
                <w:kern w:val="0"/>
                <w:sz w:val="24"/>
                <w:szCs w:val="20"/>
              </w:rPr>
            </w:pPr>
          </w:p>
        </w:tc>
      </w:tr>
      <w:tr w:rsidR="00F9684B" w14:paraId="0147E85C" w14:textId="77777777">
        <w:trPr>
          <w:trHeight w:val="545"/>
          <w:jc w:val="center"/>
        </w:trPr>
        <w:tc>
          <w:tcPr>
            <w:tcW w:w="1951" w:type="dxa"/>
            <w:vAlign w:val="center"/>
          </w:tcPr>
          <w:p w14:paraId="4A594154"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5D2C2302" w14:textId="77777777" w:rsidR="00F9684B" w:rsidRDefault="00F9684B">
            <w:pPr>
              <w:widowControl/>
              <w:jc w:val="center"/>
              <w:rPr>
                <w:rFonts w:ascii="Times New Roman" w:hAnsi="Times New Roman"/>
                <w:bCs/>
                <w:kern w:val="0"/>
                <w:sz w:val="24"/>
                <w:szCs w:val="20"/>
              </w:rPr>
            </w:pPr>
          </w:p>
        </w:tc>
      </w:tr>
      <w:tr w:rsidR="00F9684B" w14:paraId="6EF7B430" w14:textId="77777777">
        <w:trPr>
          <w:trHeight w:val="453"/>
          <w:jc w:val="center"/>
        </w:trPr>
        <w:tc>
          <w:tcPr>
            <w:tcW w:w="1951" w:type="dxa"/>
            <w:vAlign w:val="center"/>
          </w:tcPr>
          <w:p w14:paraId="3EA9C2BA"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1A020FB"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71E0018" w14:textId="77777777" w:rsidR="00F9684B" w:rsidRDefault="00F9684B">
            <w:pPr>
              <w:widowControl/>
              <w:jc w:val="center"/>
              <w:rPr>
                <w:rFonts w:ascii="Times New Roman" w:hAnsi="Times New Roman"/>
                <w:bCs/>
                <w:kern w:val="0"/>
                <w:sz w:val="24"/>
                <w:szCs w:val="20"/>
              </w:rPr>
            </w:pPr>
          </w:p>
        </w:tc>
        <w:tc>
          <w:tcPr>
            <w:tcW w:w="1274" w:type="dxa"/>
            <w:vAlign w:val="center"/>
          </w:tcPr>
          <w:p w14:paraId="64F67A6C"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EC37C0A" w14:textId="77777777" w:rsidR="00F9684B" w:rsidRDefault="00F9684B">
            <w:pPr>
              <w:widowControl/>
              <w:jc w:val="center"/>
              <w:rPr>
                <w:rFonts w:ascii="Times New Roman" w:hAnsi="Times New Roman"/>
                <w:bCs/>
                <w:kern w:val="0"/>
                <w:sz w:val="24"/>
                <w:szCs w:val="20"/>
              </w:rPr>
            </w:pPr>
          </w:p>
        </w:tc>
        <w:tc>
          <w:tcPr>
            <w:tcW w:w="1274" w:type="dxa"/>
            <w:gridSpan w:val="3"/>
            <w:vAlign w:val="center"/>
          </w:tcPr>
          <w:p w14:paraId="0C7A80AD"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2A715AF" w14:textId="77777777" w:rsidR="00F9684B" w:rsidRDefault="00F9684B">
            <w:pPr>
              <w:widowControl/>
              <w:jc w:val="center"/>
              <w:rPr>
                <w:rFonts w:ascii="Times New Roman" w:hAnsi="Times New Roman"/>
                <w:bCs/>
                <w:kern w:val="0"/>
                <w:sz w:val="24"/>
                <w:szCs w:val="20"/>
              </w:rPr>
            </w:pPr>
          </w:p>
        </w:tc>
      </w:tr>
      <w:tr w:rsidR="00F9684B" w14:paraId="78E4B9D9" w14:textId="77777777">
        <w:trPr>
          <w:trHeight w:val="458"/>
          <w:jc w:val="center"/>
        </w:trPr>
        <w:tc>
          <w:tcPr>
            <w:tcW w:w="1951" w:type="dxa"/>
            <w:vAlign w:val="center"/>
          </w:tcPr>
          <w:p w14:paraId="2FC87892"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8C63881"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277280EF" w14:textId="77777777" w:rsidR="00F9684B" w:rsidRDefault="00F9684B">
            <w:pPr>
              <w:widowControl/>
              <w:jc w:val="center"/>
              <w:rPr>
                <w:rFonts w:ascii="Times New Roman" w:hAnsi="Times New Roman"/>
                <w:bCs/>
                <w:kern w:val="0"/>
                <w:sz w:val="24"/>
                <w:szCs w:val="20"/>
              </w:rPr>
            </w:pPr>
          </w:p>
        </w:tc>
        <w:tc>
          <w:tcPr>
            <w:tcW w:w="1274" w:type="dxa"/>
            <w:vAlign w:val="center"/>
          </w:tcPr>
          <w:p w14:paraId="6EC92305"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5515A9F" w14:textId="77777777" w:rsidR="00F9684B" w:rsidRDefault="00F9684B">
            <w:pPr>
              <w:widowControl/>
              <w:jc w:val="center"/>
              <w:rPr>
                <w:rFonts w:ascii="Times New Roman" w:hAnsi="Times New Roman"/>
                <w:bCs/>
                <w:kern w:val="0"/>
                <w:sz w:val="24"/>
                <w:szCs w:val="20"/>
              </w:rPr>
            </w:pPr>
          </w:p>
        </w:tc>
        <w:tc>
          <w:tcPr>
            <w:tcW w:w="1274" w:type="dxa"/>
            <w:gridSpan w:val="3"/>
            <w:vAlign w:val="center"/>
          </w:tcPr>
          <w:p w14:paraId="0D0E5D82"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7B25EC3C" w14:textId="77777777" w:rsidR="00F9684B" w:rsidRDefault="00F9684B">
            <w:pPr>
              <w:widowControl/>
              <w:jc w:val="center"/>
              <w:rPr>
                <w:rFonts w:ascii="Times New Roman" w:hAnsi="Times New Roman"/>
                <w:bCs/>
                <w:kern w:val="0"/>
                <w:sz w:val="24"/>
                <w:szCs w:val="20"/>
              </w:rPr>
            </w:pPr>
          </w:p>
        </w:tc>
      </w:tr>
      <w:tr w:rsidR="00F9684B" w14:paraId="7E3A13EC" w14:textId="77777777">
        <w:trPr>
          <w:trHeight w:val="450"/>
          <w:jc w:val="center"/>
        </w:trPr>
        <w:tc>
          <w:tcPr>
            <w:tcW w:w="1951" w:type="dxa"/>
            <w:vAlign w:val="center"/>
          </w:tcPr>
          <w:p w14:paraId="79BAA401"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832A30B" w14:textId="77777777" w:rsidR="00F9684B" w:rsidRDefault="00F9684B">
            <w:pPr>
              <w:widowControl/>
              <w:jc w:val="center"/>
              <w:rPr>
                <w:rFonts w:ascii="Times New Roman" w:hAnsi="Times New Roman"/>
                <w:bCs/>
                <w:kern w:val="0"/>
                <w:sz w:val="24"/>
                <w:szCs w:val="20"/>
              </w:rPr>
            </w:pPr>
          </w:p>
        </w:tc>
        <w:tc>
          <w:tcPr>
            <w:tcW w:w="5100" w:type="dxa"/>
            <w:gridSpan w:val="8"/>
            <w:vAlign w:val="center"/>
          </w:tcPr>
          <w:p w14:paraId="19A58709"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F9684B" w14:paraId="3E841964" w14:textId="77777777">
        <w:trPr>
          <w:trHeight w:val="456"/>
          <w:jc w:val="center"/>
        </w:trPr>
        <w:tc>
          <w:tcPr>
            <w:tcW w:w="1951" w:type="dxa"/>
            <w:vAlign w:val="center"/>
          </w:tcPr>
          <w:p w14:paraId="151B32A8"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4F731C7D" w14:textId="77777777" w:rsidR="00F9684B" w:rsidRDefault="00F9684B">
            <w:pPr>
              <w:widowControl/>
              <w:jc w:val="center"/>
              <w:rPr>
                <w:rFonts w:ascii="Times New Roman" w:hAnsi="Times New Roman"/>
                <w:bCs/>
                <w:kern w:val="0"/>
                <w:sz w:val="24"/>
                <w:szCs w:val="20"/>
              </w:rPr>
            </w:pPr>
          </w:p>
        </w:tc>
        <w:tc>
          <w:tcPr>
            <w:tcW w:w="1699" w:type="dxa"/>
            <w:gridSpan w:val="2"/>
            <w:vMerge w:val="restart"/>
            <w:vAlign w:val="center"/>
          </w:tcPr>
          <w:p w14:paraId="0E18CFDD"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8EB0CB3"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C5330CE" w14:textId="77777777" w:rsidR="00F9684B" w:rsidRDefault="00F9684B">
            <w:pPr>
              <w:widowControl/>
              <w:jc w:val="center"/>
              <w:rPr>
                <w:rFonts w:ascii="Times New Roman" w:hAnsi="Times New Roman"/>
                <w:bCs/>
                <w:kern w:val="0"/>
                <w:sz w:val="24"/>
                <w:szCs w:val="20"/>
              </w:rPr>
            </w:pPr>
          </w:p>
        </w:tc>
      </w:tr>
      <w:tr w:rsidR="00F9684B" w14:paraId="146BC1D6" w14:textId="77777777">
        <w:trPr>
          <w:trHeight w:val="463"/>
          <w:jc w:val="center"/>
        </w:trPr>
        <w:tc>
          <w:tcPr>
            <w:tcW w:w="1951" w:type="dxa"/>
            <w:vAlign w:val="center"/>
          </w:tcPr>
          <w:p w14:paraId="6CCEE0E6"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796D402" w14:textId="77777777" w:rsidR="00F9684B" w:rsidRDefault="00F9684B">
            <w:pPr>
              <w:widowControl/>
              <w:jc w:val="center"/>
              <w:rPr>
                <w:rFonts w:ascii="Times New Roman" w:hAnsi="Times New Roman"/>
                <w:bCs/>
                <w:kern w:val="0"/>
                <w:sz w:val="24"/>
                <w:szCs w:val="20"/>
              </w:rPr>
            </w:pPr>
          </w:p>
        </w:tc>
        <w:tc>
          <w:tcPr>
            <w:tcW w:w="1699" w:type="dxa"/>
            <w:gridSpan w:val="2"/>
            <w:vMerge/>
            <w:vAlign w:val="center"/>
          </w:tcPr>
          <w:p w14:paraId="505045B0" w14:textId="77777777" w:rsidR="00F9684B" w:rsidRDefault="00F9684B">
            <w:pPr>
              <w:widowControl/>
              <w:jc w:val="center"/>
              <w:rPr>
                <w:rFonts w:ascii="Times New Roman" w:hAnsi="Times New Roman"/>
                <w:bCs/>
                <w:kern w:val="0"/>
                <w:sz w:val="24"/>
                <w:szCs w:val="20"/>
              </w:rPr>
            </w:pPr>
          </w:p>
        </w:tc>
        <w:tc>
          <w:tcPr>
            <w:tcW w:w="1700" w:type="dxa"/>
            <w:gridSpan w:val="3"/>
            <w:vAlign w:val="center"/>
          </w:tcPr>
          <w:p w14:paraId="328E5F88"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1AF3C225" w14:textId="77777777" w:rsidR="00F9684B" w:rsidRDefault="00F9684B">
            <w:pPr>
              <w:widowControl/>
              <w:jc w:val="center"/>
              <w:rPr>
                <w:rFonts w:ascii="Times New Roman" w:hAnsi="Times New Roman"/>
                <w:bCs/>
                <w:kern w:val="0"/>
                <w:sz w:val="24"/>
                <w:szCs w:val="20"/>
              </w:rPr>
            </w:pPr>
          </w:p>
        </w:tc>
      </w:tr>
      <w:tr w:rsidR="00F9684B" w14:paraId="3D535993" w14:textId="77777777">
        <w:trPr>
          <w:trHeight w:val="441"/>
          <w:jc w:val="center"/>
        </w:trPr>
        <w:tc>
          <w:tcPr>
            <w:tcW w:w="1951" w:type="dxa"/>
            <w:vAlign w:val="center"/>
          </w:tcPr>
          <w:p w14:paraId="04F7F1A8"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36FE7560" w14:textId="77777777" w:rsidR="00F9684B" w:rsidRDefault="00F9684B">
            <w:pPr>
              <w:widowControl/>
              <w:jc w:val="center"/>
              <w:rPr>
                <w:rFonts w:ascii="Times New Roman" w:hAnsi="Times New Roman"/>
                <w:bCs/>
                <w:kern w:val="0"/>
                <w:sz w:val="24"/>
                <w:szCs w:val="20"/>
              </w:rPr>
            </w:pPr>
          </w:p>
        </w:tc>
        <w:tc>
          <w:tcPr>
            <w:tcW w:w="1699" w:type="dxa"/>
            <w:gridSpan w:val="2"/>
            <w:vMerge/>
            <w:vAlign w:val="center"/>
          </w:tcPr>
          <w:p w14:paraId="5AE9B851" w14:textId="77777777" w:rsidR="00F9684B" w:rsidRDefault="00F9684B">
            <w:pPr>
              <w:widowControl/>
              <w:jc w:val="center"/>
              <w:rPr>
                <w:rFonts w:ascii="Times New Roman" w:hAnsi="Times New Roman"/>
                <w:bCs/>
                <w:kern w:val="0"/>
                <w:sz w:val="24"/>
                <w:szCs w:val="20"/>
              </w:rPr>
            </w:pPr>
          </w:p>
        </w:tc>
        <w:tc>
          <w:tcPr>
            <w:tcW w:w="1700" w:type="dxa"/>
            <w:gridSpan w:val="3"/>
            <w:vAlign w:val="center"/>
          </w:tcPr>
          <w:p w14:paraId="5350F077"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325D46E" w14:textId="77777777" w:rsidR="00F9684B" w:rsidRDefault="00F9684B">
            <w:pPr>
              <w:widowControl/>
              <w:jc w:val="center"/>
              <w:rPr>
                <w:rFonts w:ascii="Times New Roman" w:hAnsi="Times New Roman"/>
                <w:bCs/>
                <w:kern w:val="0"/>
                <w:sz w:val="24"/>
                <w:szCs w:val="20"/>
              </w:rPr>
            </w:pPr>
          </w:p>
        </w:tc>
      </w:tr>
      <w:tr w:rsidR="00F9684B" w14:paraId="74301CE0" w14:textId="77777777">
        <w:trPr>
          <w:trHeight w:val="461"/>
          <w:jc w:val="center"/>
        </w:trPr>
        <w:tc>
          <w:tcPr>
            <w:tcW w:w="1951" w:type="dxa"/>
            <w:vAlign w:val="center"/>
          </w:tcPr>
          <w:p w14:paraId="41A03F88"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3BB22A29" w14:textId="77777777" w:rsidR="00F9684B" w:rsidRDefault="00F9684B">
            <w:pPr>
              <w:widowControl/>
              <w:jc w:val="center"/>
              <w:rPr>
                <w:rFonts w:ascii="Times New Roman" w:hAnsi="Times New Roman"/>
                <w:bCs/>
                <w:kern w:val="0"/>
                <w:sz w:val="24"/>
                <w:szCs w:val="20"/>
              </w:rPr>
            </w:pPr>
          </w:p>
        </w:tc>
        <w:tc>
          <w:tcPr>
            <w:tcW w:w="1699" w:type="dxa"/>
            <w:gridSpan w:val="2"/>
            <w:vMerge/>
            <w:vAlign w:val="center"/>
          </w:tcPr>
          <w:p w14:paraId="3D0833FF" w14:textId="77777777" w:rsidR="00F9684B" w:rsidRDefault="00F9684B">
            <w:pPr>
              <w:widowControl/>
              <w:jc w:val="center"/>
              <w:rPr>
                <w:rFonts w:ascii="Times New Roman" w:hAnsi="Times New Roman"/>
                <w:bCs/>
                <w:kern w:val="0"/>
                <w:sz w:val="24"/>
                <w:szCs w:val="20"/>
              </w:rPr>
            </w:pPr>
          </w:p>
        </w:tc>
        <w:tc>
          <w:tcPr>
            <w:tcW w:w="1700" w:type="dxa"/>
            <w:gridSpan w:val="3"/>
            <w:vAlign w:val="center"/>
          </w:tcPr>
          <w:p w14:paraId="7EBF93F3"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169BDB13" w14:textId="77777777" w:rsidR="00F9684B" w:rsidRDefault="00F9684B">
            <w:pPr>
              <w:widowControl/>
              <w:jc w:val="center"/>
              <w:rPr>
                <w:rFonts w:ascii="Times New Roman" w:hAnsi="Times New Roman"/>
                <w:bCs/>
                <w:kern w:val="0"/>
                <w:sz w:val="24"/>
                <w:szCs w:val="20"/>
              </w:rPr>
            </w:pPr>
          </w:p>
        </w:tc>
      </w:tr>
      <w:tr w:rsidR="00F9684B" w14:paraId="4E5686D3" w14:textId="77777777">
        <w:trPr>
          <w:trHeight w:val="466"/>
          <w:jc w:val="center"/>
        </w:trPr>
        <w:tc>
          <w:tcPr>
            <w:tcW w:w="1951" w:type="dxa"/>
            <w:vAlign w:val="center"/>
          </w:tcPr>
          <w:p w14:paraId="74D0A752"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03AFEF00" w14:textId="77777777" w:rsidR="00F9684B" w:rsidRDefault="00F9684B">
            <w:pPr>
              <w:widowControl/>
              <w:jc w:val="center"/>
              <w:rPr>
                <w:rFonts w:ascii="Times New Roman" w:hAnsi="Times New Roman"/>
                <w:bCs/>
                <w:kern w:val="0"/>
                <w:sz w:val="24"/>
                <w:szCs w:val="20"/>
              </w:rPr>
            </w:pPr>
          </w:p>
        </w:tc>
        <w:tc>
          <w:tcPr>
            <w:tcW w:w="1699" w:type="dxa"/>
            <w:gridSpan w:val="2"/>
            <w:vMerge/>
            <w:vAlign w:val="center"/>
          </w:tcPr>
          <w:p w14:paraId="0F70905F" w14:textId="77777777" w:rsidR="00F9684B" w:rsidRDefault="00F9684B">
            <w:pPr>
              <w:widowControl/>
              <w:jc w:val="center"/>
              <w:rPr>
                <w:rFonts w:ascii="Times New Roman" w:hAnsi="Times New Roman"/>
                <w:bCs/>
                <w:kern w:val="0"/>
                <w:sz w:val="24"/>
                <w:szCs w:val="20"/>
              </w:rPr>
            </w:pPr>
          </w:p>
        </w:tc>
        <w:tc>
          <w:tcPr>
            <w:tcW w:w="1700" w:type="dxa"/>
            <w:gridSpan w:val="3"/>
            <w:vAlign w:val="center"/>
          </w:tcPr>
          <w:p w14:paraId="6C5F36EB"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BCACE3C" w14:textId="77777777" w:rsidR="00F9684B" w:rsidRDefault="00F9684B">
            <w:pPr>
              <w:widowControl/>
              <w:jc w:val="center"/>
              <w:rPr>
                <w:rFonts w:ascii="Times New Roman" w:hAnsi="Times New Roman"/>
                <w:bCs/>
                <w:kern w:val="0"/>
                <w:sz w:val="24"/>
                <w:szCs w:val="20"/>
              </w:rPr>
            </w:pPr>
          </w:p>
        </w:tc>
      </w:tr>
      <w:tr w:rsidR="00F9684B" w14:paraId="2A74AEC1" w14:textId="77777777">
        <w:trPr>
          <w:trHeight w:val="1588"/>
          <w:jc w:val="center"/>
        </w:trPr>
        <w:tc>
          <w:tcPr>
            <w:tcW w:w="1951" w:type="dxa"/>
            <w:vAlign w:val="center"/>
          </w:tcPr>
          <w:p w14:paraId="687F1AE0"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F36F57D" w14:textId="77777777" w:rsidR="00F9684B" w:rsidRDefault="00F9684B">
            <w:pPr>
              <w:widowControl/>
              <w:jc w:val="center"/>
              <w:rPr>
                <w:rFonts w:ascii="Times New Roman" w:hAnsi="Times New Roman"/>
                <w:bCs/>
                <w:kern w:val="0"/>
                <w:sz w:val="24"/>
                <w:szCs w:val="20"/>
              </w:rPr>
            </w:pPr>
          </w:p>
        </w:tc>
      </w:tr>
      <w:tr w:rsidR="00F9684B" w14:paraId="299D70F0" w14:textId="77777777">
        <w:trPr>
          <w:trHeight w:val="717"/>
          <w:jc w:val="center"/>
        </w:trPr>
        <w:tc>
          <w:tcPr>
            <w:tcW w:w="1951" w:type="dxa"/>
            <w:vAlign w:val="center"/>
          </w:tcPr>
          <w:p w14:paraId="5960DCC8" w14:textId="77777777" w:rsidR="00F9684B" w:rsidRDefault="001F4CFD">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7402C71C" w14:textId="77777777" w:rsidR="00F9684B" w:rsidRDefault="00F9684B">
            <w:pPr>
              <w:widowControl/>
              <w:jc w:val="center"/>
              <w:rPr>
                <w:rFonts w:ascii="Times New Roman" w:hAnsi="Times New Roman"/>
                <w:bCs/>
                <w:kern w:val="0"/>
                <w:sz w:val="24"/>
                <w:szCs w:val="20"/>
              </w:rPr>
            </w:pPr>
          </w:p>
        </w:tc>
      </w:tr>
    </w:tbl>
    <w:p w14:paraId="18027318" w14:textId="77777777" w:rsidR="00F9684B" w:rsidRDefault="00F9684B">
      <w:pPr>
        <w:widowControl/>
        <w:adjustRightInd w:val="0"/>
        <w:spacing w:line="400" w:lineRule="exact"/>
        <w:jc w:val="left"/>
        <w:rPr>
          <w:rFonts w:ascii="Times New Roman" w:hAnsi="Times New Roman"/>
          <w:kern w:val="0"/>
          <w:sz w:val="24"/>
          <w:szCs w:val="20"/>
        </w:rPr>
      </w:pPr>
    </w:p>
    <w:p w14:paraId="31061345" w14:textId="77777777" w:rsidR="00F9684B" w:rsidRDefault="00F9684B">
      <w:pPr>
        <w:widowControl/>
        <w:adjustRightInd w:val="0"/>
        <w:spacing w:line="400" w:lineRule="exact"/>
        <w:jc w:val="left"/>
        <w:rPr>
          <w:rFonts w:ascii="Times New Roman" w:hAnsi="Times New Roman"/>
          <w:kern w:val="0"/>
          <w:sz w:val="24"/>
          <w:szCs w:val="20"/>
        </w:rPr>
      </w:pPr>
    </w:p>
    <w:p w14:paraId="511E16B5"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A59F307"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7CCFBC8" w14:textId="77777777" w:rsidR="00F9684B" w:rsidRDefault="001F4CF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DE3EFE3" w14:textId="77777777" w:rsidR="00F9684B" w:rsidRDefault="001F4CFD">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3C76B533"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31124849" w14:textId="77777777" w:rsidR="00F9684B" w:rsidRDefault="00F9684B">
      <w:pPr>
        <w:widowControl/>
        <w:spacing w:line="360" w:lineRule="auto"/>
        <w:jc w:val="left"/>
        <w:rPr>
          <w:rFonts w:ascii="Times New Roman" w:hAnsi="Times New Roman"/>
          <w:bCs/>
          <w:kern w:val="0"/>
          <w:sz w:val="24"/>
          <w:szCs w:val="20"/>
        </w:rPr>
      </w:pPr>
    </w:p>
    <w:p w14:paraId="256BDB6F"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F9684B" w14:paraId="5492EACE" w14:textId="77777777">
        <w:trPr>
          <w:trHeight w:val="680"/>
          <w:jc w:val="center"/>
        </w:trPr>
        <w:tc>
          <w:tcPr>
            <w:tcW w:w="950" w:type="dxa"/>
            <w:vAlign w:val="center"/>
          </w:tcPr>
          <w:p w14:paraId="35CDECAB"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37FD3091"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73CF95B"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4936C0E5"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F9684B" w14:paraId="7C39828F" w14:textId="77777777">
        <w:trPr>
          <w:trHeight w:val="680"/>
          <w:jc w:val="center"/>
        </w:trPr>
        <w:tc>
          <w:tcPr>
            <w:tcW w:w="950" w:type="dxa"/>
            <w:vAlign w:val="center"/>
          </w:tcPr>
          <w:p w14:paraId="2346C3F8" w14:textId="77777777" w:rsidR="00F9684B" w:rsidRDefault="00F9684B">
            <w:pPr>
              <w:widowControl/>
              <w:jc w:val="center"/>
              <w:rPr>
                <w:rFonts w:ascii="Times New Roman" w:hAnsi="Times New Roman"/>
                <w:kern w:val="0"/>
                <w:sz w:val="24"/>
                <w:szCs w:val="20"/>
              </w:rPr>
            </w:pPr>
          </w:p>
        </w:tc>
        <w:tc>
          <w:tcPr>
            <w:tcW w:w="3337" w:type="dxa"/>
            <w:vAlign w:val="center"/>
          </w:tcPr>
          <w:p w14:paraId="6CD8C07B" w14:textId="77777777" w:rsidR="00F9684B" w:rsidRDefault="00F9684B">
            <w:pPr>
              <w:widowControl/>
              <w:spacing w:line="360" w:lineRule="auto"/>
              <w:ind w:leftChars="135" w:left="283"/>
              <w:jc w:val="left"/>
              <w:rPr>
                <w:rFonts w:ascii="Times New Roman" w:hAnsi="Times New Roman"/>
                <w:kern w:val="0"/>
                <w:sz w:val="24"/>
                <w:szCs w:val="20"/>
              </w:rPr>
            </w:pPr>
          </w:p>
        </w:tc>
        <w:tc>
          <w:tcPr>
            <w:tcW w:w="3337" w:type="dxa"/>
            <w:vAlign w:val="center"/>
          </w:tcPr>
          <w:p w14:paraId="525D2226" w14:textId="77777777" w:rsidR="00F9684B" w:rsidRDefault="00F9684B">
            <w:pPr>
              <w:widowControl/>
              <w:spacing w:line="360" w:lineRule="auto"/>
              <w:ind w:leftChars="135" w:left="283"/>
              <w:jc w:val="left"/>
              <w:rPr>
                <w:rFonts w:ascii="Times New Roman" w:hAnsi="Times New Roman"/>
                <w:kern w:val="0"/>
                <w:sz w:val="24"/>
                <w:szCs w:val="20"/>
              </w:rPr>
            </w:pPr>
          </w:p>
        </w:tc>
        <w:tc>
          <w:tcPr>
            <w:tcW w:w="1662" w:type="dxa"/>
            <w:vAlign w:val="center"/>
          </w:tcPr>
          <w:p w14:paraId="59F3E232" w14:textId="77777777" w:rsidR="00F9684B" w:rsidRDefault="00F9684B">
            <w:pPr>
              <w:widowControl/>
              <w:jc w:val="center"/>
              <w:rPr>
                <w:rFonts w:ascii="Times New Roman" w:hAnsi="Times New Roman"/>
                <w:kern w:val="0"/>
                <w:sz w:val="24"/>
                <w:szCs w:val="20"/>
              </w:rPr>
            </w:pPr>
          </w:p>
        </w:tc>
      </w:tr>
      <w:tr w:rsidR="00F9684B" w14:paraId="4F854E75" w14:textId="77777777">
        <w:trPr>
          <w:trHeight w:val="680"/>
          <w:jc w:val="center"/>
        </w:trPr>
        <w:tc>
          <w:tcPr>
            <w:tcW w:w="950" w:type="dxa"/>
            <w:vAlign w:val="center"/>
          </w:tcPr>
          <w:p w14:paraId="4552A574" w14:textId="77777777" w:rsidR="00F9684B" w:rsidRDefault="00F9684B">
            <w:pPr>
              <w:widowControl/>
              <w:jc w:val="center"/>
              <w:rPr>
                <w:rFonts w:ascii="Times New Roman" w:hAnsi="Times New Roman"/>
                <w:kern w:val="0"/>
                <w:sz w:val="24"/>
                <w:szCs w:val="20"/>
              </w:rPr>
            </w:pPr>
          </w:p>
        </w:tc>
        <w:tc>
          <w:tcPr>
            <w:tcW w:w="3337" w:type="dxa"/>
            <w:vAlign w:val="center"/>
          </w:tcPr>
          <w:p w14:paraId="0EA23693" w14:textId="77777777" w:rsidR="00F9684B" w:rsidRDefault="00F9684B">
            <w:pPr>
              <w:widowControl/>
              <w:jc w:val="center"/>
              <w:rPr>
                <w:rFonts w:ascii="Times New Roman" w:hAnsi="Times New Roman"/>
                <w:kern w:val="0"/>
                <w:sz w:val="24"/>
                <w:szCs w:val="20"/>
              </w:rPr>
            </w:pPr>
          </w:p>
        </w:tc>
        <w:tc>
          <w:tcPr>
            <w:tcW w:w="3337" w:type="dxa"/>
            <w:vAlign w:val="center"/>
          </w:tcPr>
          <w:p w14:paraId="00145A4E" w14:textId="77777777" w:rsidR="00F9684B" w:rsidRDefault="00F9684B">
            <w:pPr>
              <w:widowControl/>
              <w:jc w:val="center"/>
              <w:rPr>
                <w:rFonts w:ascii="Times New Roman" w:hAnsi="Times New Roman"/>
                <w:kern w:val="0"/>
                <w:sz w:val="24"/>
                <w:szCs w:val="20"/>
              </w:rPr>
            </w:pPr>
          </w:p>
        </w:tc>
        <w:tc>
          <w:tcPr>
            <w:tcW w:w="1662" w:type="dxa"/>
            <w:vAlign w:val="center"/>
          </w:tcPr>
          <w:p w14:paraId="27D91EF4" w14:textId="77777777" w:rsidR="00F9684B" w:rsidRDefault="00F9684B">
            <w:pPr>
              <w:widowControl/>
              <w:jc w:val="center"/>
              <w:rPr>
                <w:rFonts w:ascii="Times New Roman" w:hAnsi="Times New Roman"/>
                <w:kern w:val="0"/>
                <w:sz w:val="24"/>
                <w:szCs w:val="20"/>
              </w:rPr>
            </w:pPr>
          </w:p>
        </w:tc>
      </w:tr>
      <w:tr w:rsidR="00F9684B" w14:paraId="650BD98F" w14:textId="77777777">
        <w:trPr>
          <w:trHeight w:val="680"/>
          <w:jc w:val="center"/>
        </w:trPr>
        <w:tc>
          <w:tcPr>
            <w:tcW w:w="950" w:type="dxa"/>
            <w:vAlign w:val="center"/>
          </w:tcPr>
          <w:p w14:paraId="481FC17C" w14:textId="77777777" w:rsidR="00F9684B" w:rsidRDefault="00F9684B">
            <w:pPr>
              <w:widowControl/>
              <w:jc w:val="center"/>
              <w:rPr>
                <w:rFonts w:ascii="Times New Roman" w:hAnsi="Times New Roman"/>
                <w:kern w:val="0"/>
                <w:sz w:val="24"/>
                <w:szCs w:val="20"/>
              </w:rPr>
            </w:pPr>
          </w:p>
        </w:tc>
        <w:tc>
          <w:tcPr>
            <w:tcW w:w="3337" w:type="dxa"/>
            <w:vAlign w:val="center"/>
          </w:tcPr>
          <w:p w14:paraId="054E89DE" w14:textId="77777777" w:rsidR="00F9684B" w:rsidRDefault="00F9684B">
            <w:pPr>
              <w:widowControl/>
              <w:jc w:val="center"/>
              <w:rPr>
                <w:rFonts w:ascii="Times New Roman" w:hAnsi="Times New Roman"/>
                <w:kern w:val="0"/>
                <w:sz w:val="24"/>
                <w:szCs w:val="20"/>
              </w:rPr>
            </w:pPr>
          </w:p>
        </w:tc>
        <w:tc>
          <w:tcPr>
            <w:tcW w:w="3337" w:type="dxa"/>
            <w:vAlign w:val="center"/>
          </w:tcPr>
          <w:p w14:paraId="310BB8A1" w14:textId="77777777" w:rsidR="00F9684B" w:rsidRDefault="00F9684B">
            <w:pPr>
              <w:widowControl/>
              <w:jc w:val="center"/>
              <w:rPr>
                <w:rFonts w:ascii="Times New Roman" w:hAnsi="Times New Roman"/>
                <w:kern w:val="0"/>
                <w:sz w:val="24"/>
                <w:szCs w:val="20"/>
              </w:rPr>
            </w:pPr>
          </w:p>
        </w:tc>
        <w:tc>
          <w:tcPr>
            <w:tcW w:w="1662" w:type="dxa"/>
            <w:vAlign w:val="center"/>
          </w:tcPr>
          <w:p w14:paraId="29B6CE0F" w14:textId="77777777" w:rsidR="00F9684B" w:rsidRDefault="00F9684B">
            <w:pPr>
              <w:widowControl/>
              <w:jc w:val="center"/>
              <w:rPr>
                <w:rFonts w:ascii="Times New Roman" w:hAnsi="Times New Roman"/>
                <w:kern w:val="0"/>
                <w:sz w:val="24"/>
                <w:szCs w:val="20"/>
              </w:rPr>
            </w:pPr>
          </w:p>
        </w:tc>
      </w:tr>
      <w:tr w:rsidR="00F9684B" w14:paraId="179709A6" w14:textId="77777777">
        <w:trPr>
          <w:trHeight w:val="680"/>
          <w:jc w:val="center"/>
        </w:trPr>
        <w:tc>
          <w:tcPr>
            <w:tcW w:w="950" w:type="dxa"/>
            <w:vAlign w:val="center"/>
          </w:tcPr>
          <w:p w14:paraId="12A62110" w14:textId="77777777" w:rsidR="00F9684B" w:rsidRDefault="00F9684B">
            <w:pPr>
              <w:widowControl/>
              <w:jc w:val="center"/>
              <w:rPr>
                <w:rFonts w:ascii="Times New Roman" w:hAnsi="Times New Roman"/>
                <w:kern w:val="0"/>
                <w:sz w:val="24"/>
                <w:szCs w:val="20"/>
              </w:rPr>
            </w:pPr>
          </w:p>
        </w:tc>
        <w:tc>
          <w:tcPr>
            <w:tcW w:w="3337" w:type="dxa"/>
            <w:vAlign w:val="center"/>
          </w:tcPr>
          <w:p w14:paraId="0A4F1BB0" w14:textId="77777777" w:rsidR="00F9684B" w:rsidRDefault="00F9684B">
            <w:pPr>
              <w:widowControl/>
              <w:jc w:val="center"/>
              <w:rPr>
                <w:rFonts w:ascii="Times New Roman" w:hAnsi="Times New Roman"/>
                <w:kern w:val="0"/>
                <w:sz w:val="24"/>
                <w:szCs w:val="20"/>
              </w:rPr>
            </w:pPr>
          </w:p>
        </w:tc>
        <w:tc>
          <w:tcPr>
            <w:tcW w:w="3337" w:type="dxa"/>
            <w:vAlign w:val="center"/>
          </w:tcPr>
          <w:p w14:paraId="17E5DD3F" w14:textId="77777777" w:rsidR="00F9684B" w:rsidRDefault="00F9684B">
            <w:pPr>
              <w:widowControl/>
              <w:jc w:val="center"/>
              <w:rPr>
                <w:rFonts w:ascii="Times New Roman" w:hAnsi="Times New Roman"/>
                <w:kern w:val="0"/>
                <w:sz w:val="24"/>
                <w:szCs w:val="20"/>
              </w:rPr>
            </w:pPr>
          </w:p>
        </w:tc>
        <w:tc>
          <w:tcPr>
            <w:tcW w:w="1662" w:type="dxa"/>
            <w:vAlign w:val="center"/>
          </w:tcPr>
          <w:p w14:paraId="6865771A" w14:textId="77777777" w:rsidR="00F9684B" w:rsidRDefault="00F9684B">
            <w:pPr>
              <w:widowControl/>
              <w:jc w:val="center"/>
              <w:rPr>
                <w:rFonts w:ascii="Times New Roman" w:hAnsi="Times New Roman"/>
                <w:kern w:val="0"/>
                <w:sz w:val="24"/>
                <w:szCs w:val="20"/>
              </w:rPr>
            </w:pPr>
          </w:p>
        </w:tc>
      </w:tr>
      <w:tr w:rsidR="00F9684B" w14:paraId="3470DA68" w14:textId="77777777">
        <w:trPr>
          <w:trHeight w:val="680"/>
          <w:jc w:val="center"/>
        </w:trPr>
        <w:tc>
          <w:tcPr>
            <w:tcW w:w="950" w:type="dxa"/>
            <w:vAlign w:val="center"/>
          </w:tcPr>
          <w:p w14:paraId="1859D9AF" w14:textId="77777777" w:rsidR="00F9684B" w:rsidRDefault="00F9684B">
            <w:pPr>
              <w:widowControl/>
              <w:jc w:val="center"/>
              <w:rPr>
                <w:rFonts w:ascii="Times New Roman" w:hAnsi="Times New Roman"/>
                <w:kern w:val="0"/>
                <w:sz w:val="24"/>
                <w:szCs w:val="20"/>
              </w:rPr>
            </w:pPr>
          </w:p>
        </w:tc>
        <w:tc>
          <w:tcPr>
            <w:tcW w:w="3337" w:type="dxa"/>
            <w:vAlign w:val="center"/>
          </w:tcPr>
          <w:p w14:paraId="4A00C0C7" w14:textId="77777777" w:rsidR="00F9684B" w:rsidRDefault="00F9684B">
            <w:pPr>
              <w:widowControl/>
              <w:jc w:val="center"/>
              <w:rPr>
                <w:rFonts w:ascii="Times New Roman" w:hAnsi="Times New Roman"/>
                <w:kern w:val="0"/>
                <w:sz w:val="24"/>
                <w:szCs w:val="20"/>
              </w:rPr>
            </w:pPr>
          </w:p>
        </w:tc>
        <w:tc>
          <w:tcPr>
            <w:tcW w:w="3337" w:type="dxa"/>
            <w:vAlign w:val="center"/>
          </w:tcPr>
          <w:p w14:paraId="19F06098" w14:textId="77777777" w:rsidR="00F9684B" w:rsidRDefault="00F9684B">
            <w:pPr>
              <w:widowControl/>
              <w:jc w:val="center"/>
              <w:rPr>
                <w:rFonts w:ascii="Times New Roman" w:hAnsi="Times New Roman"/>
                <w:kern w:val="0"/>
                <w:sz w:val="24"/>
                <w:szCs w:val="20"/>
              </w:rPr>
            </w:pPr>
          </w:p>
        </w:tc>
        <w:tc>
          <w:tcPr>
            <w:tcW w:w="1662" w:type="dxa"/>
            <w:vAlign w:val="center"/>
          </w:tcPr>
          <w:p w14:paraId="35B679F1" w14:textId="77777777" w:rsidR="00F9684B" w:rsidRDefault="00F9684B">
            <w:pPr>
              <w:widowControl/>
              <w:jc w:val="center"/>
              <w:rPr>
                <w:rFonts w:ascii="Times New Roman" w:hAnsi="Times New Roman"/>
                <w:kern w:val="0"/>
                <w:sz w:val="24"/>
                <w:szCs w:val="20"/>
              </w:rPr>
            </w:pPr>
          </w:p>
        </w:tc>
      </w:tr>
      <w:tr w:rsidR="00F9684B" w14:paraId="0799840A" w14:textId="77777777">
        <w:trPr>
          <w:trHeight w:val="680"/>
          <w:jc w:val="center"/>
        </w:trPr>
        <w:tc>
          <w:tcPr>
            <w:tcW w:w="950" w:type="dxa"/>
            <w:vAlign w:val="center"/>
          </w:tcPr>
          <w:p w14:paraId="6877A909" w14:textId="77777777" w:rsidR="00F9684B" w:rsidRDefault="00F9684B">
            <w:pPr>
              <w:widowControl/>
              <w:jc w:val="center"/>
              <w:rPr>
                <w:rFonts w:ascii="Times New Roman" w:hAnsi="Times New Roman"/>
                <w:kern w:val="0"/>
                <w:sz w:val="24"/>
                <w:szCs w:val="20"/>
              </w:rPr>
            </w:pPr>
          </w:p>
        </w:tc>
        <w:tc>
          <w:tcPr>
            <w:tcW w:w="3337" w:type="dxa"/>
            <w:vAlign w:val="center"/>
          </w:tcPr>
          <w:p w14:paraId="519CB5A1" w14:textId="77777777" w:rsidR="00F9684B" w:rsidRDefault="00F9684B">
            <w:pPr>
              <w:widowControl/>
              <w:jc w:val="center"/>
              <w:rPr>
                <w:rFonts w:ascii="Times New Roman" w:hAnsi="Times New Roman"/>
                <w:kern w:val="0"/>
                <w:sz w:val="24"/>
                <w:szCs w:val="20"/>
              </w:rPr>
            </w:pPr>
          </w:p>
        </w:tc>
        <w:tc>
          <w:tcPr>
            <w:tcW w:w="3337" w:type="dxa"/>
            <w:vAlign w:val="center"/>
          </w:tcPr>
          <w:p w14:paraId="03F0C8E5" w14:textId="77777777" w:rsidR="00F9684B" w:rsidRDefault="00F9684B">
            <w:pPr>
              <w:widowControl/>
              <w:jc w:val="center"/>
              <w:rPr>
                <w:rFonts w:ascii="Times New Roman" w:hAnsi="Times New Roman"/>
                <w:kern w:val="0"/>
                <w:sz w:val="24"/>
                <w:szCs w:val="20"/>
              </w:rPr>
            </w:pPr>
          </w:p>
        </w:tc>
        <w:tc>
          <w:tcPr>
            <w:tcW w:w="1662" w:type="dxa"/>
            <w:vAlign w:val="center"/>
          </w:tcPr>
          <w:p w14:paraId="47579FC8" w14:textId="77777777" w:rsidR="00F9684B" w:rsidRDefault="00F9684B">
            <w:pPr>
              <w:widowControl/>
              <w:jc w:val="center"/>
              <w:rPr>
                <w:rFonts w:ascii="Times New Roman" w:hAnsi="Times New Roman"/>
                <w:kern w:val="0"/>
                <w:sz w:val="24"/>
                <w:szCs w:val="20"/>
              </w:rPr>
            </w:pPr>
          </w:p>
        </w:tc>
      </w:tr>
    </w:tbl>
    <w:p w14:paraId="276B38F1" w14:textId="77777777" w:rsidR="00F9684B" w:rsidRDefault="00F9684B">
      <w:pPr>
        <w:widowControl/>
        <w:jc w:val="left"/>
        <w:rPr>
          <w:rFonts w:ascii="Times New Roman" w:hAnsi="Times New Roman"/>
          <w:kern w:val="0"/>
          <w:sz w:val="24"/>
          <w:szCs w:val="20"/>
        </w:rPr>
      </w:pPr>
    </w:p>
    <w:p w14:paraId="57745010" w14:textId="77777777" w:rsidR="00F9684B" w:rsidRDefault="00F9684B">
      <w:pPr>
        <w:widowControl/>
        <w:jc w:val="left"/>
        <w:rPr>
          <w:rFonts w:ascii="Times New Roman" w:hAnsi="Times New Roman"/>
          <w:kern w:val="0"/>
          <w:sz w:val="24"/>
          <w:szCs w:val="20"/>
        </w:rPr>
      </w:pPr>
    </w:p>
    <w:p w14:paraId="24305FD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6ED96F67"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2693BA61" w14:textId="77777777" w:rsidR="00F9684B" w:rsidRDefault="00F9684B">
      <w:pPr>
        <w:widowControl/>
        <w:spacing w:line="360" w:lineRule="auto"/>
        <w:ind w:firstLineChars="200" w:firstLine="480"/>
        <w:jc w:val="left"/>
        <w:rPr>
          <w:rFonts w:ascii="Times New Roman" w:hAnsi="Times New Roman"/>
          <w:kern w:val="0"/>
          <w:sz w:val="24"/>
          <w:szCs w:val="20"/>
        </w:rPr>
      </w:pPr>
    </w:p>
    <w:p w14:paraId="0C61EDBD" w14:textId="77777777" w:rsidR="00F9684B" w:rsidRDefault="00F9684B">
      <w:pPr>
        <w:widowControl/>
        <w:adjustRightInd w:val="0"/>
        <w:spacing w:line="400" w:lineRule="exact"/>
        <w:jc w:val="left"/>
        <w:rPr>
          <w:rFonts w:ascii="Times New Roman" w:hAnsi="Times New Roman"/>
          <w:kern w:val="0"/>
          <w:sz w:val="24"/>
          <w:szCs w:val="20"/>
        </w:rPr>
      </w:pPr>
    </w:p>
    <w:p w14:paraId="23EA1E9D" w14:textId="77777777" w:rsidR="00F9684B" w:rsidRDefault="00F9684B">
      <w:pPr>
        <w:widowControl/>
        <w:adjustRightInd w:val="0"/>
        <w:spacing w:line="400" w:lineRule="exact"/>
        <w:jc w:val="left"/>
        <w:rPr>
          <w:rFonts w:ascii="Times New Roman" w:hAnsi="Times New Roman"/>
          <w:kern w:val="0"/>
          <w:sz w:val="24"/>
          <w:szCs w:val="20"/>
        </w:rPr>
      </w:pPr>
    </w:p>
    <w:p w14:paraId="67A5344A"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7D3F11F"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8D5FDDE" w14:textId="77777777" w:rsidR="00F9684B" w:rsidRDefault="001F4CF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478EBB1" w14:textId="77777777" w:rsidR="00F9684B" w:rsidRDefault="00F9684B">
      <w:pPr>
        <w:widowControl/>
        <w:adjustRightInd w:val="0"/>
        <w:spacing w:line="400" w:lineRule="exact"/>
        <w:jc w:val="left"/>
        <w:rPr>
          <w:rFonts w:ascii="Times New Roman" w:hAnsi="Times New Roman"/>
          <w:kern w:val="0"/>
          <w:sz w:val="24"/>
          <w:szCs w:val="20"/>
        </w:rPr>
      </w:pPr>
    </w:p>
    <w:p w14:paraId="1DF6A810" w14:textId="77777777" w:rsidR="00F9684B" w:rsidRDefault="001F4CF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1A9A4196"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2AD2CDD1"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
        <w:gridCol w:w="2597"/>
        <w:gridCol w:w="2598"/>
        <w:gridCol w:w="1294"/>
        <w:gridCol w:w="1294"/>
      </w:tblGrid>
      <w:tr w:rsidR="00F9684B" w14:paraId="7A8B309C" w14:textId="77777777">
        <w:trPr>
          <w:trHeight w:val="680"/>
          <w:jc w:val="center"/>
        </w:trPr>
        <w:tc>
          <w:tcPr>
            <w:tcW w:w="434" w:type="pct"/>
            <w:vAlign w:val="center"/>
          </w:tcPr>
          <w:p w14:paraId="742E98D9"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3AAAB970"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4298DA39"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7CF8A30E" w14:textId="77777777" w:rsidR="00F9684B" w:rsidRDefault="001F4CFD">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699454EE" w14:textId="77777777" w:rsidR="00F9684B" w:rsidRDefault="001F4CFD">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F9684B" w14:paraId="6FC23ADC" w14:textId="77777777">
        <w:trPr>
          <w:trHeight w:val="680"/>
          <w:jc w:val="center"/>
        </w:trPr>
        <w:tc>
          <w:tcPr>
            <w:tcW w:w="434" w:type="pct"/>
            <w:vAlign w:val="center"/>
          </w:tcPr>
          <w:p w14:paraId="48D4BE11" w14:textId="77777777" w:rsidR="00F9684B" w:rsidRDefault="00F9684B">
            <w:pPr>
              <w:widowControl/>
              <w:jc w:val="center"/>
              <w:rPr>
                <w:rFonts w:ascii="Times New Roman" w:hAnsi="Times New Roman"/>
                <w:kern w:val="0"/>
                <w:sz w:val="24"/>
                <w:szCs w:val="20"/>
              </w:rPr>
            </w:pPr>
          </w:p>
        </w:tc>
        <w:tc>
          <w:tcPr>
            <w:tcW w:w="1524" w:type="pct"/>
            <w:vAlign w:val="center"/>
          </w:tcPr>
          <w:p w14:paraId="248C7382" w14:textId="77777777" w:rsidR="00F9684B" w:rsidRDefault="00F9684B">
            <w:pPr>
              <w:widowControl/>
              <w:jc w:val="center"/>
              <w:rPr>
                <w:rFonts w:ascii="Times New Roman" w:hAnsi="Times New Roman"/>
                <w:kern w:val="0"/>
                <w:sz w:val="24"/>
                <w:szCs w:val="20"/>
              </w:rPr>
            </w:pPr>
          </w:p>
        </w:tc>
        <w:tc>
          <w:tcPr>
            <w:tcW w:w="1524" w:type="pct"/>
            <w:vAlign w:val="center"/>
          </w:tcPr>
          <w:p w14:paraId="3B381A31" w14:textId="77777777" w:rsidR="00F9684B" w:rsidRDefault="00F9684B">
            <w:pPr>
              <w:widowControl/>
              <w:jc w:val="center"/>
              <w:rPr>
                <w:rFonts w:ascii="Times New Roman" w:hAnsi="Times New Roman"/>
                <w:kern w:val="0"/>
                <w:sz w:val="24"/>
                <w:szCs w:val="20"/>
              </w:rPr>
            </w:pPr>
          </w:p>
        </w:tc>
        <w:tc>
          <w:tcPr>
            <w:tcW w:w="759" w:type="pct"/>
            <w:vAlign w:val="center"/>
          </w:tcPr>
          <w:p w14:paraId="7251AD14" w14:textId="77777777" w:rsidR="00F9684B" w:rsidRDefault="00F9684B">
            <w:pPr>
              <w:widowControl/>
              <w:jc w:val="center"/>
              <w:rPr>
                <w:rFonts w:ascii="Times New Roman" w:hAnsi="Times New Roman"/>
                <w:kern w:val="0"/>
                <w:sz w:val="24"/>
                <w:szCs w:val="20"/>
              </w:rPr>
            </w:pPr>
          </w:p>
        </w:tc>
        <w:tc>
          <w:tcPr>
            <w:tcW w:w="759" w:type="pct"/>
          </w:tcPr>
          <w:p w14:paraId="4269CBF5" w14:textId="77777777" w:rsidR="00F9684B" w:rsidRDefault="00F9684B">
            <w:pPr>
              <w:widowControl/>
              <w:jc w:val="center"/>
              <w:rPr>
                <w:rFonts w:ascii="Times New Roman" w:hAnsi="Times New Roman"/>
                <w:kern w:val="0"/>
                <w:sz w:val="24"/>
                <w:szCs w:val="20"/>
              </w:rPr>
            </w:pPr>
          </w:p>
        </w:tc>
      </w:tr>
      <w:tr w:rsidR="00F9684B" w14:paraId="0073D7D5" w14:textId="77777777">
        <w:trPr>
          <w:trHeight w:val="680"/>
          <w:jc w:val="center"/>
        </w:trPr>
        <w:tc>
          <w:tcPr>
            <w:tcW w:w="434" w:type="pct"/>
            <w:vAlign w:val="center"/>
          </w:tcPr>
          <w:p w14:paraId="0959075B" w14:textId="77777777" w:rsidR="00F9684B" w:rsidRDefault="00F9684B">
            <w:pPr>
              <w:widowControl/>
              <w:jc w:val="center"/>
              <w:rPr>
                <w:rFonts w:ascii="Times New Roman" w:hAnsi="Times New Roman"/>
                <w:kern w:val="0"/>
                <w:sz w:val="24"/>
                <w:szCs w:val="20"/>
              </w:rPr>
            </w:pPr>
          </w:p>
        </w:tc>
        <w:tc>
          <w:tcPr>
            <w:tcW w:w="1524" w:type="pct"/>
            <w:vAlign w:val="center"/>
          </w:tcPr>
          <w:p w14:paraId="377BE43C" w14:textId="77777777" w:rsidR="00F9684B" w:rsidRDefault="00F9684B">
            <w:pPr>
              <w:widowControl/>
              <w:jc w:val="center"/>
              <w:rPr>
                <w:rFonts w:ascii="Times New Roman" w:hAnsi="Times New Roman"/>
                <w:kern w:val="0"/>
                <w:sz w:val="24"/>
                <w:szCs w:val="20"/>
              </w:rPr>
            </w:pPr>
          </w:p>
        </w:tc>
        <w:tc>
          <w:tcPr>
            <w:tcW w:w="1524" w:type="pct"/>
            <w:vAlign w:val="center"/>
          </w:tcPr>
          <w:p w14:paraId="26EF91CA" w14:textId="77777777" w:rsidR="00F9684B" w:rsidRDefault="00F9684B">
            <w:pPr>
              <w:widowControl/>
              <w:jc w:val="center"/>
              <w:rPr>
                <w:rFonts w:ascii="Times New Roman" w:hAnsi="Times New Roman"/>
                <w:kern w:val="0"/>
                <w:sz w:val="24"/>
                <w:szCs w:val="20"/>
              </w:rPr>
            </w:pPr>
          </w:p>
        </w:tc>
        <w:tc>
          <w:tcPr>
            <w:tcW w:w="759" w:type="pct"/>
            <w:vAlign w:val="center"/>
          </w:tcPr>
          <w:p w14:paraId="4FB8AA81" w14:textId="77777777" w:rsidR="00F9684B" w:rsidRDefault="00F9684B">
            <w:pPr>
              <w:widowControl/>
              <w:jc w:val="center"/>
              <w:rPr>
                <w:rFonts w:ascii="Times New Roman" w:hAnsi="Times New Roman"/>
                <w:kern w:val="0"/>
                <w:sz w:val="24"/>
                <w:szCs w:val="20"/>
              </w:rPr>
            </w:pPr>
          </w:p>
        </w:tc>
        <w:tc>
          <w:tcPr>
            <w:tcW w:w="759" w:type="pct"/>
          </w:tcPr>
          <w:p w14:paraId="7A71F293" w14:textId="77777777" w:rsidR="00F9684B" w:rsidRDefault="00F9684B">
            <w:pPr>
              <w:widowControl/>
              <w:jc w:val="center"/>
              <w:rPr>
                <w:rFonts w:ascii="Times New Roman" w:hAnsi="Times New Roman"/>
                <w:kern w:val="0"/>
                <w:sz w:val="24"/>
                <w:szCs w:val="20"/>
              </w:rPr>
            </w:pPr>
          </w:p>
        </w:tc>
      </w:tr>
      <w:tr w:rsidR="00F9684B" w14:paraId="5566DD61" w14:textId="77777777">
        <w:trPr>
          <w:trHeight w:val="680"/>
          <w:jc w:val="center"/>
        </w:trPr>
        <w:tc>
          <w:tcPr>
            <w:tcW w:w="434" w:type="pct"/>
            <w:vAlign w:val="center"/>
          </w:tcPr>
          <w:p w14:paraId="772BC58A" w14:textId="77777777" w:rsidR="00F9684B" w:rsidRDefault="00F9684B">
            <w:pPr>
              <w:widowControl/>
              <w:jc w:val="center"/>
              <w:rPr>
                <w:rFonts w:ascii="Times New Roman" w:hAnsi="Times New Roman"/>
                <w:kern w:val="0"/>
                <w:sz w:val="24"/>
                <w:szCs w:val="20"/>
              </w:rPr>
            </w:pPr>
          </w:p>
        </w:tc>
        <w:tc>
          <w:tcPr>
            <w:tcW w:w="1524" w:type="pct"/>
            <w:vAlign w:val="center"/>
          </w:tcPr>
          <w:p w14:paraId="6546440E" w14:textId="77777777" w:rsidR="00F9684B" w:rsidRDefault="00F9684B">
            <w:pPr>
              <w:widowControl/>
              <w:jc w:val="center"/>
              <w:rPr>
                <w:rFonts w:ascii="Times New Roman" w:hAnsi="Times New Roman"/>
                <w:kern w:val="0"/>
                <w:sz w:val="24"/>
                <w:szCs w:val="20"/>
              </w:rPr>
            </w:pPr>
          </w:p>
        </w:tc>
        <w:tc>
          <w:tcPr>
            <w:tcW w:w="1524" w:type="pct"/>
            <w:vAlign w:val="center"/>
          </w:tcPr>
          <w:p w14:paraId="53ADBB4E" w14:textId="77777777" w:rsidR="00F9684B" w:rsidRDefault="00F9684B">
            <w:pPr>
              <w:widowControl/>
              <w:jc w:val="center"/>
              <w:rPr>
                <w:rFonts w:ascii="Times New Roman" w:hAnsi="Times New Roman"/>
                <w:kern w:val="0"/>
                <w:sz w:val="24"/>
                <w:szCs w:val="20"/>
              </w:rPr>
            </w:pPr>
          </w:p>
        </w:tc>
        <w:tc>
          <w:tcPr>
            <w:tcW w:w="759" w:type="pct"/>
            <w:vAlign w:val="center"/>
          </w:tcPr>
          <w:p w14:paraId="4AF78098" w14:textId="77777777" w:rsidR="00F9684B" w:rsidRDefault="00F9684B">
            <w:pPr>
              <w:widowControl/>
              <w:jc w:val="center"/>
              <w:rPr>
                <w:rFonts w:ascii="Times New Roman" w:hAnsi="Times New Roman"/>
                <w:kern w:val="0"/>
                <w:sz w:val="24"/>
                <w:szCs w:val="20"/>
              </w:rPr>
            </w:pPr>
          </w:p>
        </w:tc>
        <w:tc>
          <w:tcPr>
            <w:tcW w:w="759" w:type="pct"/>
          </w:tcPr>
          <w:p w14:paraId="140D1838" w14:textId="77777777" w:rsidR="00F9684B" w:rsidRDefault="00F9684B">
            <w:pPr>
              <w:widowControl/>
              <w:jc w:val="center"/>
              <w:rPr>
                <w:rFonts w:ascii="Times New Roman" w:hAnsi="Times New Roman"/>
                <w:kern w:val="0"/>
                <w:sz w:val="24"/>
                <w:szCs w:val="20"/>
              </w:rPr>
            </w:pPr>
          </w:p>
        </w:tc>
      </w:tr>
      <w:tr w:rsidR="00F9684B" w14:paraId="617DCFC9" w14:textId="77777777">
        <w:trPr>
          <w:trHeight w:val="680"/>
          <w:jc w:val="center"/>
        </w:trPr>
        <w:tc>
          <w:tcPr>
            <w:tcW w:w="434" w:type="pct"/>
            <w:vAlign w:val="center"/>
          </w:tcPr>
          <w:p w14:paraId="6647C58D" w14:textId="77777777" w:rsidR="00F9684B" w:rsidRDefault="00F9684B">
            <w:pPr>
              <w:widowControl/>
              <w:jc w:val="center"/>
              <w:rPr>
                <w:rFonts w:ascii="Times New Roman" w:hAnsi="Times New Roman"/>
                <w:kern w:val="0"/>
                <w:sz w:val="24"/>
                <w:szCs w:val="20"/>
              </w:rPr>
            </w:pPr>
          </w:p>
        </w:tc>
        <w:tc>
          <w:tcPr>
            <w:tcW w:w="1524" w:type="pct"/>
            <w:vAlign w:val="center"/>
          </w:tcPr>
          <w:p w14:paraId="6A72A0F7" w14:textId="77777777" w:rsidR="00F9684B" w:rsidRDefault="00F9684B">
            <w:pPr>
              <w:widowControl/>
              <w:jc w:val="center"/>
              <w:rPr>
                <w:rFonts w:ascii="Times New Roman" w:hAnsi="Times New Roman"/>
                <w:kern w:val="0"/>
                <w:sz w:val="24"/>
                <w:szCs w:val="20"/>
              </w:rPr>
            </w:pPr>
          </w:p>
        </w:tc>
        <w:tc>
          <w:tcPr>
            <w:tcW w:w="1524" w:type="pct"/>
            <w:vAlign w:val="center"/>
          </w:tcPr>
          <w:p w14:paraId="4A960F67" w14:textId="77777777" w:rsidR="00F9684B" w:rsidRDefault="00F9684B">
            <w:pPr>
              <w:widowControl/>
              <w:jc w:val="center"/>
              <w:rPr>
                <w:rFonts w:ascii="Times New Roman" w:hAnsi="Times New Roman"/>
                <w:kern w:val="0"/>
                <w:sz w:val="24"/>
                <w:szCs w:val="20"/>
              </w:rPr>
            </w:pPr>
          </w:p>
        </w:tc>
        <w:tc>
          <w:tcPr>
            <w:tcW w:w="759" w:type="pct"/>
            <w:vAlign w:val="center"/>
          </w:tcPr>
          <w:p w14:paraId="79D9BCEE" w14:textId="77777777" w:rsidR="00F9684B" w:rsidRDefault="00F9684B">
            <w:pPr>
              <w:widowControl/>
              <w:jc w:val="center"/>
              <w:rPr>
                <w:rFonts w:ascii="Times New Roman" w:hAnsi="Times New Roman"/>
                <w:kern w:val="0"/>
                <w:sz w:val="24"/>
                <w:szCs w:val="20"/>
              </w:rPr>
            </w:pPr>
          </w:p>
        </w:tc>
        <w:tc>
          <w:tcPr>
            <w:tcW w:w="759" w:type="pct"/>
          </w:tcPr>
          <w:p w14:paraId="3131E07C" w14:textId="77777777" w:rsidR="00F9684B" w:rsidRDefault="00F9684B">
            <w:pPr>
              <w:widowControl/>
              <w:jc w:val="center"/>
              <w:rPr>
                <w:rFonts w:ascii="Times New Roman" w:hAnsi="Times New Roman"/>
                <w:kern w:val="0"/>
                <w:sz w:val="24"/>
                <w:szCs w:val="20"/>
              </w:rPr>
            </w:pPr>
          </w:p>
        </w:tc>
      </w:tr>
      <w:tr w:rsidR="00F9684B" w14:paraId="0E1CAE45" w14:textId="77777777">
        <w:trPr>
          <w:trHeight w:val="680"/>
          <w:jc w:val="center"/>
        </w:trPr>
        <w:tc>
          <w:tcPr>
            <w:tcW w:w="434" w:type="pct"/>
            <w:vAlign w:val="center"/>
          </w:tcPr>
          <w:p w14:paraId="32992A96" w14:textId="77777777" w:rsidR="00F9684B" w:rsidRDefault="00F9684B">
            <w:pPr>
              <w:widowControl/>
              <w:jc w:val="center"/>
              <w:rPr>
                <w:rFonts w:ascii="Times New Roman" w:hAnsi="Times New Roman"/>
                <w:kern w:val="0"/>
                <w:sz w:val="24"/>
                <w:szCs w:val="20"/>
              </w:rPr>
            </w:pPr>
          </w:p>
        </w:tc>
        <w:tc>
          <w:tcPr>
            <w:tcW w:w="1524" w:type="pct"/>
            <w:vAlign w:val="center"/>
          </w:tcPr>
          <w:p w14:paraId="39038ACB" w14:textId="77777777" w:rsidR="00F9684B" w:rsidRDefault="00F9684B">
            <w:pPr>
              <w:widowControl/>
              <w:jc w:val="center"/>
              <w:rPr>
                <w:rFonts w:ascii="Times New Roman" w:hAnsi="Times New Roman"/>
                <w:kern w:val="0"/>
                <w:sz w:val="24"/>
                <w:szCs w:val="20"/>
              </w:rPr>
            </w:pPr>
          </w:p>
        </w:tc>
        <w:tc>
          <w:tcPr>
            <w:tcW w:w="1524" w:type="pct"/>
            <w:vAlign w:val="center"/>
          </w:tcPr>
          <w:p w14:paraId="57F06077" w14:textId="77777777" w:rsidR="00F9684B" w:rsidRDefault="00F9684B">
            <w:pPr>
              <w:widowControl/>
              <w:jc w:val="center"/>
              <w:rPr>
                <w:rFonts w:ascii="Times New Roman" w:hAnsi="Times New Roman"/>
                <w:kern w:val="0"/>
                <w:sz w:val="24"/>
                <w:szCs w:val="20"/>
              </w:rPr>
            </w:pPr>
          </w:p>
        </w:tc>
        <w:tc>
          <w:tcPr>
            <w:tcW w:w="759" w:type="pct"/>
            <w:vAlign w:val="center"/>
          </w:tcPr>
          <w:p w14:paraId="3BB1A373" w14:textId="77777777" w:rsidR="00F9684B" w:rsidRDefault="00F9684B">
            <w:pPr>
              <w:widowControl/>
              <w:jc w:val="center"/>
              <w:rPr>
                <w:rFonts w:ascii="Times New Roman" w:hAnsi="Times New Roman"/>
                <w:kern w:val="0"/>
                <w:sz w:val="24"/>
                <w:szCs w:val="20"/>
              </w:rPr>
            </w:pPr>
          </w:p>
        </w:tc>
        <w:tc>
          <w:tcPr>
            <w:tcW w:w="759" w:type="pct"/>
          </w:tcPr>
          <w:p w14:paraId="28D85409" w14:textId="77777777" w:rsidR="00F9684B" w:rsidRDefault="00F9684B">
            <w:pPr>
              <w:widowControl/>
              <w:jc w:val="center"/>
              <w:rPr>
                <w:rFonts w:ascii="Times New Roman" w:hAnsi="Times New Roman"/>
                <w:kern w:val="0"/>
                <w:sz w:val="24"/>
                <w:szCs w:val="20"/>
              </w:rPr>
            </w:pPr>
          </w:p>
        </w:tc>
      </w:tr>
      <w:tr w:rsidR="00F9684B" w14:paraId="08F5D1DA" w14:textId="77777777">
        <w:trPr>
          <w:trHeight w:val="680"/>
          <w:jc w:val="center"/>
        </w:trPr>
        <w:tc>
          <w:tcPr>
            <w:tcW w:w="434" w:type="pct"/>
            <w:vAlign w:val="center"/>
          </w:tcPr>
          <w:p w14:paraId="7D564E1A" w14:textId="77777777" w:rsidR="00F9684B" w:rsidRDefault="00F9684B">
            <w:pPr>
              <w:widowControl/>
              <w:jc w:val="center"/>
              <w:rPr>
                <w:rFonts w:ascii="Times New Roman" w:hAnsi="Times New Roman"/>
                <w:kern w:val="0"/>
                <w:sz w:val="24"/>
                <w:szCs w:val="20"/>
              </w:rPr>
            </w:pPr>
          </w:p>
        </w:tc>
        <w:tc>
          <w:tcPr>
            <w:tcW w:w="1524" w:type="pct"/>
            <w:vAlign w:val="center"/>
          </w:tcPr>
          <w:p w14:paraId="72FF2EC2" w14:textId="77777777" w:rsidR="00F9684B" w:rsidRDefault="00F9684B">
            <w:pPr>
              <w:widowControl/>
              <w:jc w:val="center"/>
              <w:rPr>
                <w:rFonts w:ascii="Times New Roman" w:hAnsi="Times New Roman"/>
                <w:kern w:val="0"/>
                <w:sz w:val="24"/>
                <w:szCs w:val="20"/>
              </w:rPr>
            </w:pPr>
          </w:p>
        </w:tc>
        <w:tc>
          <w:tcPr>
            <w:tcW w:w="1524" w:type="pct"/>
            <w:vAlign w:val="center"/>
          </w:tcPr>
          <w:p w14:paraId="42B1B74C" w14:textId="77777777" w:rsidR="00F9684B" w:rsidRDefault="00F9684B">
            <w:pPr>
              <w:widowControl/>
              <w:jc w:val="center"/>
              <w:rPr>
                <w:rFonts w:ascii="Times New Roman" w:hAnsi="Times New Roman"/>
                <w:kern w:val="0"/>
                <w:sz w:val="24"/>
                <w:szCs w:val="20"/>
              </w:rPr>
            </w:pPr>
          </w:p>
        </w:tc>
        <w:tc>
          <w:tcPr>
            <w:tcW w:w="759" w:type="pct"/>
            <w:vAlign w:val="center"/>
          </w:tcPr>
          <w:p w14:paraId="36D1AAF6" w14:textId="77777777" w:rsidR="00F9684B" w:rsidRDefault="00F9684B">
            <w:pPr>
              <w:widowControl/>
              <w:jc w:val="center"/>
              <w:rPr>
                <w:rFonts w:ascii="Times New Roman" w:hAnsi="Times New Roman"/>
                <w:kern w:val="0"/>
                <w:sz w:val="24"/>
                <w:szCs w:val="20"/>
              </w:rPr>
            </w:pPr>
          </w:p>
        </w:tc>
        <w:tc>
          <w:tcPr>
            <w:tcW w:w="759" w:type="pct"/>
          </w:tcPr>
          <w:p w14:paraId="24987CBB" w14:textId="77777777" w:rsidR="00F9684B" w:rsidRDefault="00F9684B">
            <w:pPr>
              <w:widowControl/>
              <w:jc w:val="center"/>
              <w:rPr>
                <w:rFonts w:ascii="Times New Roman" w:hAnsi="Times New Roman"/>
                <w:kern w:val="0"/>
                <w:sz w:val="24"/>
                <w:szCs w:val="20"/>
              </w:rPr>
            </w:pPr>
          </w:p>
        </w:tc>
      </w:tr>
    </w:tbl>
    <w:p w14:paraId="59804959" w14:textId="77777777" w:rsidR="00F9684B" w:rsidRDefault="00F9684B">
      <w:pPr>
        <w:widowControl/>
        <w:jc w:val="left"/>
        <w:rPr>
          <w:rFonts w:ascii="Times New Roman" w:hAnsi="Times New Roman"/>
          <w:kern w:val="0"/>
          <w:sz w:val="24"/>
          <w:szCs w:val="20"/>
        </w:rPr>
      </w:pPr>
    </w:p>
    <w:p w14:paraId="298ABB2B"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4A3B204F" w14:textId="77777777" w:rsidR="00F9684B" w:rsidRDefault="001F4CFD">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59535FAC" w14:textId="77777777" w:rsidR="00F9684B" w:rsidRDefault="00F9684B">
      <w:pPr>
        <w:widowControl/>
        <w:adjustRightInd w:val="0"/>
        <w:spacing w:line="400" w:lineRule="exact"/>
        <w:jc w:val="left"/>
        <w:rPr>
          <w:rFonts w:ascii="Times New Roman" w:hAnsi="Times New Roman"/>
          <w:kern w:val="0"/>
          <w:sz w:val="24"/>
          <w:szCs w:val="20"/>
        </w:rPr>
      </w:pPr>
    </w:p>
    <w:p w14:paraId="6E8A35AE" w14:textId="77777777" w:rsidR="00F9684B" w:rsidRDefault="00F9684B">
      <w:pPr>
        <w:widowControl/>
        <w:adjustRightInd w:val="0"/>
        <w:spacing w:line="400" w:lineRule="exact"/>
        <w:jc w:val="left"/>
        <w:rPr>
          <w:rFonts w:ascii="Times New Roman" w:hAnsi="Times New Roman"/>
          <w:kern w:val="0"/>
          <w:sz w:val="24"/>
          <w:szCs w:val="20"/>
        </w:rPr>
      </w:pPr>
    </w:p>
    <w:p w14:paraId="473A3924"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FAEE755"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3ED65C6" w14:textId="77777777" w:rsidR="00F9684B" w:rsidRDefault="001F4CF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56611C2" w14:textId="77777777" w:rsidR="00F9684B" w:rsidRDefault="001F4CF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07C3F521"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F9684B" w14:paraId="6A9E7803" w14:textId="77777777">
        <w:trPr>
          <w:cantSplit/>
          <w:trHeight w:val="600"/>
          <w:jc w:val="center"/>
        </w:trPr>
        <w:tc>
          <w:tcPr>
            <w:tcW w:w="726" w:type="dxa"/>
            <w:vAlign w:val="center"/>
          </w:tcPr>
          <w:p w14:paraId="039FA891"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1F127149"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2190B040"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6C6399A"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3D9CA52F"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3D79C68E"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3C2FE32" w14:textId="77777777" w:rsidR="00F9684B" w:rsidRDefault="001F4CFD">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F9684B" w14:paraId="1E7ADF8E" w14:textId="77777777">
        <w:trPr>
          <w:cantSplit/>
          <w:trHeight w:val="600"/>
          <w:jc w:val="center"/>
        </w:trPr>
        <w:tc>
          <w:tcPr>
            <w:tcW w:w="726" w:type="dxa"/>
            <w:vAlign w:val="center"/>
          </w:tcPr>
          <w:p w14:paraId="5C6EFF9A"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2950A218"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56742D2"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357B2C6F"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5164765D"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161DB809"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0D29FA7A" w14:textId="77777777" w:rsidR="00F9684B" w:rsidRDefault="00F9684B">
            <w:pPr>
              <w:widowControl/>
              <w:contextualSpacing/>
              <w:jc w:val="center"/>
              <w:rPr>
                <w:rFonts w:ascii="Times New Roman" w:hAnsi="Times New Roman"/>
                <w:kern w:val="0"/>
                <w:sz w:val="24"/>
                <w:szCs w:val="20"/>
              </w:rPr>
            </w:pPr>
          </w:p>
        </w:tc>
      </w:tr>
      <w:tr w:rsidR="00F9684B" w14:paraId="15A3959F" w14:textId="77777777">
        <w:trPr>
          <w:cantSplit/>
          <w:trHeight w:val="600"/>
          <w:jc w:val="center"/>
        </w:trPr>
        <w:tc>
          <w:tcPr>
            <w:tcW w:w="726" w:type="dxa"/>
            <w:vAlign w:val="center"/>
          </w:tcPr>
          <w:p w14:paraId="6ADF1E21"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0C93C623"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C24E0CB"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4DD08870"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540F0F79"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60D1662D"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5C49C8A7" w14:textId="77777777" w:rsidR="00F9684B" w:rsidRDefault="00F9684B">
            <w:pPr>
              <w:widowControl/>
              <w:contextualSpacing/>
              <w:jc w:val="center"/>
              <w:rPr>
                <w:rFonts w:ascii="Times New Roman" w:hAnsi="Times New Roman"/>
                <w:kern w:val="0"/>
                <w:sz w:val="24"/>
                <w:szCs w:val="20"/>
              </w:rPr>
            </w:pPr>
          </w:p>
        </w:tc>
      </w:tr>
      <w:tr w:rsidR="00F9684B" w14:paraId="5FC464CD" w14:textId="77777777">
        <w:trPr>
          <w:cantSplit/>
          <w:trHeight w:val="600"/>
          <w:jc w:val="center"/>
        </w:trPr>
        <w:tc>
          <w:tcPr>
            <w:tcW w:w="726" w:type="dxa"/>
            <w:vAlign w:val="center"/>
          </w:tcPr>
          <w:p w14:paraId="3FAFBE44"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542317CF"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6155499F"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1FF64868"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464489FC"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4E6E57F8"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7A31B39C" w14:textId="77777777" w:rsidR="00F9684B" w:rsidRDefault="00F9684B">
            <w:pPr>
              <w:widowControl/>
              <w:contextualSpacing/>
              <w:jc w:val="center"/>
              <w:rPr>
                <w:rFonts w:ascii="Times New Roman" w:hAnsi="Times New Roman"/>
                <w:kern w:val="0"/>
                <w:sz w:val="24"/>
                <w:szCs w:val="20"/>
              </w:rPr>
            </w:pPr>
          </w:p>
        </w:tc>
      </w:tr>
      <w:tr w:rsidR="00F9684B" w14:paraId="4C53A482" w14:textId="77777777">
        <w:trPr>
          <w:cantSplit/>
          <w:trHeight w:val="600"/>
          <w:jc w:val="center"/>
        </w:trPr>
        <w:tc>
          <w:tcPr>
            <w:tcW w:w="726" w:type="dxa"/>
            <w:vAlign w:val="center"/>
          </w:tcPr>
          <w:p w14:paraId="0C5BF381"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3E9945F9"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91E3E72"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384E5EDA"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319996F4"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6C40EC99"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1C1A13F" w14:textId="77777777" w:rsidR="00F9684B" w:rsidRDefault="00F9684B">
            <w:pPr>
              <w:widowControl/>
              <w:contextualSpacing/>
              <w:jc w:val="center"/>
              <w:rPr>
                <w:rFonts w:ascii="Times New Roman" w:hAnsi="Times New Roman"/>
                <w:kern w:val="0"/>
                <w:sz w:val="24"/>
                <w:szCs w:val="20"/>
              </w:rPr>
            </w:pPr>
          </w:p>
        </w:tc>
      </w:tr>
      <w:tr w:rsidR="00F9684B" w14:paraId="5A5C6B6C" w14:textId="77777777">
        <w:trPr>
          <w:cantSplit/>
          <w:trHeight w:val="600"/>
          <w:jc w:val="center"/>
        </w:trPr>
        <w:tc>
          <w:tcPr>
            <w:tcW w:w="726" w:type="dxa"/>
            <w:vAlign w:val="center"/>
          </w:tcPr>
          <w:p w14:paraId="3FDAF907"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4E90474D"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00C32F0"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3F0ACC1F"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1C459E2D"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35D1E0D1"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4FAA7BCE" w14:textId="77777777" w:rsidR="00F9684B" w:rsidRDefault="00F9684B">
            <w:pPr>
              <w:widowControl/>
              <w:contextualSpacing/>
              <w:jc w:val="center"/>
              <w:rPr>
                <w:rFonts w:ascii="Times New Roman" w:hAnsi="Times New Roman"/>
                <w:kern w:val="0"/>
                <w:sz w:val="24"/>
                <w:szCs w:val="20"/>
              </w:rPr>
            </w:pPr>
          </w:p>
        </w:tc>
      </w:tr>
      <w:tr w:rsidR="00F9684B" w14:paraId="7D382251" w14:textId="77777777">
        <w:trPr>
          <w:cantSplit/>
          <w:trHeight w:val="600"/>
          <w:jc w:val="center"/>
        </w:trPr>
        <w:tc>
          <w:tcPr>
            <w:tcW w:w="726" w:type="dxa"/>
            <w:vAlign w:val="center"/>
          </w:tcPr>
          <w:p w14:paraId="2691E30E"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45C05B3D"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7F79141D"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63059E62"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699A0D8F"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56071FBC"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6A5941A4" w14:textId="77777777" w:rsidR="00F9684B" w:rsidRDefault="00F9684B">
            <w:pPr>
              <w:widowControl/>
              <w:contextualSpacing/>
              <w:jc w:val="center"/>
              <w:rPr>
                <w:rFonts w:ascii="Times New Roman" w:hAnsi="Times New Roman"/>
                <w:kern w:val="0"/>
                <w:sz w:val="24"/>
                <w:szCs w:val="20"/>
              </w:rPr>
            </w:pPr>
          </w:p>
        </w:tc>
      </w:tr>
      <w:tr w:rsidR="00F9684B" w14:paraId="2A83F64A" w14:textId="77777777">
        <w:trPr>
          <w:cantSplit/>
          <w:trHeight w:val="600"/>
          <w:jc w:val="center"/>
        </w:trPr>
        <w:tc>
          <w:tcPr>
            <w:tcW w:w="726" w:type="dxa"/>
            <w:vAlign w:val="center"/>
          </w:tcPr>
          <w:p w14:paraId="6D897349" w14:textId="77777777" w:rsidR="00F9684B" w:rsidRDefault="00F9684B">
            <w:pPr>
              <w:widowControl/>
              <w:contextualSpacing/>
              <w:jc w:val="center"/>
              <w:rPr>
                <w:rFonts w:ascii="Times New Roman" w:hAnsi="Times New Roman"/>
                <w:kern w:val="0"/>
                <w:sz w:val="24"/>
                <w:szCs w:val="20"/>
              </w:rPr>
            </w:pPr>
          </w:p>
        </w:tc>
        <w:tc>
          <w:tcPr>
            <w:tcW w:w="1461" w:type="dxa"/>
            <w:vAlign w:val="center"/>
          </w:tcPr>
          <w:p w14:paraId="4D18AD15"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46B4D851" w14:textId="77777777" w:rsidR="00F9684B" w:rsidRDefault="00F9684B">
            <w:pPr>
              <w:widowControl/>
              <w:contextualSpacing/>
              <w:jc w:val="center"/>
              <w:rPr>
                <w:rFonts w:ascii="Times New Roman" w:hAnsi="Times New Roman"/>
                <w:kern w:val="0"/>
                <w:sz w:val="24"/>
                <w:szCs w:val="20"/>
              </w:rPr>
            </w:pPr>
          </w:p>
        </w:tc>
        <w:tc>
          <w:tcPr>
            <w:tcW w:w="1175" w:type="dxa"/>
            <w:vAlign w:val="center"/>
          </w:tcPr>
          <w:p w14:paraId="22DB8587" w14:textId="77777777" w:rsidR="00F9684B" w:rsidRDefault="00F9684B">
            <w:pPr>
              <w:widowControl/>
              <w:contextualSpacing/>
              <w:jc w:val="center"/>
              <w:rPr>
                <w:rFonts w:ascii="Times New Roman" w:hAnsi="Times New Roman"/>
                <w:kern w:val="0"/>
                <w:sz w:val="24"/>
                <w:szCs w:val="20"/>
              </w:rPr>
            </w:pPr>
          </w:p>
        </w:tc>
        <w:tc>
          <w:tcPr>
            <w:tcW w:w="1503" w:type="dxa"/>
            <w:vAlign w:val="center"/>
          </w:tcPr>
          <w:p w14:paraId="5A9E474F" w14:textId="77777777" w:rsidR="00F9684B" w:rsidRDefault="00F9684B">
            <w:pPr>
              <w:widowControl/>
              <w:contextualSpacing/>
              <w:jc w:val="center"/>
              <w:rPr>
                <w:rFonts w:ascii="Times New Roman" w:hAnsi="Times New Roman"/>
                <w:kern w:val="0"/>
                <w:sz w:val="24"/>
                <w:szCs w:val="20"/>
              </w:rPr>
            </w:pPr>
          </w:p>
        </w:tc>
        <w:tc>
          <w:tcPr>
            <w:tcW w:w="1641" w:type="dxa"/>
            <w:vAlign w:val="center"/>
          </w:tcPr>
          <w:p w14:paraId="0522958B" w14:textId="77777777" w:rsidR="00F9684B" w:rsidRDefault="00F9684B">
            <w:pPr>
              <w:widowControl/>
              <w:contextualSpacing/>
              <w:jc w:val="center"/>
              <w:rPr>
                <w:rFonts w:ascii="Times New Roman" w:hAnsi="Times New Roman"/>
                <w:kern w:val="0"/>
                <w:sz w:val="24"/>
                <w:szCs w:val="20"/>
              </w:rPr>
            </w:pPr>
          </w:p>
        </w:tc>
        <w:tc>
          <w:tcPr>
            <w:tcW w:w="1336" w:type="dxa"/>
            <w:vAlign w:val="center"/>
          </w:tcPr>
          <w:p w14:paraId="1ACFA1EE" w14:textId="77777777" w:rsidR="00F9684B" w:rsidRDefault="00F9684B">
            <w:pPr>
              <w:widowControl/>
              <w:contextualSpacing/>
              <w:jc w:val="center"/>
              <w:rPr>
                <w:rFonts w:ascii="Times New Roman" w:hAnsi="Times New Roman"/>
                <w:kern w:val="0"/>
                <w:sz w:val="24"/>
                <w:szCs w:val="20"/>
              </w:rPr>
            </w:pPr>
          </w:p>
        </w:tc>
      </w:tr>
    </w:tbl>
    <w:p w14:paraId="238C2BA8" w14:textId="77777777" w:rsidR="00F9684B" w:rsidRDefault="00F9684B">
      <w:pPr>
        <w:widowControl/>
        <w:jc w:val="left"/>
        <w:rPr>
          <w:rFonts w:ascii="Times New Roman" w:hAnsi="Times New Roman"/>
          <w:kern w:val="0"/>
          <w:sz w:val="24"/>
          <w:szCs w:val="20"/>
        </w:rPr>
      </w:pPr>
    </w:p>
    <w:p w14:paraId="53739D67" w14:textId="77777777" w:rsidR="00F9684B" w:rsidRDefault="00F9684B">
      <w:pPr>
        <w:widowControl/>
        <w:jc w:val="left"/>
        <w:rPr>
          <w:rFonts w:ascii="Times New Roman" w:hAnsi="Times New Roman"/>
          <w:kern w:val="0"/>
          <w:sz w:val="24"/>
          <w:szCs w:val="20"/>
        </w:rPr>
      </w:pPr>
    </w:p>
    <w:p w14:paraId="156A5C4D" w14:textId="77777777" w:rsidR="00F9684B" w:rsidRDefault="001F4CFD">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2C63AE52" w14:textId="77777777" w:rsidR="00F9684B" w:rsidRDefault="00F9684B">
      <w:pPr>
        <w:widowControl/>
        <w:adjustRightInd w:val="0"/>
        <w:spacing w:line="400" w:lineRule="exact"/>
        <w:jc w:val="left"/>
        <w:rPr>
          <w:rFonts w:ascii="Times New Roman" w:hAnsi="Times New Roman"/>
          <w:kern w:val="0"/>
          <w:sz w:val="24"/>
          <w:szCs w:val="20"/>
        </w:rPr>
      </w:pPr>
    </w:p>
    <w:p w14:paraId="07234A0C" w14:textId="77777777" w:rsidR="00F9684B" w:rsidRDefault="00F9684B">
      <w:pPr>
        <w:widowControl/>
        <w:adjustRightInd w:val="0"/>
        <w:spacing w:line="400" w:lineRule="exact"/>
        <w:jc w:val="left"/>
        <w:rPr>
          <w:rFonts w:ascii="Times New Roman" w:hAnsi="Times New Roman"/>
          <w:kern w:val="0"/>
          <w:sz w:val="24"/>
          <w:szCs w:val="20"/>
        </w:rPr>
      </w:pPr>
    </w:p>
    <w:p w14:paraId="6FDC620F"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4AAC006"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59599A5" w14:textId="77777777" w:rsidR="00F9684B" w:rsidRDefault="001F4CF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7342555" w14:textId="77777777" w:rsidR="00F9684B" w:rsidRDefault="001F4CFD">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56891847" w14:textId="77777777" w:rsidR="00F9684B" w:rsidRDefault="00F9684B">
      <w:pPr>
        <w:widowControl/>
        <w:jc w:val="left"/>
        <w:rPr>
          <w:rFonts w:ascii="Times New Roman" w:hAnsi="Times New Roman"/>
          <w:kern w:val="0"/>
          <w:sz w:val="24"/>
          <w:szCs w:val="20"/>
        </w:rPr>
      </w:pPr>
    </w:p>
    <w:p w14:paraId="647532EF" w14:textId="77777777" w:rsidR="00F9684B" w:rsidRDefault="001F4CF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7F2FDE2D"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F9684B" w14:paraId="1FAA217E" w14:textId="77777777">
        <w:trPr>
          <w:trHeight w:val="567"/>
          <w:jc w:val="center"/>
        </w:trPr>
        <w:tc>
          <w:tcPr>
            <w:tcW w:w="1030" w:type="dxa"/>
            <w:vMerge w:val="restart"/>
            <w:vAlign w:val="center"/>
          </w:tcPr>
          <w:p w14:paraId="6A6B5F01"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428908A"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33DDC8C"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4742953D"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0642FB5"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7E8717D4"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F9684B" w14:paraId="768B4222" w14:textId="77777777">
        <w:trPr>
          <w:trHeight w:val="567"/>
          <w:jc w:val="center"/>
        </w:trPr>
        <w:tc>
          <w:tcPr>
            <w:tcW w:w="1030" w:type="dxa"/>
            <w:vMerge/>
            <w:vAlign w:val="center"/>
          </w:tcPr>
          <w:p w14:paraId="5CD3B3D1" w14:textId="77777777" w:rsidR="00F9684B" w:rsidRDefault="00F9684B">
            <w:pPr>
              <w:widowControl/>
              <w:jc w:val="center"/>
              <w:rPr>
                <w:rFonts w:ascii="Times New Roman" w:hAnsi="Times New Roman"/>
                <w:kern w:val="0"/>
                <w:sz w:val="24"/>
                <w:szCs w:val="20"/>
              </w:rPr>
            </w:pPr>
          </w:p>
        </w:tc>
        <w:tc>
          <w:tcPr>
            <w:tcW w:w="1032" w:type="dxa"/>
            <w:vMerge/>
            <w:vAlign w:val="center"/>
          </w:tcPr>
          <w:p w14:paraId="40A638FC" w14:textId="77777777" w:rsidR="00F9684B" w:rsidRDefault="00F9684B">
            <w:pPr>
              <w:widowControl/>
              <w:jc w:val="center"/>
              <w:rPr>
                <w:rFonts w:ascii="Times New Roman" w:hAnsi="Times New Roman"/>
                <w:kern w:val="0"/>
                <w:sz w:val="24"/>
                <w:szCs w:val="20"/>
              </w:rPr>
            </w:pPr>
          </w:p>
        </w:tc>
        <w:tc>
          <w:tcPr>
            <w:tcW w:w="1032" w:type="dxa"/>
            <w:vMerge/>
            <w:vAlign w:val="center"/>
          </w:tcPr>
          <w:p w14:paraId="43E4F024" w14:textId="77777777" w:rsidR="00F9684B" w:rsidRDefault="00F9684B">
            <w:pPr>
              <w:widowControl/>
              <w:jc w:val="center"/>
              <w:rPr>
                <w:rFonts w:ascii="Times New Roman" w:hAnsi="Times New Roman"/>
                <w:kern w:val="0"/>
                <w:sz w:val="24"/>
                <w:szCs w:val="20"/>
              </w:rPr>
            </w:pPr>
          </w:p>
        </w:tc>
        <w:tc>
          <w:tcPr>
            <w:tcW w:w="1032" w:type="dxa"/>
            <w:vMerge/>
            <w:vAlign w:val="center"/>
          </w:tcPr>
          <w:p w14:paraId="40DD71B1" w14:textId="77777777" w:rsidR="00F9684B" w:rsidRDefault="00F9684B">
            <w:pPr>
              <w:widowControl/>
              <w:jc w:val="center"/>
              <w:rPr>
                <w:rFonts w:ascii="Times New Roman" w:hAnsi="Times New Roman"/>
                <w:kern w:val="0"/>
                <w:sz w:val="24"/>
                <w:szCs w:val="20"/>
              </w:rPr>
            </w:pPr>
          </w:p>
        </w:tc>
        <w:tc>
          <w:tcPr>
            <w:tcW w:w="1032" w:type="dxa"/>
            <w:vMerge/>
            <w:vAlign w:val="center"/>
          </w:tcPr>
          <w:p w14:paraId="0A5F5A43" w14:textId="77777777" w:rsidR="00F9684B" w:rsidRDefault="00F9684B">
            <w:pPr>
              <w:widowControl/>
              <w:jc w:val="center"/>
              <w:rPr>
                <w:rFonts w:ascii="Times New Roman" w:hAnsi="Times New Roman"/>
                <w:kern w:val="0"/>
                <w:sz w:val="24"/>
                <w:szCs w:val="20"/>
              </w:rPr>
            </w:pPr>
          </w:p>
        </w:tc>
        <w:tc>
          <w:tcPr>
            <w:tcW w:w="1032" w:type="dxa"/>
            <w:vAlign w:val="center"/>
          </w:tcPr>
          <w:p w14:paraId="07167058"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证书</w:t>
            </w:r>
          </w:p>
          <w:p w14:paraId="02E095B2"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7CDB8A34"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0D51E41B"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19A8A9EA"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专业</w:t>
            </w:r>
          </w:p>
        </w:tc>
      </w:tr>
      <w:tr w:rsidR="00F9684B" w14:paraId="7FE7D420" w14:textId="77777777">
        <w:trPr>
          <w:trHeight w:val="567"/>
          <w:jc w:val="center"/>
        </w:trPr>
        <w:tc>
          <w:tcPr>
            <w:tcW w:w="1030" w:type="dxa"/>
            <w:vMerge w:val="restart"/>
            <w:vAlign w:val="center"/>
          </w:tcPr>
          <w:p w14:paraId="5775012B"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管理</w:t>
            </w:r>
          </w:p>
          <w:p w14:paraId="3EBAC156"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D97DD9B" w14:textId="77777777" w:rsidR="00F9684B" w:rsidRDefault="00F9684B">
            <w:pPr>
              <w:widowControl/>
              <w:jc w:val="left"/>
              <w:rPr>
                <w:rFonts w:ascii="Times New Roman" w:hAnsi="Times New Roman"/>
                <w:kern w:val="0"/>
                <w:sz w:val="24"/>
                <w:szCs w:val="20"/>
              </w:rPr>
            </w:pPr>
          </w:p>
        </w:tc>
        <w:tc>
          <w:tcPr>
            <w:tcW w:w="1032" w:type="dxa"/>
            <w:vAlign w:val="center"/>
          </w:tcPr>
          <w:p w14:paraId="661D4338" w14:textId="77777777" w:rsidR="00F9684B" w:rsidRDefault="00F9684B">
            <w:pPr>
              <w:widowControl/>
              <w:jc w:val="left"/>
              <w:rPr>
                <w:rFonts w:ascii="Times New Roman" w:hAnsi="Times New Roman"/>
                <w:kern w:val="0"/>
                <w:sz w:val="24"/>
                <w:szCs w:val="20"/>
              </w:rPr>
            </w:pPr>
          </w:p>
        </w:tc>
        <w:tc>
          <w:tcPr>
            <w:tcW w:w="1032" w:type="dxa"/>
            <w:vAlign w:val="center"/>
          </w:tcPr>
          <w:p w14:paraId="0BA8B93A" w14:textId="77777777" w:rsidR="00F9684B" w:rsidRDefault="00F9684B">
            <w:pPr>
              <w:widowControl/>
              <w:jc w:val="left"/>
              <w:rPr>
                <w:rFonts w:ascii="Times New Roman" w:hAnsi="Times New Roman"/>
                <w:kern w:val="0"/>
                <w:sz w:val="24"/>
                <w:szCs w:val="20"/>
              </w:rPr>
            </w:pPr>
          </w:p>
        </w:tc>
        <w:tc>
          <w:tcPr>
            <w:tcW w:w="1032" w:type="dxa"/>
            <w:vAlign w:val="center"/>
          </w:tcPr>
          <w:p w14:paraId="62D69F8A" w14:textId="77777777" w:rsidR="00F9684B" w:rsidRDefault="00F9684B">
            <w:pPr>
              <w:widowControl/>
              <w:jc w:val="left"/>
              <w:rPr>
                <w:rFonts w:ascii="Times New Roman" w:hAnsi="Times New Roman"/>
                <w:kern w:val="0"/>
                <w:sz w:val="24"/>
                <w:szCs w:val="20"/>
              </w:rPr>
            </w:pPr>
          </w:p>
        </w:tc>
        <w:tc>
          <w:tcPr>
            <w:tcW w:w="1032" w:type="dxa"/>
            <w:vAlign w:val="center"/>
          </w:tcPr>
          <w:p w14:paraId="5EB3572F" w14:textId="77777777" w:rsidR="00F9684B" w:rsidRDefault="00F9684B">
            <w:pPr>
              <w:widowControl/>
              <w:jc w:val="left"/>
              <w:rPr>
                <w:rFonts w:ascii="Times New Roman" w:hAnsi="Times New Roman"/>
                <w:kern w:val="0"/>
                <w:sz w:val="24"/>
                <w:szCs w:val="20"/>
              </w:rPr>
            </w:pPr>
          </w:p>
        </w:tc>
        <w:tc>
          <w:tcPr>
            <w:tcW w:w="1032" w:type="dxa"/>
            <w:vAlign w:val="center"/>
          </w:tcPr>
          <w:p w14:paraId="21248F0D" w14:textId="77777777" w:rsidR="00F9684B" w:rsidRDefault="00F9684B">
            <w:pPr>
              <w:widowControl/>
              <w:jc w:val="left"/>
              <w:rPr>
                <w:rFonts w:ascii="Times New Roman" w:hAnsi="Times New Roman"/>
                <w:kern w:val="0"/>
                <w:sz w:val="24"/>
                <w:szCs w:val="20"/>
              </w:rPr>
            </w:pPr>
          </w:p>
        </w:tc>
        <w:tc>
          <w:tcPr>
            <w:tcW w:w="1032" w:type="dxa"/>
            <w:vAlign w:val="center"/>
          </w:tcPr>
          <w:p w14:paraId="1290AB8F" w14:textId="77777777" w:rsidR="00F9684B" w:rsidRDefault="00F9684B">
            <w:pPr>
              <w:widowControl/>
              <w:jc w:val="left"/>
              <w:rPr>
                <w:rFonts w:ascii="Times New Roman" w:hAnsi="Times New Roman"/>
                <w:kern w:val="0"/>
                <w:sz w:val="24"/>
                <w:szCs w:val="20"/>
              </w:rPr>
            </w:pPr>
          </w:p>
        </w:tc>
        <w:tc>
          <w:tcPr>
            <w:tcW w:w="1032" w:type="dxa"/>
            <w:vAlign w:val="center"/>
          </w:tcPr>
          <w:p w14:paraId="53124B83" w14:textId="77777777" w:rsidR="00F9684B" w:rsidRDefault="00F9684B">
            <w:pPr>
              <w:widowControl/>
              <w:jc w:val="left"/>
              <w:rPr>
                <w:rFonts w:ascii="Times New Roman" w:hAnsi="Times New Roman"/>
                <w:kern w:val="0"/>
                <w:sz w:val="24"/>
                <w:szCs w:val="20"/>
              </w:rPr>
            </w:pPr>
          </w:p>
        </w:tc>
      </w:tr>
      <w:tr w:rsidR="00F9684B" w14:paraId="0BCED727" w14:textId="77777777">
        <w:trPr>
          <w:trHeight w:val="567"/>
          <w:jc w:val="center"/>
        </w:trPr>
        <w:tc>
          <w:tcPr>
            <w:tcW w:w="1030" w:type="dxa"/>
            <w:vMerge/>
            <w:vAlign w:val="center"/>
          </w:tcPr>
          <w:p w14:paraId="7BC1D345" w14:textId="77777777" w:rsidR="00F9684B" w:rsidRDefault="00F9684B">
            <w:pPr>
              <w:widowControl/>
              <w:jc w:val="center"/>
              <w:rPr>
                <w:rFonts w:ascii="Times New Roman" w:hAnsi="Times New Roman"/>
                <w:kern w:val="0"/>
                <w:sz w:val="24"/>
                <w:szCs w:val="20"/>
              </w:rPr>
            </w:pPr>
          </w:p>
        </w:tc>
        <w:tc>
          <w:tcPr>
            <w:tcW w:w="1032" w:type="dxa"/>
            <w:vAlign w:val="center"/>
          </w:tcPr>
          <w:p w14:paraId="55D303D0" w14:textId="77777777" w:rsidR="00F9684B" w:rsidRDefault="00F9684B">
            <w:pPr>
              <w:widowControl/>
              <w:jc w:val="left"/>
              <w:rPr>
                <w:rFonts w:ascii="Times New Roman" w:hAnsi="Times New Roman"/>
                <w:kern w:val="0"/>
                <w:sz w:val="24"/>
                <w:szCs w:val="20"/>
              </w:rPr>
            </w:pPr>
          </w:p>
        </w:tc>
        <w:tc>
          <w:tcPr>
            <w:tcW w:w="1032" w:type="dxa"/>
            <w:vAlign w:val="center"/>
          </w:tcPr>
          <w:p w14:paraId="1B46253F" w14:textId="77777777" w:rsidR="00F9684B" w:rsidRDefault="00F9684B">
            <w:pPr>
              <w:widowControl/>
              <w:jc w:val="left"/>
              <w:rPr>
                <w:rFonts w:ascii="Times New Roman" w:hAnsi="Times New Roman"/>
                <w:kern w:val="0"/>
                <w:sz w:val="24"/>
                <w:szCs w:val="20"/>
              </w:rPr>
            </w:pPr>
          </w:p>
        </w:tc>
        <w:tc>
          <w:tcPr>
            <w:tcW w:w="1032" w:type="dxa"/>
            <w:vAlign w:val="center"/>
          </w:tcPr>
          <w:p w14:paraId="6D0F9DD4" w14:textId="77777777" w:rsidR="00F9684B" w:rsidRDefault="00F9684B">
            <w:pPr>
              <w:widowControl/>
              <w:jc w:val="left"/>
              <w:rPr>
                <w:rFonts w:ascii="Times New Roman" w:hAnsi="Times New Roman"/>
                <w:kern w:val="0"/>
                <w:sz w:val="24"/>
                <w:szCs w:val="20"/>
              </w:rPr>
            </w:pPr>
          </w:p>
        </w:tc>
        <w:tc>
          <w:tcPr>
            <w:tcW w:w="1032" w:type="dxa"/>
            <w:vAlign w:val="center"/>
          </w:tcPr>
          <w:p w14:paraId="0B26B3D9" w14:textId="77777777" w:rsidR="00F9684B" w:rsidRDefault="00F9684B">
            <w:pPr>
              <w:widowControl/>
              <w:jc w:val="left"/>
              <w:rPr>
                <w:rFonts w:ascii="Times New Roman" w:hAnsi="Times New Roman"/>
                <w:kern w:val="0"/>
                <w:sz w:val="24"/>
                <w:szCs w:val="20"/>
              </w:rPr>
            </w:pPr>
          </w:p>
        </w:tc>
        <w:tc>
          <w:tcPr>
            <w:tcW w:w="1032" w:type="dxa"/>
            <w:vAlign w:val="center"/>
          </w:tcPr>
          <w:p w14:paraId="66CE399C" w14:textId="77777777" w:rsidR="00F9684B" w:rsidRDefault="00F9684B">
            <w:pPr>
              <w:widowControl/>
              <w:jc w:val="left"/>
              <w:rPr>
                <w:rFonts w:ascii="Times New Roman" w:hAnsi="Times New Roman"/>
                <w:kern w:val="0"/>
                <w:sz w:val="24"/>
                <w:szCs w:val="20"/>
              </w:rPr>
            </w:pPr>
          </w:p>
        </w:tc>
        <w:tc>
          <w:tcPr>
            <w:tcW w:w="1032" w:type="dxa"/>
            <w:vAlign w:val="center"/>
          </w:tcPr>
          <w:p w14:paraId="10851534" w14:textId="77777777" w:rsidR="00F9684B" w:rsidRDefault="00F9684B">
            <w:pPr>
              <w:widowControl/>
              <w:jc w:val="left"/>
              <w:rPr>
                <w:rFonts w:ascii="Times New Roman" w:hAnsi="Times New Roman"/>
                <w:kern w:val="0"/>
                <w:sz w:val="24"/>
                <w:szCs w:val="20"/>
              </w:rPr>
            </w:pPr>
          </w:p>
        </w:tc>
        <w:tc>
          <w:tcPr>
            <w:tcW w:w="1032" w:type="dxa"/>
            <w:vAlign w:val="center"/>
          </w:tcPr>
          <w:p w14:paraId="5C8B2536" w14:textId="77777777" w:rsidR="00F9684B" w:rsidRDefault="00F9684B">
            <w:pPr>
              <w:widowControl/>
              <w:jc w:val="left"/>
              <w:rPr>
                <w:rFonts w:ascii="Times New Roman" w:hAnsi="Times New Roman"/>
                <w:kern w:val="0"/>
                <w:sz w:val="24"/>
                <w:szCs w:val="20"/>
              </w:rPr>
            </w:pPr>
          </w:p>
        </w:tc>
        <w:tc>
          <w:tcPr>
            <w:tcW w:w="1032" w:type="dxa"/>
            <w:vAlign w:val="center"/>
          </w:tcPr>
          <w:p w14:paraId="611F60BB" w14:textId="77777777" w:rsidR="00F9684B" w:rsidRDefault="00F9684B">
            <w:pPr>
              <w:widowControl/>
              <w:jc w:val="left"/>
              <w:rPr>
                <w:rFonts w:ascii="Times New Roman" w:hAnsi="Times New Roman"/>
                <w:kern w:val="0"/>
                <w:sz w:val="24"/>
                <w:szCs w:val="20"/>
              </w:rPr>
            </w:pPr>
          </w:p>
        </w:tc>
      </w:tr>
      <w:tr w:rsidR="00F9684B" w14:paraId="74F0C970" w14:textId="77777777">
        <w:trPr>
          <w:trHeight w:val="567"/>
          <w:jc w:val="center"/>
        </w:trPr>
        <w:tc>
          <w:tcPr>
            <w:tcW w:w="1030" w:type="dxa"/>
            <w:vMerge/>
            <w:vAlign w:val="center"/>
          </w:tcPr>
          <w:p w14:paraId="1920B841" w14:textId="77777777" w:rsidR="00F9684B" w:rsidRDefault="00F9684B">
            <w:pPr>
              <w:widowControl/>
              <w:jc w:val="center"/>
              <w:rPr>
                <w:rFonts w:ascii="Times New Roman" w:hAnsi="Times New Roman"/>
                <w:kern w:val="0"/>
                <w:sz w:val="24"/>
                <w:szCs w:val="20"/>
              </w:rPr>
            </w:pPr>
          </w:p>
        </w:tc>
        <w:tc>
          <w:tcPr>
            <w:tcW w:w="1032" w:type="dxa"/>
            <w:vAlign w:val="center"/>
          </w:tcPr>
          <w:p w14:paraId="17495B39" w14:textId="77777777" w:rsidR="00F9684B" w:rsidRDefault="00F9684B">
            <w:pPr>
              <w:widowControl/>
              <w:jc w:val="left"/>
              <w:rPr>
                <w:rFonts w:ascii="Times New Roman" w:hAnsi="Times New Roman"/>
                <w:kern w:val="0"/>
                <w:sz w:val="24"/>
                <w:szCs w:val="20"/>
              </w:rPr>
            </w:pPr>
          </w:p>
        </w:tc>
        <w:tc>
          <w:tcPr>
            <w:tcW w:w="1032" w:type="dxa"/>
            <w:vAlign w:val="center"/>
          </w:tcPr>
          <w:p w14:paraId="743D69BA" w14:textId="77777777" w:rsidR="00F9684B" w:rsidRDefault="00F9684B">
            <w:pPr>
              <w:widowControl/>
              <w:jc w:val="left"/>
              <w:rPr>
                <w:rFonts w:ascii="Times New Roman" w:hAnsi="Times New Roman"/>
                <w:kern w:val="0"/>
                <w:sz w:val="24"/>
                <w:szCs w:val="20"/>
              </w:rPr>
            </w:pPr>
          </w:p>
        </w:tc>
        <w:tc>
          <w:tcPr>
            <w:tcW w:w="1032" w:type="dxa"/>
            <w:vAlign w:val="center"/>
          </w:tcPr>
          <w:p w14:paraId="730E0478" w14:textId="77777777" w:rsidR="00F9684B" w:rsidRDefault="00F9684B">
            <w:pPr>
              <w:widowControl/>
              <w:jc w:val="left"/>
              <w:rPr>
                <w:rFonts w:ascii="Times New Roman" w:hAnsi="Times New Roman"/>
                <w:kern w:val="0"/>
                <w:sz w:val="24"/>
                <w:szCs w:val="20"/>
              </w:rPr>
            </w:pPr>
          </w:p>
        </w:tc>
        <w:tc>
          <w:tcPr>
            <w:tcW w:w="1032" w:type="dxa"/>
            <w:vAlign w:val="center"/>
          </w:tcPr>
          <w:p w14:paraId="7BCE7231" w14:textId="77777777" w:rsidR="00F9684B" w:rsidRDefault="00F9684B">
            <w:pPr>
              <w:widowControl/>
              <w:jc w:val="left"/>
              <w:rPr>
                <w:rFonts w:ascii="Times New Roman" w:hAnsi="Times New Roman"/>
                <w:kern w:val="0"/>
                <w:sz w:val="24"/>
                <w:szCs w:val="20"/>
              </w:rPr>
            </w:pPr>
          </w:p>
        </w:tc>
        <w:tc>
          <w:tcPr>
            <w:tcW w:w="1032" w:type="dxa"/>
            <w:vAlign w:val="center"/>
          </w:tcPr>
          <w:p w14:paraId="39FFB2B8" w14:textId="77777777" w:rsidR="00F9684B" w:rsidRDefault="00F9684B">
            <w:pPr>
              <w:widowControl/>
              <w:jc w:val="left"/>
              <w:rPr>
                <w:rFonts w:ascii="Times New Roman" w:hAnsi="Times New Roman"/>
                <w:kern w:val="0"/>
                <w:sz w:val="24"/>
                <w:szCs w:val="20"/>
              </w:rPr>
            </w:pPr>
          </w:p>
        </w:tc>
        <w:tc>
          <w:tcPr>
            <w:tcW w:w="1032" w:type="dxa"/>
            <w:vAlign w:val="center"/>
          </w:tcPr>
          <w:p w14:paraId="21780C7F" w14:textId="77777777" w:rsidR="00F9684B" w:rsidRDefault="00F9684B">
            <w:pPr>
              <w:widowControl/>
              <w:jc w:val="left"/>
              <w:rPr>
                <w:rFonts w:ascii="Times New Roman" w:hAnsi="Times New Roman"/>
                <w:kern w:val="0"/>
                <w:sz w:val="24"/>
                <w:szCs w:val="20"/>
              </w:rPr>
            </w:pPr>
          </w:p>
        </w:tc>
        <w:tc>
          <w:tcPr>
            <w:tcW w:w="1032" w:type="dxa"/>
            <w:vAlign w:val="center"/>
          </w:tcPr>
          <w:p w14:paraId="15841AD6" w14:textId="77777777" w:rsidR="00F9684B" w:rsidRDefault="00F9684B">
            <w:pPr>
              <w:widowControl/>
              <w:jc w:val="left"/>
              <w:rPr>
                <w:rFonts w:ascii="Times New Roman" w:hAnsi="Times New Roman"/>
                <w:kern w:val="0"/>
                <w:sz w:val="24"/>
                <w:szCs w:val="20"/>
              </w:rPr>
            </w:pPr>
          </w:p>
        </w:tc>
        <w:tc>
          <w:tcPr>
            <w:tcW w:w="1032" w:type="dxa"/>
            <w:vAlign w:val="center"/>
          </w:tcPr>
          <w:p w14:paraId="08064E26" w14:textId="77777777" w:rsidR="00F9684B" w:rsidRDefault="00F9684B">
            <w:pPr>
              <w:widowControl/>
              <w:jc w:val="left"/>
              <w:rPr>
                <w:rFonts w:ascii="Times New Roman" w:hAnsi="Times New Roman"/>
                <w:kern w:val="0"/>
                <w:sz w:val="24"/>
                <w:szCs w:val="20"/>
              </w:rPr>
            </w:pPr>
          </w:p>
        </w:tc>
      </w:tr>
      <w:tr w:rsidR="00F9684B" w14:paraId="70BAE348" w14:textId="77777777">
        <w:trPr>
          <w:trHeight w:val="567"/>
          <w:jc w:val="center"/>
        </w:trPr>
        <w:tc>
          <w:tcPr>
            <w:tcW w:w="1030" w:type="dxa"/>
            <w:vMerge w:val="restart"/>
            <w:vAlign w:val="center"/>
          </w:tcPr>
          <w:p w14:paraId="546CD262"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技术</w:t>
            </w:r>
          </w:p>
          <w:p w14:paraId="6DCFEDD0"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CE33A33" w14:textId="77777777" w:rsidR="00F9684B" w:rsidRDefault="00F9684B">
            <w:pPr>
              <w:widowControl/>
              <w:jc w:val="left"/>
              <w:rPr>
                <w:rFonts w:ascii="Times New Roman" w:hAnsi="Times New Roman"/>
                <w:kern w:val="0"/>
                <w:sz w:val="24"/>
                <w:szCs w:val="20"/>
              </w:rPr>
            </w:pPr>
          </w:p>
        </w:tc>
        <w:tc>
          <w:tcPr>
            <w:tcW w:w="1032" w:type="dxa"/>
            <w:vAlign w:val="center"/>
          </w:tcPr>
          <w:p w14:paraId="143C9743" w14:textId="77777777" w:rsidR="00F9684B" w:rsidRDefault="00F9684B">
            <w:pPr>
              <w:widowControl/>
              <w:jc w:val="left"/>
              <w:rPr>
                <w:rFonts w:ascii="Times New Roman" w:hAnsi="Times New Roman"/>
                <w:kern w:val="0"/>
                <w:sz w:val="24"/>
                <w:szCs w:val="20"/>
              </w:rPr>
            </w:pPr>
          </w:p>
        </w:tc>
        <w:tc>
          <w:tcPr>
            <w:tcW w:w="1032" w:type="dxa"/>
            <w:vAlign w:val="center"/>
          </w:tcPr>
          <w:p w14:paraId="7383ABEB" w14:textId="77777777" w:rsidR="00F9684B" w:rsidRDefault="00F9684B">
            <w:pPr>
              <w:widowControl/>
              <w:jc w:val="left"/>
              <w:rPr>
                <w:rFonts w:ascii="Times New Roman" w:hAnsi="Times New Roman"/>
                <w:kern w:val="0"/>
                <w:sz w:val="24"/>
                <w:szCs w:val="20"/>
              </w:rPr>
            </w:pPr>
          </w:p>
        </w:tc>
        <w:tc>
          <w:tcPr>
            <w:tcW w:w="1032" w:type="dxa"/>
            <w:vAlign w:val="center"/>
          </w:tcPr>
          <w:p w14:paraId="1D675A9F" w14:textId="77777777" w:rsidR="00F9684B" w:rsidRDefault="00F9684B">
            <w:pPr>
              <w:widowControl/>
              <w:jc w:val="left"/>
              <w:rPr>
                <w:rFonts w:ascii="Times New Roman" w:hAnsi="Times New Roman"/>
                <w:kern w:val="0"/>
                <w:sz w:val="24"/>
                <w:szCs w:val="20"/>
              </w:rPr>
            </w:pPr>
          </w:p>
        </w:tc>
        <w:tc>
          <w:tcPr>
            <w:tcW w:w="1032" w:type="dxa"/>
            <w:vAlign w:val="center"/>
          </w:tcPr>
          <w:p w14:paraId="210C502B" w14:textId="77777777" w:rsidR="00F9684B" w:rsidRDefault="00F9684B">
            <w:pPr>
              <w:widowControl/>
              <w:jc w:val="left"/>
              <w:rPr>
                <w:rFonts w:ascii="Times New Roman" w:hAnsi="Times New Roman"/>
                <w:kern w:val="0"/>
                <w:sz w:val="24"/>
                <w:szCs w:val="20"/>
              </w:rPr>
            </w:pPr>
          </w:p>
        </w:tc>
        <w:tc>
          <w:tcPr>
            <w:tcW w:w="1032" w:type="dxa"/>
            <w:vAlign w:val="center"/>
          </w:tcPr>
          <w:p w14:paraId="706C4341" w14:textId="77777777" w:rsidR="00F9684B" w:rsidRDefault="00F9684B">
            <w:pPr>
              <w:widowControl/>
              <w:jc w:val="left"/>
              <w:rPr>
                <w:rFonts w:ascii="Times New Roman" w:hAnsi="Times New Roman"/>
                <w:kern w:val="0"/>
                <w:sz w:val="24"/>
                <w:szCs w:val="20"/>
              </w:rPr>
            </w:pPr>
          </w:p>
        </w:tc>
        <w:tc>
          <w:tcPr>
            <w:tcW w:w="1032" w:type="dxa"/>
            <w:vAlign w:val="center"/>
          </w:tcPr>
          <w:p w14:paraId="045D1951" w14:textId="77777777" w:rsidR="00F9684B" w:rsidRDefault="00F9684B">
            <w:pPr>
              <w:widowControl/>
              <w:jc w:val="left"/>
              <w:rPr>
                <w:rFonts w:ascii="Times New Roman" w:hAnsi="Times New Roman"/>
                <w:kern w:val="0"/>
                <w:sz w:val="24"/>
                <w:szCs w:val="20"/>
              </w:rPr>
            </w:pPr>
          </w:p>
        </w:tc>
        <w:tc>
          <w:tcPr>
            <w:tcW w:w="1032" w:type="dxa"/>
            <w:vAlign w:val="center"/>
          </w:tcPr>
          <w:p w14:paraId="02A0DFEB" w14:textId="77777777" w:rsidR="00F9684B" w:rsidRDefault="00F9684B">
            <w:pPr>
              <w:widowControl/>
              <w:jc w:val="left"/>
              <w:rPr>
                <w:rFonts w:ascii="Times New Roman" w:hAnsi="Times New Roman"/>
                <w:kern w:val="0"/>
                <w:sz w:val="24"/>
                <w:szCs w:val="20"/>
              </w:rPr>
            </w:pPr>
          </w:p>
        </w:tc>
      </w:tr>
      <w:tr w:rsidR="00F9684B" w14:paraId="50127C2F" w14:textId="77777777">
        <w:trPr>
          <w:trHeight w:val="567"/>
          <w:jc w:val="center"/>
        </w:trPr>
        <w:tc>
          <w:tcPr>
            <w:tcW w:w="1030" w:type="dxa"/>
            <w:vMerge/>
            <w:vAlign w:val="center"/>
          </w:tcPr>
          <w:p w14:paraId="4CAE21BE" w14:textId="77777777" w:rsidR="00F9684B" w:rsidRDefault="00F9684B">
            <w:pPr>
              <w:widowControl/>
              <w:jc w:val="center"/>
              <w:rPr>
                <w:rFonts w:ascii="Times New Roman" w:hAnsi="Times New Roman"/>
                <w:kern w:val="0"/>
                <w:sz w:val="24"/>
                <w:szCs w:val="20"/>
              </w:rPr>
            </w:pPr>
          </w:p>
        </w:tc>
        <w:tc>
          <w:tcPr>
            <w:tcW w:w="1032" w:type="dxa"/>
            <w:vAlign w:val="center"/>
          </w:tcPr>
          <w:p w14:paraId="4F5145AC" w14:textId="77777777" w:rsidR="00F9684B" w:rsidRDefault="00F9684B">
            <w:pPr>
              <w:widowControl/>
              <w:jc w:val="left"/>
              <w:rPr>
                <w:rFonts w:ascii="Times New Roman" w:hAnsi="Times New Roman"/>
                <w:kern w:val="0"/>
                <w:sz w:val="24"/>
                <w:szCs w:val="20"/>
              </w:rPr>
            </w:pPr>
          </w:p>
        </w:tc>
        <w:tc>
          <w:tcPr>
            <w:tcW w:w="1032" w:type="dxa"/>
            <w:vAlign w:val="center"/>
          </w:tcPr>
          <w:p w14:paraId="7BEAB48B" w14:textId="77777777" w:rsidR="00F9684B" w:rsidRDefault="00F9684B">
            <w:pPr>
              <w:widowControl/>
              <w:jc w:val="left"/>
              <w:rPr>
                <w:rFonts w:ascii="Times New Roman" w:hAnsi="Times New Roman"/>
                <w:kern w:val="0"/>
                <w:sz w:val="24"/>
                <w:szCs w:val="20"/>
              </w:rPr>
            </w:pPr>
          </w:p>
        </w:tc>
        <w:tc>
          <w:tcPr>
            <w:tcW w:w="1032" w:type="dxa"/>
            <w:vAlign w:val="center"/>
          </w:tcPr>
          <w:p w14:paraId="761D2943" w14:textId="77777777" w:rsidR="00F9684B" w:rsidRDefault="00F9684B">
            <w:pPr>
              <w:widowControl/>
              <w:jc w:val="left"/>
              <w:rPr>
                <w:rFonts w:ascii="Times New Roman" w:hAnsi="Times New Roman"/>
                <w:kern w:val="0"/>
                <w:sz w:val="24"/>
                <w:szCs w:val="20"/>
              </w:rPr>
            </w:pPr>
          </w:p>
        </w:tc>
        <w:tc>
          <w:tcPr>
            <w:tcW w:w="1032" w:type="dxa"/>
            <w:vAlign w:val="center"/>
          </w:tcPr>
          <w:p w14:paraId="57C4D76A" w14:textId="77777777" w:rsidR="00F9684B" w:rsidRDefault="00F9684B">
            <w:pPr>
              <w:widowControl/>
              <w:jc w:val="left"/>
              <w:rPr>
                <w:rFonts w:ascii="Times New Roman" w:hAnsi="Times New Roman"/>
                <w:kern w:val="0"/>
                <w:sz w:val="24"/>
                <w:szCs w:val="20"/>
              </w:rPr>
            </w:pPr>
          </w:p>
        </w:tc>
        <w:tc>
          <w:tcPr>
            <w:tcW w:w="1032" w:type="dxa"/>
            <w:vAlign w:val="center"/>
          </w:tcPr>
          <w:p w14:paraId="3588E2E3" w14:textId="77777777" w:rsidR="00F9684B" w:rsidRDefault="00F9684B">
            <w:pPr>
              <w:widowControl/>
              <w:jc w:val="left"/>
              <w:rPr>
                <w:rFonts w:ascii="Times New Roman" w:hAnsi="Times New Roman"/>
                <w:kern w:val="0"/>
                <w:sz w:val="24"/>
                <w:szCs w:val="20"/>
              </w:rPr>
            </w:pPr>
          </w:p>
        </w:tc>
        <w:tc>
          <w:tcPr>
            <w:tcW w:w="1032" w:type="dxa"/>
            <w:vAlign w:val="center"/>
          </w:tcPr>
          <w:p w14:paraId="5F74EF16" w14:textId="77777777" w:rsidR="00F9684B" w:rsidRDefault="00F9684B">
            <w:pPr>
              <w:widowControl/>
              <w:jc w:val="left"/>
              <w:rPr>
                <w:rFonts w:ascii="Times New Roman" w:hAnsi="Times New Roman"/>
                <w:kern w:val="0"/>
                <w:sz w:val="24"/>
                <w:szCs w:val="20"/>
              </w:rPr>
            </w:pPr>
          </w:p>
        </w:tc>
        <w:tc>
          <w:tcPr>
            <w:tcW w:w="1032" w:type="dxa"/>
            <w:vAlign w:val="center"/>
          </w:tcPr>
          <w:p w14:paraId="240509EB" w14:textId="77777777" w:rsidR="00F9684B" w:rsidRDefault="00F9684B">
            <w:pPr>
              <w:widowControl/>
              <w:jc w:val="left"/>
              <w:rPr>
                <w:rFonts w:ascii="Times New Roman" w:hAnsi="Times New Roman"/>
                <w:kern w:val="0"/>
                <w:sz w:val="24"/>
                <w:szCs w:val="20"/>
              </w:rPr>
            </w:pPr>
          </w:p>
        </w:tc>
        <w:tc>
          <w:tcPr>
            <w:tcW w:w="1032" w:type="dxa"/>
            <w:vAlign w:val="center"/>
          </w:tcPr>
          <w:p w14:paraId="705A3790" w14:textId="77777777" w:rsidR="00F9684B" w:rsidRDefault="00F9684B">
            <w:pPr>
              <w:widowControl/>
              <w:jc w:val="left"/>
              <w:rPr>
                <w:rFonts w:ascii="Times New Roman" w:hAnsi="Times New Roman"/>
                <w:kern w:val="0"/>
                <w:sz w:val="24"/>
                <w:szCs w:val="20"/>
              </w:rPr>
            </w:pPr>
          </w:p>
        </w:tc>
      </w:tr>
      <w:tr w:rsidR="00F9684B" w14:paraId="38B7F9D2" w14:textId="77777777">
        <w:trPr>
          <w:trHeight w:val="567"/>
          <w:jc w:val="center"/>
        </w:trPr>
        <w:tc>
          <w:tcPr>
            <w:tcW w:w="1030" w:type="dxa"/>
            <w:vMerge/>
            <w:vAlign w:val="center"/>
          </w:tcPr>
          <w:p w14:paraId="7032EE10" w14:textId="77777777" w:rsidR="00F9684B" w:rsidRDefault="00F9684B">
            <w:pPr>
              <w:widowControl/>
              <w:jc w:val="center"/>
              <w:rPr>
                <w:rFonts w:ascii="Times New Roman" w:hAnsi="Times New Roman"/>
                <w:kern w:val="0"/>
                <w:sz w:val="24"/>
                <w:szCs w:val="20"/>
              </w:rPr>
            </w:pPr>
          </w:p>
        </w:tc>
        <w:tc>
          <w:tcPr>
            <w:tcW w:w="1032" w:type="dxa"/>
            <w:vAlign w:val="center"/>
          </w:tcPr>
          <w:p w14:paraId="6CE3D797" w14:textId="77777777" w:rsidR="00F9684B" w:rsidRDefault="00F9684B">
            <w:pPr>
              <w:widowControl/>
              <w:jc w:val="left"/>
              <w:rPr>
                <w:rFonts w:ascii="Times New Roman" w:hAnsi="Times New Roman"/>
                <w:kern w:val="0"/>
                <w:sz w:val="24"/>
                <w:szCs w:val="20"/>
              </w:rPr>
            </w:pPr>
          </w:p>
        </w:tc>
        <w:tc>
          <w:tcPr>
            <w:tcW w:w="1032" w:type="dxa"/>
            <w:vAlign w:val="center"/>
          </w:tcPr>
          <w:p w14:paraId="7BD2BEC0" w14:textId="77777777" w:rsidR="00F9684B" w:rsidRDefault="00F9684B">
            <w:pPr>
              <w:widowControl/>
              <w:jc w:val="left"/>
              <w:rPr>
                <w:rFonts w:ascii="Times New Roman" w:hAnsi="Times New Roman"/>
                <w:kern w:val="0"/>
                <w:sz w:val="24"/>
                <w:szCs w:val="20"/>
              </w:rPr>
            </w:pPr>
          </w:p>
        </w:tc>
        <w:tc>
          <w:tcPr>
            <w:tcW w:w="1032" w:type="dxa"/>
            <w:vAlign w:val="center"/>
          </w:tcPr>
          <w:p w14:paraId="5EECD88A" w14:textId="77777777" w:rsidR="00F9684B" w:rsidRDefault="00F9684B">
            <w:pPr>
              <w:widowControl/>
              <w:jc w:val="left"/>
              <w:rPr>
                <w:rFonts w:ascii="Times New Roman" w:hAnsi="Times New Roman"/>
                <w:kern w:val="0"/>
                <w:sz w:val="24"/>
                <w:szCs w:val="20"/>
              </w:rPr>
            </w:pPr>
          </w:p>
        </w:tc>
        <w:tc>
          <w:tcPr>
            <w:tcW w:w="1032" w:type="dxa"/>
            <w:vAlign w:val="center"/>
          </w:tcPr>
          <w:p w14:paraId="3F3C0BA9" w14:textId="77777777" w:rsidR="00F9684B" w:rsidRDefault="00F9684B">
            <w:pPr>
              <w:widowControl/>
              <w:jc w:val="left"/>
              <w:rPr>
                <w:rFonts w:ascii="Times New Roman" w:hAnsi="Times New Roman"/>
                <w:kern w:val="0"/>
                <w:sz w:val="24"/>
                <w:szCs w:val="20"/>
              </w:rPr>
            </w:pPr>
          </w:p>
        </w:tc>
        <w:tc>
          <w:tcPr>
            <w:tcW w:w="1032" w:type="dxa"/>
            <w:vAlign w:val="center"/>
          </w:tcPr>
          <w:p w14:paraId="7D9830F3" w14:textId="77777777" w:rsidR="00F9684B" w:rsidRDefault="00F9684B">
            <w:pPr>
              <w:widowControl/>
              <w:jc w:val="left"/>
              <w:rPr>
                <w:rFonts w:ascii="Times New Roman" w:hAnsi="Times New Roman"/>
                <w:kern w:val="0"/>
                <w:sz w:val="24"/>
                <w:szCs w:val="20"/>
              </w:rPr>
            </w:pPr>
          </w:p>
        </w:tc>
        <w:tc>
          <w:tcPr>
            <w:tcW w:w="1032" w:type="dxa"/>
            <w:vAlign w:val="center"/>
          </w:tcPr>
          <w:p w14:paraId="529AE352" w14:textId="77777777" w:rsidR="00F9684B" w:rsidRDefault="00F9684B">
            <w:pPr>
              <w:widowControl/>
              <w:jc w:val="left"/>
              <w:rPr>
                <w:rFonts w:ascii="Times New Roman" w:hAnsi="Times New Roman"/>
                <w:kern w:val="0"/>
                <w:sz w:val="24"/>
                <w:szCs w:val="20"/>
              </w:rPr>
            </w:pPr>
          </w:p>
        </w:tc>
        <w:tc>
          <w:tcPr>
            <w:tcW w:w="1032" w:type="dxa"/>
            <w:vAlign w:val="center"/>
          </w:tcPr>
          <w:p w14:paraId="1B0FA32C" w14:textId="77777777" w:rsidR="00F9684B" w:rsidRDefault="00F9684B">
            <w:pPr>
              <w:widowControl/>
              <w:jc w:val="left"/>
              <w:rPr>
                <w:rFonts w:ascii="Times New Roman" w:hAnsi="Times New Roman"/>
                <w:kern w:val="0"/>
                <w:sz w:val="24"/>
                <w:szCs w:val="20"/>
              </w:rPr>
            </w:pPr>
          </w:p>
        </w:tc>
        <w:tc>
          <w:tcPr>
            <w:tcW w:w="1032" w:type="dxa"/>
            <w:vAlign w:val="center"/>
          </w:tcPr>
          <w:p w14:paraId="41F3956B" w14:textId="77777777" w:rsidR="00F9684B" w:rsidRDefault="00F9684B">
            <w:pPr>
              <w:widowControl/>
              <w:jc w:val="left"/>
              <w:rPr>
                <w:rFonts w:ascii="Times New Roman" w:hAnsi="Times New Roman"/>
                <w:kern w:val="0"/>
                <w:sz w:val="24"/>
                <w:szCs w:val="20"/>
              </w:rPr>
            </w:pPr>
          </w:p>
        </w:tc>
      </w:tr>
      <w:tr w:rsidR="00F9684B" w14:paraId="21381697" w14:textId="77777777">
        <w:trPr>
          <w:trHeight w:val="567"/>
          <w:jc w:val="center"/>
        </w:trPr>
        <w:tc>
          <w:tcPr>
            <w:tcW w:w="1030" w:type="dxa"/>
            <w:vMerge w:val="restart"/>
            <w:vAlign w:val="center"/>
          </w:tcPr>
          <w:p w14:paraId="04F7BFDD" w14:textId="77777777" w:rsidR="00F9684B" w:rsidRDefault="001F4CFD">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F883B35" w14:textId="77777777" w:rsidR="00F9684B" w:rsidRDefault="00F9684B">
            <w:pPr>
              <w:widowControl/>
              <w:jc w:val="left"/>
              <w:rPr>
                <w:rFonts w:ascii="Times New Roman" w:hAnsi="Times New Roman"/>
                <w:kern w:val="0"/>
                <w:sz w:val="24"/>
                <w:szCs w:val="20"/>
              </w:rPr>
            </w:pPr>
          </w:p>
        </w:tc>
        <w:tc>
          <w:tcPr>
            <w:tcW w:w="1032" w:type="dxa"/>
            <w:vAlign w:val="center"/>
          </w:tcPr>
          <w:p w14:paraId="18542364" w14:textId="77777777" w:rsidR="00F9684B" w:rsidRDefault="00F9684B">
            <w:pPr>
              <w:widowControl/>
              <w:jc w:val="left"/>
              <w:rPr>
                <w:rFonts w:ascii="Times New Roman" w:hAnsi="Times New Roman"/>
                <w:kern w:val="0"/>
                <w:sz w:val="24"/>
                <w:szCs w:val="20"/>
              </w:rPr>
            </w:pPr>
          </w:p>
        </w:tc>
        <w:tc>
          <w:tcPr>
            <w:tcW w:w="1032" w:type="dxa"/>
            <w:vAlign w:val="center"/>
          </w:tcPr>
          <w:p w14:paraId="6EDE8393" w14:textId="77777777" w:rsidR="00F9684B" w:rsidRDefault="00F9684B">
            <w:pPr>
              <w:widowControl/>
              <w:jc w:val="left"/>
              <w:rPr>
                <w:rFonts w:ascii="Times New Roman" w:hAnsi="Times New Roman"/>
                <w:kern w:val="0"/>
                <w:sz w:val="24"/>
                <w:szCs w:val="20"/>
              </w:rPr>
            </w:pPr>
          </w:p>
          <w:p w14:paraId="696A8CD8" w14:textId="77777777" w:rsidR="00F9684B" w:rsidRDefault="00F9684B">
            <w:pPr>
              <w:widowControl/>
              <w:jc w:val="left"/>
              <w:rPr>
                <w:rFonts w:ascii="Times New Roman" w:hAnsi="Times New Roman"/>
                <w:kern w:val="0"/>
                <w:sz w:val="24"/>
                <w:szCs w:val="20"/>
              </w:rPr>
            </w:pPr>
          </w:p>
        </w:tc>
        <w:tc>
          <w:tcPr>
            <w:tcW w:w="1032" w:type="dxa"/>
            <w:vAlign w:val="center"/>
          </w:tcPr>
          <w:p w14:paraId="37AA30C8" w14:textId="77777777" w:rsidR="00F9684B" w:rsidRDefault="00F9684B">
            <w:pPr>
              <w:widowControl/>
              <w:jc w:val="left"/>
              <w:rPr>
                <w:rFonts w:ascii="Times New Roman" w:hAnsi="Times New Roman"/>
                <w:kern w:val="0"/>
                <w:sz w:val="24"/>
                <w:szCs w:val="20"/>
              </w:rPr>
            </w:pPr>
          </w:p>
        </w:tc>
        <w:tc>
          <w:tcPr>
            <w:tcW w:w="1032" w:type="dxa"/>
            <w:vAlign w:val="center"/>
          </w:tcPr>
          <w:p w14:paraId="171E3B3B" w14:textId="77777777" w:rsidR="00F9684B" w:rsidRDefault="00F9684B">
            <w:pPr>
              <w:widowControl/>
              <w:jc w:val="left"/>
              <w:rPr>
                <w:rFonts w:ascii="Times New Roman" w:hAnsi="Times New Roman"/>
                <w:kern w:val="0"/>
                <w:sz w:val="24"/>
                <w:szCs w:val="20"/>
              </w:rPr>
            </w:pPr>
          </w:p>
        </w:tc>
        <w:tc>
          <w:tcPr>
            <w:tcW w:w="1032" w:type="dxa"/>
            <w:vAlign w:val="center"/>
          </w:tcPr>
          <w:p w14:paraId="7DD3005A" w14:textId="77777777" w:rsidR="00F9684B" w:rsidRDefault="00F9684B">
            <w:pPr>
              <w:widowControl/>
              <w:jc w:val="left"/>
              <w:rPr>
                <w:rFonts w:ascii="Times New Roman" w:hAnsi="Times New Roman"/>
                <w:kern w:val="0"/>
                <w:sz w:val="24"/>
                <w:szCs w:val="20"/>
              </w:rPr>
            </w:pPr>
          </w:p>
        </w:tc>
        <w:tc>
          <w:tcPr>
            <w:tcW w:w="1032" w:type="dxa"/>
            <w:vAlign w:val="center"/>
          </w:tcPr>
          <w:p w14:paraId="22C16632" w14:textId="77777777" w:rsidR="00F9684B" w:rsidRDefault="00F9684B">
            <w:pPr>
              <w:widowControl/>
              <w:jc w:val="left"/>
              <w:rPr>
                <w:rFonts w:ascii="Times New Roman" w:hAnsi="Times New Roman"/>
                <w:kern w:val="0"/>
                <w:sz w:val="24"/>
                <w:szCs w:val="20"/>
              </w:rPr>
            </w:pPr>
          </w:p>
        </w:tc>
        <w:tc>
          <w:tcPr>
            <w:tcW w:w="1032" w:type="dxa"/>
            <w:vAlign w:val="center"/>
          </w:tcPr>
          <w:p w14:paraId="707A5C69" w14:textId="77777777" w:rsidR="00F9684B" w:rsidRDefault="00F9684B">
            <w:pPr>
              <w:widowControl/>
              <w:jc w:val="left"/>
              <w:rPr>
                <w:rFonts w:ascii="Times New Roman" w:hAnsi="Times New Roman"/>
                <w:kern w:val="0"/>
                <w:sz w:val="24"/>
                <w:szCs w:val="20"/>
              </w:rPr>
            </w:pPr>
          </w:p>
        </w:tc>
      </w:tr>
      <w:tr w:rsidR="00F9684B" w14:paraId="721DDEAE" w14:textId="77777777">
        <w:trPr>
          <w:trHeight w:val="567"/>
          <w:jc w:val="center"/>
        </w:trPr>
        <w:tc>
          <w:tcPr>
            <w:tcW w:w="1030" w:type="dxa"/>
            <w:vMerge/>
            <w:vAlign w:val="center"/>
          </w:tcPr>
          <w:p w14:paraId="7FC76ECD" w14:textId="77777777" w:rsidR="00F9684B" w:rsidRDefault="00F9684B">
            <w:pPr>
              <w:widowControl/>
              <w:jc w:val="left"/>
              <w:rPr>
                <w:rFonts w:ascii="Times New Roman" w:hAnsi="Times New Roman"/>
                <w:kern w:val="0"/>
                <w:sz w:val="24"/>
                <w:szCs w:val="20"/>
              </w:rPr>
            </w:pPr>
          </w:p>
        </w:tc>
        <w:tc>
          <w:tcPr>
            <w:tcW w:w="1032" w:type="dxa"/>
            <w:vAlign w:val="center"/>
          </w:tcPr>
          <w:p w14:paraId="20F2A769" w14:textId="77777777" w:rsidR="00F9684B" w:rsidRDefault="00F9684B">
            <w:pPr>
              <w:widowControl/>
              <w:jc w:val="left"/>
              <w:rPr>
                <w:rFonts w:ascii="Times New Roman" w:hAnsi="Times New Roman"/>
                <w:kern w:val="0"/>
                <w:sz w:val="24"/>
                <w:szCs w:val="20"/>
              </w:rPr>
            </w:pPr>
          </w:p>
        </w:tc>
        <w:tc>
          <w:tcPr>
            <w:tcW w:w="1032" w:type="dxa"/>
            <w:vAlign w:val="center"/>
          </w:tcPr>
          <w:p w14:paraId="180D2137" w14:textId="77777777" w:rsidR="00F9684B" w:rsidRDefault="00F9684B">
            <w:pPr>
              <w:widowControl/>
              <w:jc w:val="left"/>
              <w:rPr>
                <w:rFonts w:ascii="Times New Roman" w:hAnsi="Times New Roman"/>
                <w:kern w:val="0"/>
                <w:sz w:val="24"/>
                <w:szCs w:val="20"/>
              </w:rPr>
            </w:pPr>
          </w:p>
        </w:tc>
        <w:tc>
          <w:tcPr>
            <w:tcW w:w="1032" w:type="dxa"/>
            <w:vAlign w:val="center"/>
          </w:tcPr>
          <w:p w14:paraId="4AC00C0D" w14:textId="77777777" w:rsidR="00F9684B" w:rsidRDefault="00F9684B">
            <w:pPr>
              <w:widowControl/>
              <w:jc w:val="left"/>
              <w:rPr>
                <w:rFonts w:ascii="Times New Roman" w:hAnsi="Times New Roman"/>
                <w:kern w:val="0"/>
                <w:sz w:val="24"/>
                <w:szCs w:val="20"/>
              </w:rPr>
            </w:pPr>
          </w:p>
        </w:tc>
        <w:tc>
          <w:tcPr>
            <w:tcW w:w="1032" w:type="dxa"/>
            <w:vAlign w:val="center"/>
          </w:tcPr>
          <w:p w14:paraId="449B3D18" w14:textId="77777777" w:rsidR="00F9684B" w:rsidRDefault="00F9684B">
            <w:pPr>
              <w:widowControl/>
              <w:jc w:val="left"/>
              <w:rPr>
                <w:rFonts w:ascii="Times New Roman" w:hAnsi="Times New Roman"/>
                <w:kern w:val="0"/>
                <w:sz w:val="24"/>
                <w:szCs w:val="20"/>
              </w:rPr>
            </w:pPr>
          </w:p>
        </w:tc>
        <w:tc>
          <w:tcPr>
            <w:tcW w:w="1032" w:type="dxa"/>
            <w:vAlign w:val="center"/>
          </w:tcPr>
          <w:p w14:paraId="12838A8D" w14:textId="77777777" w:rsidR="00F9684B" w:rsidRDefault="00F9684B">
            <w:pPr>
              <w:widowControl/>
              <w:jc w:val="left"/>
              <w:rPr>
                <w:rFonts w:ascii="Times New Roman" w:hAnsi="Times New Roman"/>
                <w:kern w:val="0"/>
                <w:sz w:val="24"/>
                <w:szCs w:val="20"/>
              </w:rPr>
            </w:pPr>
          </w:p>
        </w:tc>
        <w:tc>
          <w:tcPr>
            <w:tcW w:w="1032" w:type="dxa"/>
            <w:vAlign w:val="center"/>
          </w:tcPr>
          <w:p w14:paraId="5B670BFA" w14:textId="77777777" w:rsidR="00F9684B" w:rsidRDefault="00F9684B">
            <w:pPr>
              <w:widowControl/>
              <w:jc w:val="left"/>
              <w:rPr>
                <w:rFonts w:ascii="Times New Roman" w:hAnsi="Times New Roman"/>
                <w:kern w:val="0"/>
                <w:sz w:val="24"/>
                <w:szCs w:val="20"/>
              </w:rPr>
            </w:pPr>
          </w:p>
        </w:tc>
        <w:tc>
          <w:tcPr>
            <w:tcW w:w="1032" w:type="dxa"/>
            <w:vAlign w:val="center"/>
          </w:tcPr>
          <w:p w14:paraId="1B435DF9" w14:textId="77777777" w:rsidR="00F9684B" w:rsidRDefault="00F9684B">
            <w:pPr>
              <w:widowControl/>
              <w:jc w:val="left"/>
              <w:rPr>
                <w:rFonts w:ascii="Times New Roman" w:hAnsi="Times New Roman"/>
                <w:kern w:val="0"/>
                <w:sz w:val="24"/>
                <w:szCs w:val="20"/>
              </w:rPr>
            </w:pPr>
          </w:p>
        </w:tc>
        <w:tc>
          <w:tcPr>
            <w:tcW w:w="1032" w:type="dxa"/>
            <w:vAlign w:val="center"/>
          </w:tcPr>
          <w:p w14:paraId="0278DF5F" w14:textId="77777777" w:rsidR="00F9684B" w:rsidRDefault="00F9684B">
            <w:pPr>
              <w:widowControl/>
              <w:jc w:val="left"/>
              <w:rPr>
                <w:rFonts w:ascii="Times New Roman" w:hAnsi="Times New Roman"/>
                <w:kern w:val="0"/>
                <w:sz w:val="24"/>
                <w:szCs w:val="20"/>
              </w:rPr>
            </w:pPr>
          </w:p>
        </w:tc>
      </w:tr>
      <w:tr w:rsidR="00F9684B" w14:paraId="3CE623CC" w14:textId="77777777">
        <w:trPr>
          <w:trHeight w:val="567"/>
          <w:jc w:val="center"/>
        </w:trPr>
        <w:tc>
          <w:tcPr>
            <w:tcW w:w="1030" w:type="dxa"/>
            <w:vMerge/>
            <w:vAlign w:val="center"/>
          </w:tcPr>
          <w:p w14:paraId="7EF4A8A1" w14:textId="77777777" w:rsidR="00F9684B" w:rsidRDefault="00F9684B">
            <w:pPr>
              <w:widowControl/>
              <w:jc w:val="left"/>
              <w:rPr>
                <w:rFonts w:ascii="Times New Roman" w:hAnsi="Times New Roman"/>
                <w:kern w:val="0"/>
                <w:sz w:val="24"/>
                <w:szCs w:val="20"/>
              </w:rPr>
            </w:pPr>
          </w:p>
        </w:tc>
        <w:tc>
          <w:tcPr>
            <w:tcW w:w="1032" w:type="dxa"/>
            <w:vAlign w:val="center"/>
          </w:tcPr>
          <w:p w14:paraId="0AF61D28" w14:textId="77777777" w:rsidR="00F9684B" w:rsidRDefault="00F9684B">
            <w:pPr>
              <w:widowControl/>
              <w:jc w:val="left"/>
              <w:rPr>
                <w:rFonts w:ascii="Times New Roman" w:hAnsi="Times New Roman"/>
                <w:kern w:val="0"/>
                <w:sz w:val="24"/>
                <w:szCs w:val="20"/>
              </w:rPr>
            </w:pPr>
          </w:p>
        </w:tc>
        <w:tc>
          <w:tcPr>
            <w:tcW w:w="1032" w:type="dxa"/>
            <w:vAlign w:val="center"/>
          </w:tcPr>
          <w:p w14:paraId="1EC933F7" w14:textId="77777777" w:rsidR="00F9684B" w:rsidRDefault="00F9684B">
            <w:pPr>
              <w:widowControl/>
              <w:jc w:val="left"/>
              <w:rPr>
                <w:rFonts w:ascii="Times New Roman" w:hAnsi="Times New Roman"/>
                <w:kern w:val="0"/>
                <w:sz w:val="24"/>
                <w:szCs w:val="20"/>
              </w:rPr>
            </w:pPr>
          </w:p>
        </w:tc>
        <w:tc>
          <w:tcPr>
            <w:tcW w:w="1032" w:type="dxa"/>
            <w:vAlign w:val="center"/>
          </w:tcPr>
          <w:p w14:paraId="27DB598F" w14:textId="77777777" w:rsidR="00F9684B" w:rsidRDefault="00F9684B">
            <w:pPr>
              <w:widowControl/>
              <w:jc w:val="left"/>
              <w:rPr>
                <w:rFonts w:ascii="Times New Roman" w:hAnsi="Times New Roman"/>
                <w:kern w:val="0"/>
                <w:sz w:val="24"/>
                <w:szCs w:val="20"/>
              </w:rPr>
            </w:pPr>
          </w:p>
        </w:tc>
        <w:tc>
          <w:tcPr>
            <w:tcW w:w="1032" w:type="dxa"/>
            <w:vAlign w:val="center"/>
          </w:tcPr>
          <w:p w14:paraId="250779B9" w14:textId="77777777" w:rsidR="00F9684B" w:rsidRDefault="00F9684B">
            <w:pPr>
              <w:widowControl/>
              <w:jc w:val="left"/>
              <w:rPr>
                <w:rFonts w:ascii="Times New Roman" w:hAnsi="Times New Roman"/>
                <w:kern w:val="0"/>
                <w:sz w:val="24"/>
                <w:szCs w:val="20"/>
              </w:rPr>
            </w:pPr>
          </w:p>
        </w:tc>
        <w:tc>
          <w:tcPr>
            <w:tcW w:w="1032" w:type="dxa"/>
            <w:vAlign w:val="center"/>
          </w:tcPr>
          <w:p w14:paraId="2AD57F95" w14:textId="77777777" w:rsidR="00F9684B" w:rsidRDefault="00F9684B">
            <w:pPr>
              <w:widowControl/>
              <w:jc w:val="left"/>
              <w:rPr>
                <w:rFonts w:ascii="Times New Roman" w:hAnsi="Times New Roman"/>
                <w:kern w:val="0"/>
                <w:sz w:val="24"/>
                <w:szCs w:val="20"/>
              </w:rPr>
            </w:pPr>
          </w:p>
        </w:tc>
        <w:tc>
          <w:tcPr>
            <w:tcW w:w="1032" w:type="dxa"/>
            <w:vAlign w:val="center"/>
          </w:tcPr>
          <w:p w14:paraId="5B8C34A5" w14:textId="77777777" w:rsidR="00F9684B" w:rsidRDefault="00F9684B">
            <w:pPr>
              <w:widowControl/>
              <w:jc w:val="left"/>
              <w:rPr>
                <w:rFonts w:ascii="Times New Roman" w:hAnsi="Times New Roman"/>
                <w:kern w:val="0"/>
                <w:sz w:val="24"/>
                <w:szCs w:val="20"/>
              </w:rPr>
            </w:pPr>
          </w:p>
        </w:tc>
        <w:tc>
          <w:tcPr>
            <w:tcW w:w="1032" w:type="dxa"/>
            <w:vAlign w:val="center"/>
          </w:tcPr>
          <w:p w14:paraId="2CCC7CA7" w14:textId="77777777" w:rsidR="00F9684B" w:rsidRDefault="00F9684B">
            <w:pPr>
              <w:widowControl/>
              <w:jc w:val="left"/>
              <w:rPr>
                <w:rFonts w:ascii="Times New Roman" w:hAnsi="Times New Roman"/>
                <w:kern w:val="0"/>
                <w:sz w:val="24"/>
                <w:szCs w:val="20"/>
              </w:rPr>
            </w:pPr>
          </w:p>
        </w:tc>
        <w:tc>
          <w:tcPr>
            <w:tcW w:w="1032" w:type="dxa"/>
            <w:vAlign w:val="center"/>
          </w:tcPr>
          <w:p w14:paraId="3BD6DCEC" w14:textId="77777777" w:rsidR="00F9684B" w:rsidRDefault="00F9684B">
            <w:pPr>
              <w:widowControl/>
              <w:jc w:val="left"/>
              <w:rPr>
                <w:rFonts w:ascii="Times New Roman" w:hAnsi="Times New Roman"/>
                <w:kern w:val="0"/>
                <w:sz w:val="24"/>
                <w:szCs w:val="20"/>
              </w:rPr>
            </w:pPr>
          </w:p>
        </w:tc>
      </w:tr>
    </w:tbl>
    <w:p w14:paraId="63F82FAF" w14:textId="77777777" w:rsidR="00F9684B" w:rsidRDefault="00F9684B">
      <w:pPr>
        <w:widowControl/>
        <w:adjustRightInd w:val="0"/>
        <w:spacing w:line="400" w:lineRule="exact"/>
        <w:jc w:val="left"/>
        <w:rPr>
          <w:rFonts w:ascii="Times New Roman" w:hAnsi="Times New Roman"/>
          <w:kern w:val="0"/>
          <w:sz w:val="24"/>
          <w:szCs w:val="20"/>
        </w:rPr>
      </w:pPr>
    </w:p>
    <w:p w14:paraId="434A3FF7" w14:textId="77777777" w:rsidR="00F9684B" w:rsidRDefault="00F9684B">
      <w:pPr>
        <w:widowControl/>
        <w:adjustRightInd w:val="0"/>
        <w:spacing w:line="400" w:lineRule="exact"/>
        <w:jc w:val="left"/>
        <w:rPr>
          <w:rFonts w:ascii="Times New Roman" w:hAnsi="Times New Roman"/>
          <w:kern w:val="0"/>
          <w:sz w:val="24"/>
          <w:szCs w:val="20"/>
        </w:rPr>
      </w:pPr>
    </w:p>
    <w:p w14:paraId="1284B615"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84A04D2" w14:textId="77777777" w:rsidR="00F9684B" w:rsidRDefault="001F4CF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AA7A0D1" w14:textId="77777777" w:rsidR="00F9684B" w:rsidRDefault="001F4CF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BD13211" w14:textId="77777777" w:rsidR="00F9684B" w:rsidRDefault="001F4CFD">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lastRenderedPageBreak/>
        <w:t>格式</w:t>
      </w:r>
      <w:r>
        <w:rPr>
          <w:rFonts w:ascii="Times New Roman" w:hAnsi="Times New Roman"/>
          <w:b/>
          <w:kern w:val="0"/>
          <w:sz w:val="24"/>
          <w:szCs w:val="20"/>
        </w:rPr>
        <w:t>2-8</w:t>
      </w:r>
    </w:p>
    <w:p w14:paraId="137A7C3D"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5CFCDD44" w14:textId="77777777" w:rsidR="00F9684B" w:rsidRDefault="00F9684B">
      <w:pPr>
        <w:widowControl/>
        <w:jc w:val="left"/>
        <w:rPr>
          <w:rFonts w:ascii="Times New Roman" w:hAnsi="Times New Roman"/>
          <w:kern w:val="0"/>
          <w:sz w:val="24"/>
          <w:szCs w:val="20"/>
        </w:rPr>
      </w:pPr>
    </w:p>
    <w:p w14:paraId="6BC160E1" w14:textId="77777777" w:rsidR="00F9684B" w:rsidRDefault="001F4CF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74AE7625"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63F7648C"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24D9397C" w14:textId="77777777" w:rsidR="00F9684B" w:rsidRDefault="001F4CF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3C7F0FBB" w14:textId="77777777" w:rsidR="00F9684B" w:rsidRDefault="00F9684B">
      <w:pPr>
        <w:widowControl/>
        <w:adjustRightInd w:val="0"/>
        <w:spacing w:line="400" w:lineRule="exact"/>
        <w:jc w:val="left"/>
        <w:rPr>
          <w:rFonts w:ascii="Times New Roman" w:hAnsi="Times New Roman"/>
          <w:kern w:val="0"/>
          <w:sz w:val="24"/>
          <w:szCs w:val="20"/>
        </w:rPr>
      </w:pPr>
    </w:p>
    <w:p w14:paraId="718B4FEC" w14:textId="77777777" w:rsidR="00F9684B" w:rsidRDefault="00F9684B">
      <w:pPr>
        <w:widowControl/>
        <w:adjustRightInd w:val="0"/>
        <w:spacing w:line="400" w:lineRule="exact"/>
        <w:jc w:val="left"/>
        <w:rPr>
          <w:rFonts w:ascii="Times New Roman" w:hAnsi="Times New Roman"/>
          <w:kern w:val="0"/>
          <w:sz w:val="24"/>
          <w:szCs w:val="20"/>
        </w:rPr>
      </w:pPr>
    </w:p>
    <w:p w14:paraId="08860C85"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99B007E"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A6EA1C3" w14:textId="77777777" w:rsidR="00F9684B" w:rsidRDefault="001F4CFD">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31409453" w14:textId="77777777" w:rsidR="00F9684B" w:rsidRDefault="001F4CF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15870FDE" w14:textId="77777777" w:rsidR="00F9684B" w:rsidRDefault="001F4CFD">
      <w:pPr>
        <w:widowControl/>
        <w:spacing w:line="360" w:lineRule="auto"/>
        <w:jc w:val="center"/>
        <w:outlineLvl w:val="1"/>
        <w:rPr>
          <w:rFonts w:ascii="Times New Roman" w:eastAsia="黑体" w:hAnsi="Times New Roman"/>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eastAsia="黑体" w:hAnsi="Times New Roman"/>
          <w:b/>
          <w:kern w:val="0"/>
          <w:sz w:val="32"/>
          <w:szCs w:val="32"/>
        </w:rPr>
        <w:t>九、知识产权承诺函</w:t>
      </w:r>
      <w:bookmarkEnd w:id="45"/>
      <w:bookmarkEnd w:id="46"/>
      <w:bookmarkEnd w:id="47"/>
      <w:bookmarkEnd w:id="48"/>
      <w:bookmarkEnd w:id="49"/>
    </w:p>
    <w:p w14:paraId="797877B5" w14:textId="77777777" w:rsidR="00F9684B" w:rsidRDefault="001F4CFD">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1D956693"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078CC6C9"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3EB2B508"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68D7CD98"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9F72A51"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5A1F470E"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7CF5D7EC" w14:textId="77777777" w:rsidR="00F9684B" w:rsidRDefault="00F9684B">
      <w:pPr>
        <w:widowControl/>
        <w:spacing w:line="360" w:lineRule="auto"/>
        <w:jc w:val="left"/>
        <w:rPr>
          <w:rFonts w:ascii="Times New Roman" w:hAnsi="Times New Roman"/>
          <w:color w:val="000000"/>
          <w:kern w:val="0"/>
          <w:sz w:val="24"/>
          <w:szCs w:val="20"/>
        </w:rPr>
      </w:pPr>
    </w:p>
    <w:p w14:paraId="7E6971E4" w14:textId="77777777" w:rsidR="00F9684B" w:rsidRDefault="00F9684B">
      <w:pPr>
        <w:widowControl/>
        <w:spacing w:line="360" w:lineRule="auto"/>
        <w:jc w:val="left"/>
        <w:rPr>
          <w:rFonts w:ascii="Times New Roman" w:hAnsi="Times New Roman"/>
          <w:color w:val="000000"/>
          <w:kern w:val="0"/>
          <w:sz w:val="24"/>
          <w:szCs w:val="20"/>
        </w:rPr>
      </w:pPr>
    </w:p>
    <w:p w14:paraId="2E432D18"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225AF88" w14:textId="77777777" w:rsidR="00F9684B" w:rsidRDefault="001F4CFD">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ACBEEFD" w14:textId="77777777" w:rsidR="00F9684B" w:rsidRDefault="001F4CFD">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C9C400B" w14:textId="77777777" w:rsidR="00F9684B" w:rsidRDefault="001F4CFD">
      <w:pPr>
        <w:rPr>
          <w:rFonts w:ascii="Times New Roman" w:hAnsi="Times New Roman"/>
          <w:b/>
          <w:sz w:val="24"/>
        </w:rPr>
      </w:pPr>
      <w:r>
        <w:rPr>
          <w:rFonts w:ascii="Times New Roman" w:hAnsi="Times New Roman"/>
          <w:b/>
          <w:kern w:val="0"/>
          <w:sz w:val="24"/>
        </w:rPr>
        <w:br w:type="page"/>
      </w:r>
    </w:p>
    <w:p w14:paraId="7151C18E" w14:textId="77777777" w:rsidR="00F9684B" w:rsidRDefault="001F4CFD">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687B6370" w14:textId="77777777" w:rsidR="00F9684B" w:rsidRDefault="00F9684B">
      <w:pPr>
        <w:spacing w:line="360" w:lineRule="auto"/>
        <w:jc w:val="center"/>
        <w:rPr>
          <w:rFonts w:ascii="Times New Roman" w:hAnsi="Times New Roman"/>
          <w:b/>
          <w:kern w:val="0"/>
          <w:sz w:val="24"/>
        </w:rPr>
      </w:pPr>
    </w:p>
    <w:p w14:paraId="60A2AD75" w14:textId="77777777" w:rsidR="00F9684B" w:rsidRDefault="001F4CFD">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5BE53F50" w14:textId="77777777" w:rsidR="00F9684B" w:rsidRDefault="00F9684B">
      <w:pPr>
        <w:rPr>
          <w:rFonts w:ascii="Times New Roman" w:hAnsi="Times New Roman"/>
          <w:sz w:val="24"/>
          <w:szCs w:val="20"/>
        </w:rPr>
      </w:pPr>
    </w:p>
    <w:p w14:paraId="04BAC9CA" w14:textId="77777777" w:rsidR="00F9684B" w:rsidRDefault="001F4CFD">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714"/>
        <w:gridCol w:w="1343"/>
        <w:gridCol w:w="672"/>
        <w:gridCol w:w="1176"/>
        <w:gridCol w:w="1176"/>
        <w:gridCol w:w="1116"/>
        <w:gridCol w:w="900"/>
        <w:gridCol w:w="842"/>
      </w:tblGrid>
      <w:tr w:rsidR="00F9684B" w14:paraId="6878946D" w14:textId="77777777">
        <w:trPr>
          <w:trHeight w:val="735"/>
          <w:jc w:val="center"/>
        </w:trPr>
        <w:tc>
          <w:tcPr>
            <w:tcW w:w="342" w:type="pct"/>
            <w:vAlign w:val="center"/>
          </w:tcPr>
          <w:p w14:paraId="0CDC092D"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7058BF10"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产品</w:t>
            </w:r>
          </w:p>
          <w:p w14:paraId="17A6C01A"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73245F83"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55711C06"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6F4D00B2"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7820A9CB"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181EB7C6"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6D7CF77A"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6E2EE746"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186B4E43"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67A60E1E" w14:textId="77777777" w:rsidR="00F9684B" w:rsidRDefault="001F4CFD">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F9684B" w14:paraId="6841FF72" w14:textId="77777777">
        <w:trPr>
          <w:trHeight w:val="735"/>
          <w:jc w:val="center"/>
        </w:trPr>
        <w:tc>
          <w:tcPr>
            <w:tcW w:w="342" w:type="pct"/>
            <w:vAlign w:val="center"/>
          </w:tcPr>
          <w:p w14:paraId="74E2F947" w14:textId="77777777" w:rsidR="00F9684B" w:rsidRDefault="00F9684B">
            <w:pPr>
              <w:spacing w:line="360" w:lineRule="auto"/>
              <w:ind w:leftChars="-50" w:left="-105" w:rightChars="-50" w:right="-105"/>
              <w:jc w:val="center"/>
              <w:rPr>
                <w:rFonts w:ascii="Times New Roman" w:hAnsi="Times New Roman"/>
                <w:sz w:val="24"/>
              </w:rPr>
            </w:pPr>
          </w:p>
        </w:tc>
        <w:tc>
          <w:tcPr>
            <w:tcW w:w="419" w:type="pct"/>
            <w:vAlign w:val="center"/>
          </w:tcPr>
          <w:p w14:paraId="42821746" w14:textId="77777777" w:rsidR="00F9684B" w:rsidRDefault="00F9684B">
            <w:pPr>
              <w:spacing w:line="360" w:lineRule="auto"/>
              <w:ind w:leftChars="-50" w:left="-105" w:rightChars="-50" w:right="-105"/>
              <w:jc w:val="center"/>
              <w:rPr>
                <w:rFonts w:ascii="Times New Roman" w:hAnsi="Times New Roman"/>
                <w:sz w:val="24"/>
              </w:rPr>
            </w:pPr>
          </w:p>
        </w:tc>
        <w:tc>
          <w:tcPr>
            <w:tcW w:w="788" w:type="pct"/>
            <w:vAlign w:val="center"/>
          </w:tcPr>
          <w:p w14:paraId="13C3A349" w14:textId="77777777" w:rsidR="00F9684B" w:rsidRDefault="00F9684B">
            <w:pPr>
              <w:spacing w:line="360" w:lineRule="auto"/>
              <w:ind w:leftChars="-50" w:left="-105" w:rightChars="-50" w:right="-105"/>
              <w:jc w:val="center"/>
              <w:rPr>
                <w:rFonts w:ascii="Times New Roman" w:hAnsi="Times New Roman"/>
                <w:sz w:val="24"/>
              </w:rPr>
            </w:pPr>
          </w:p>
        </w:tc>
        <w:tc>
          <w:tcPr>
            <w:tcW w:w="394" w:type="pct"/>
            <w:vAlign w:val="center"/>
          </w:tcPr>
          <w:p w14:paraId="535BEC9A"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0890BBEC"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3385F665" w14:textId="77777777" w:rsidR="00F9684B" w:rsidRDefault="00F9684B">
            <w:pPr>
              <w:spacing w:line="360" w:lineRule="auto"/>
              <w:ind w:leftChars="-50" w:left="-105" w:rightChars="-50" w:right="-105"/>
              <w:jc w:val="center"/>
              <w:rPr>
                <w:rFonts w:ascii="Times New Roman" w:hAnsi="Times New Roman"/>
                <w:sz w:val="24"/>
              </w:rPr>
            </w:pPr>
          </w:p>
        </w:tc>
        <w:tc>
          <w:tcPr>
            <w:tcW w:w="655" w:type="pct"/>
            <w:vAlign w:val="center"/>
          </w:tcPr>
          <w:p w14:paraId="354A5A3B" w14:textId="77777777" w:rsidR="00F9684B" w:rsidRDefault="00F9684B">
            <w:pPr>
              <w:spacing w:line="360" w:lineRule="auto"/>
              <w:ind w:leftChars="-50" w:left="-105" w:rightChars="-50" w:right="-105"/>
              <w:jc w:val="center"/>
              <w:rPr>
                <w:rFonts w:ascii="Times New Roman" w:hAnsi="Times New Roman"/>
                <w:sz w:val="24"/>
              </w:rPr>
            </w:pPr>
          </w:p>
        </w:tc>
        <w:tc>
          <w:tcPr>
            <w:tcW w:w="528" w:type="pct"/>
            <w:vAlign w:val="center"/>
          </w:tcPr>
          <w:p w14:paraId="00746599" w14:textId="77777777" w:rsidR="00F9684B" w:rsidRDefault="00F9684B">
            <w:pPr>
              <w:spacing w:line="360" w:lineRule="auto"/>
              <w:ind w:leftChars="-50" w:left="-105" w:rightChars="-50" w:right="-105"/>
              <w:jc w:val="center"/>
              <w:rPr>
                <w:rFonts w:ascii="Times New Roman" w:hAnsi="Times New Roman"/>
                <w:sz w:val="24"/>
              </w:rPr>
            </w:pPr>
          </w:p>
        </w:tc>
        <w:tc>
          <w:tcPr>
            <w:tcW w:w="494" w:type="pct"/>
            <w:vAlign w:val="center"/>
          </w:tcPr>
          <w:p w14:paraId="0C6A6219" w14:textId="77777777" w:rsidR="00F9684B" w:rsidRDefault="00F9684B">
            <w:pPr>
              <w:spacing w:line="360" w:lineRule="auto"/>
              <w:ind w:leftChars="-50" w:left="-105" w:rightChars="-50" w:right="-105"/>
              <w:jc w:val="center"/>
              <w:rPr>
                <w:rFonts w:ascii="Times New Roman" w:hAnsi="Times New Roman"/>
                <w:sz w:val="24"/>
              </w:rPr>
            </w:pPr>
          </w:p>
        </w:tc>
      </w:tr>
      <w:tr w:rsidR="00F9684B" w14:paraId="09DB0BDD" w14:textId="77777777">
        <w:trPr>
          <w:trHeight w:val="735"/>
          <w:jc w:val="center"/>
        </w:trPr>
        <w:tc>
          <w:tcPr>
            <w:tcW w:w="342" w:type="pct"/>
            <w:vAlign w:val="center"/>
          </w:tcPr>
          <w:p w14:paraId="46F19DC1" w14:textId="77777777" w:rsidR="00F9684B" w:rsidRDefault="00F9684B">
            <w:pPr>
              <w:spacing w:line="360" w:lineRule="auto"/>
              <w:ind w:leftChars="-50" w:left="-105" w:rightChars="-50" w:right="-105"/>
              <w:jc w:val="center"/>
              <w:rPr>
                <w:rFonts w:ascii="Times New Roman" w:hAnsi="Times New Roman"/>
                <w:sz w:val="24"/>
              </w:rPr>
            </w:pPr>
          </w:p>
        </w:tc>
        <w:tc>
          <w:tcPr>
            <w:tcW w:w="419" w:type="pct"/>
            <w:vAlign w:val="center"/>
          </w:tcPr>
          <w:p w14:paraId="3E3DD579" w14:textId="77777777" w:rsidR="00F9684B" w:rsidRDefault="00F9684B">
            <w:pPr>
              <w:spacing w:line="360" w:lineRule="auto"/>
              <w:ind w:leftChars="-50" w:left="-105" w:rightChars="-50" w:right="-105"/>
              <w:jc w:val="center"/>
              <w:rPr>
                <w:rFonts w:ascii="Times New Roman" w:hAnsi="Times New Roman"/>
                <w:sz w:val="24"/>
              </w:rPr>
            </w:pPr>
          </w:p>
        </w:tc>
        <w:tc>
          <w:tcPr>
            <w:tcW w:w="788" w:type="pct"/>
            <w:vAlign w:val="center"/>
          </w:tcPr>
          <w:p w14:paraId="65334D0F" w14:textId="77777777" w:rsidR="00F9684B" w:rsidRDefault="00F9684B">
            <w:pPr>
              <w:spacing w:line="360" w:lineRule="auto"/>
              <w:ind w:leftChars="-50" w:left="-105" w:rightChars="-50" w:right="-105"/>
              <w:jc w:val="center"/>
              <w:rPr>
                <w:rFonts w:ascii="Times New Roman" w:hAnsi="Times New Roman"/>
                <w:sz w:val="24"/>
              </w:rPr>
            </w:pPr>
          </w:p>
        </w:tc>
        <w:tc>
          <w:tcPr>
            <w:tcW w:w="394" w:type="pct"/>
            <w:vAlign w:val="center"/>
          </w:tcPr>
          <w:p w14:paraId="7C202AF0"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791C2801"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4837A114" w14:textId="77777777" w:rsidR="00F9684B" w:rsidRDefault="00F9684B">
            <w:pPr>
              <w:spacing w:line="360" w:lineRule="auto"/>
              <w:ind w:leftChars="-50" w:left="-105" w:rightChars="-50" w:right="-105"/>
              <w:jc w:val="center"/>
              <w:rPr>
                <w:rFonts w:ascii="Times New Roman" w:hAnsi="Times New Roman"/>
                <w:sz w:val="24"/>
              </w:rPr>
            </w:pPr>
          </w:p>
        </w:tc>
        <w:tc>
          <w:tcPr>
            <w:tcW w:w="655" w:type="pct"/>
            <w:vAlign w:val="center"/>
          </w:tcPr>
          <w:p w14:paraId="192B59B4" w14:textId="77777777" w:rsidR="00F9684B" w:rsidRDefault="00F9684B">
            <w:pPr>
              <w:spacing w:line="360" w:lineRule="auto"/>
              <w:ind w:leftChars="-50" w:left="-105" w:rightChars="-50" w:right="-105"/>
              <w:jc w:val="center"/>
              <w:rPr>
                <w:rFonts w:ascii="Times New Roman" w:hAnsi="Times New Roman"/>
                <w:sz w:val="24"/>
              </w:rPr>
            </w:pPr>
          </w:p>
        </w:tc>
        <w:tc>
          <w:tcPr>
            <w:tcW w:w="528" w:type="pct"/>
            <w:vAlign w:val="center"/>
          </w:tcPr>
          <w:p w14:paraId="2F1D1546" w14:textId="77777777" w:rsidR="00F9684B" w:rsidRDefault="00F9684B">
            <w:pPr>
              <w:spacing w:line="360" w:lineRule="auto"/>
              <w:ind w:leftChars="-50" w:left="-105" w:rightChars="-50" w:right="-105"/>
              <w:jc w:val="center"/>
              <w:rPr>
                <w:rFonts w:ascii="Times New Roman" w:hAnsi="Times New Roman"/>
                <w:sz w:val="24"/>
              </w:rPr>
            </w:pPr>
          </w:p>
        </w:tc>
        <w:tc>
          <w:tcPr>
            <w:tcW w:w="494" w:type="pct"/>
            <w:vAlign w:val="center"/>
          </w:tcPr>
          <w:p w14:paraId="09C5F1D4" w14:textId="77777777" w:rsidR="00F9684B" w:rsidRDefault="00F9684B">
            <w:pPr>
              <w:spacing w:line="360" w:lineRule="auto"/>
              <w:ind w:leftChars="-50" w:left="-105" w:rightChars="-50" w:right="-105"/>
              <w:jc w:val="center"/>
              <w:rPr>
                <w:rFonts w:ascii="Times New Roman" w:hAnsi="Times New Roman"/>
                <w:sz w:val="24"/>
              </w:rPr>
            </w:pPr>
          </w:p>
        </w:tc>
      </w:tr>
      <w:tr w:rsidR="00F9684B" w14:paraId="21A07332" w14:textId="77777777">
        <w:trPr>
          <w:trHeight w:val="735"/>
          <w:jc w:val="center"/>
        </w:trPr>
        <w:tc>
          <w:tcPr>
            <w:tcW w:w="342" w:type="pct"/>
            <w:vAlign w:val="center"/>
          </w:tcPr>
          <w:p w14:paraId="3362D974" w14:textId="77777777" w:rsidR="00F9684B" w:rsidRDefault="00F9684B">
            <w:pPr>
              <w:spacing w:line="360" w:lineRule="auto"/>
              <w:ind w:leftChars="-50" w:left="-105" w:rightChars="-50" w:right="-105"/>
              <w:jc w:val="center"/>
              <w:rPr>
                <w:rFonts w:ascii="Times New Roman" w:hAnsi="Times New Roman"/>
                <w:sz w:val="24"/>
              </w:rPr>
            </w:pPr>
          </w:p>
        </w:tc>
        <w:tc>
          <w:tcPr>
            <w:tcW w:w="419" w:type="pct"/>
            <w:vAlign w:val="center"/>
          </w:tcPr>
          <w:p w14:paraId="723D0B82" w14:textId="77777777" w:rsidR="00F9684B" w:rsidRDefault="00F9684B">
            <w:pPr>
              <w:spacing w:line="360" w:lineRule="auto"/>
              <w:ind w:leftChars="-50" w:left="-105" w:rightChars="-50" w:right="-105"/>
              <w:jc w:val="center"/>
              <w:rPr>
                <w:rFonts w:ascii="Times New Roman" w:hAnsi="Times New Roman"/>
                <w:sz w:val="24"/>
              </w:rPr>
            </w:pPr>
          </w:p>
        </w:tc>
        <w:tc>
          <w:tcPr>
            <w:tcW w:w="788" w:type="pct"/>
            <w:vAlign w:val="center"/>
          </w:tcPr>
          <w:p w14:paraId="2AEF684C" w14:textId="77777777" w:rsidR="00F9684B" w:rsidRDefault="00F9684B">
            <w:pPr>
              <w:spacing w:line="360" w:lineRule="auto"/>
              <w:ind w:leftChars="-50" w:left="-105" w:rightChars="-50" w:right="-105"/>
              <w:jc w:val="center"/>
              <w:rPr>
                <w:rFonts w:ascii="Times New Roman" w:hAnsi="Times New Roman"/>
                <w:sz w:val="24"/>
              </w:rPr>
            </w:pPr>
          </w:p>
        </w:tc>
        <w:tc>
          <w:tcPr>
            <w:tcW w:w="394" w:type="pct"/>
            <w:vAlign w:val="center"/>
          </w:tcPr>
          <w:p w14:paraId="3D80FF01"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18C3A993" w14:textId="77777777" w:rsidR="00F9684B" w:rsidRDefault="00F9684B">
            <w:pPr>
              <w:spacing w:line="360" w:lineRule="auto"/>
              <w:ind w:leftChars="-50" w:left="-105" w:rightChars="-50" w:right="-105"/>
              <w:jc w:val="center"/>
              <w:rPr>
                <w:rFonts w:ascii="Times New Roman" w:hAnsi="Times New Roman"/>
                <w:sz w:val="24"/>
              </w:rPr>
            </w:pPr>
          </w:p>
        </w:tc>
        <w:tc>
          <w:tcPr>
            <w:tcW w:w="690" w:type="pct"/>
            <w:vAlign w:val="center"/>
          </w:tcPr>
          <w:p w14:paraId="254D2892" w14:textId="77777777" w:rsidR="00F9684B" w:rsidRDefault="00F9684B">
            <w:pPr>
              <w:spacing w:line="360" w:lineRule="auto"/>
              <w:ind w:leftChars="-50" w:left="-105" w:rightChars="-50" w:right="-105"/>
              <w:jc w:val="center"/>
              <w:rPr>
                <w:rFonts w:ascii="Times New Roman" w:hAnsi="Times New Roman"/>
                <w:sz w:val="24"/>
              </w:rPr>
            </w:pPr>
          </w:p>
        </w:tc>
        <w:tc>
          <w:tcPr>
            <w:tcW w:w="655" w:type="pct"/>
            <w:vAlign w:val="center"/>
          </w:tcPr>
          <w:p w14:paraId="1C1A3D69" w14:textId="77777777" w:rsidR="00F9684B" w:rsidRDefault="00F9684B">
            <w:pPr>
              <w:spacing w:line="360" w:lineRule="auto"/>
              <w:ind w:leftChars="-50" w:left="-105" w:rightChars="-50" w:right="-105"/>
              <w:jc w:val="center"/>
              <w:rPr>
                <w:rFonts w:ascii="Times New Roman" w:hAnsi="Times New Roman"/>
                <w:sz w:val="24"/>
              </w:rPr>
            </w:pPr>
          </w:p>
        </w:tc>
        <w:tc>
          <w:tcPr>
            <w:tcW w:w="528" w:type="pct"/>
            <w:vAlign w:val="center"/>
          </w:tcPr>
          <w:p w14:paraId="35B2ACDA" w14:textId="77777777" w:rsidR="00F9684B" w:rsidRDefault="00F9684B">
            <w:pPr>
              <w:spacing w:line="360" w:lineRule="auto"/>
              <w:ind w:leftChars="-50" w:left="-105" w:rightChars="-50" w:right="-105"/>
              <w:jc w:val="center"/>
              <w:rPr>
                <w:rFonts w:ascii="Times New Roman" w:hAnsi="Times New Roman"/>
                <w:sz w:val="24"/>
              </w:rPr>
            </w:pPr>
          </w:p>
        </w:tc>
        <w:tc>
          <w:tcPr>
            <w:tcW w:w="494" w:type="pct"/>
            <w:vAlign w:val="center"/>
          </w:tcPr>
          <w:p w14:paraId="229DFA85" w14:textId="77777777" w:rsidR="00F9684B" w:rsidRDefault="00F9684B">
            <w:pPr>
              <w:spacing w:line="360" w:lineRule="auto"/>
              <w:ind w:leftChars="-50" w:left="-105" w:rightChars="-50" w:right="-105"/>
              <w:jc w:val="center"/>
              <w:rPr>
                <w:rFonts w:ascii="Times New Roman" w:hAnsi="Times New Roman"/>
                <w:sz w:val="24"/>
              </w:rPr>
            </w:pPr>
          </w:p>
        </w:tc>
      </w:tr>
      <w:tr w:rsidR="00F9684B" w14:paraId="1B8E0723" w14:textId="77777777">
        <w:trPr>
          <w:trHeight w:val="737"/>
          <w:jc w:val="center"/>
        </w:trPr>
        <w:tc>
          <w:tcPr>
            <w:tcW w:w="5000" w:type="pct"/>
            <w:gridSpan w:val="9"/>
            <w:vAlign w:val="center"/>
          </w:tcPr>
          <w:p w14:paraId="23700574" w14:textId="77777777" w:rsidR="00F9684B" w:rsidRDefault="001F4CFD">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32B494F2" w14:textId="77777777" w:rsidR="00F9684B" w:rsidRDefault="00F9684B">
      <w:pPr>
        <w:autoSpaceDE w:val="0"/>
        <w:autoSpaceDN w:val="0"/>
        <w:snapToGrid w:val="0"/>
        <w:spacing w:line="440" w:lineRule="exact"/>
        <w:rPr>
          <w:rFonts w:ascii="Times New Roman" w:hAnsi="Times New Roman"/>
          <w:sz w:val="24"/>
        </w:rPr>
      </w:pPr>
    </w:p>
    <w:p w14:paraId="54C2C97A" w14:textId="77777777" w:rsidR="00F9684B" w:rsidRDefault="001F4CFD">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4FB824B0" w14:textId="77777777" w:rsidR="00F9684B" w:rsidRDefault="001F4CF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666445D5" w14:textId="77777777" w:rsidR="00F9684B" w:rsidRDefault="001F4CF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2FD7EAAD" w14:textId="77777777" w:rsidR="00F9684B" w:rsidRDefault="001F4CFD">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0952B0B7" w14:textId="77777777" w:rsidR="00F9684B" w:rsidRDefault="00F9684B">
      <w:pPr>
        <w:spacing w:line="360" w:lineRule="auto"/>
        <w:rPr>
          <w:rFonts w:ascii="Times New Roman" w:hAnsi="Times New Roman"/>
          <w:sz w:val="24"/>
        </w:rPr>
      </w:pPr>
    </w:p>
    <w:p w14:paraId="445202FE" w14:textId="77777777" w:rsidR="00F9684B" w:rsidRDefault="001F4CF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1949B20D" w14:textId="77777777" w:rsidR="00F9684B" w:rsidRDefault="001F4CF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3B406627" w14:textId="77777777" w:rsidR="00F9684B" w:rsidRDefault="001F4CFD">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09BC04F" w14:textId="77777777" w:rsidR="00F9684B" w:rsidRDefault="001F4CFD">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622D5DE1" w14:textId="77777777" w:rsidR="00F9684B" w:rsidRDefault="00F9684B">
      <w:pPr>
        <w:spacing w:line="360" w:lineRule="auto"/>
        <w:rPr>
          <w:rFonts w:ascii="Times New Roman" w:hAnsi="Times New Roman"/>
          <w:sz w:val="24"/>
        </w:rPr>
      </w:pPr>
    </w:p>
    <w:p w14:paraId="01777003" w14:textId="77777777" w:rsidR="00F9684B" w:rsidRDefault="001F4CFD">
      <w:pPr>
        <w:spacing w:line="360" w:lineRule="auto"/>
        <w:jc w:val="center"/>
        <w:outlineLvl w:val="1"/>
        <w:rPr>
          <w:rFonts w:ascii="Times New Roman" w:eastAsia="黑体" w:hAnsi="Times New Roman"/>
          <w:b/>
          <w:sz w:val="32"/>
          <w:szCs w:val="32"/>
        </w:rPr>
      </w:pPr>
      <w:bookmarkStart w:id="50" w:name="_Toc52036333"/>
      <w:r>
        <w:rPr>
          <w:rFonts w:ascii="Times New Roman" w:eastAsia="黑体" w:hAnsi="Times New Roman" w:hint="eastAsia"/>
          <w:b/>
          <w:sz w:val="32"/>
          <w:szCs w:val="32"/>
        </w:rPr>
        <w:t>十一</w:t>
      </w:r>
      <w:r>
        <w:rPr>
          <w:rFonts w:ascii="Times New Roman" w:eastAsia="黑体" w:hAnsi="Times New Roman"/>
          <w:b/>
          <w:sz w:val="32"/>
          <w:szCs w:val="32"/>
        </w:rPr>
        <w:t>、分项报价明细表</w:t>
      </w:r>
      <w:bookmarkEnd w:id="50"/>
    </w:p>
    <w:p w14:paraId="5E10CC73" w14:textId="77777777" w:rsidR="00F9684B" w:rsidRDefault="00F9684B">
      <w:pPr>
        <w:spacing w:line="360" w:lineRule="auto"/>
        <w:rPr>
          <w:rFonts w:ascii="Times New Roman" w:hAnsi="Times New Roman"/>
          <w:b/>
          <w:bCs/>
          <w:sz w:val="24"/>
        </w:rPr>
      </w:pPr>
    </w:p>
    <w:p w14:paraId="45803BCF" w14:textId="77777777" w:rsidR="00F9684B" w:rsidRDefault="001F4CFD">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638345F2" w14:textId="77777777" w:rsidR="00F9684B" w:rsidRDefault="001F4CFD">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080"/>
        <w:gridCol w:w="1134"/>
        <w:gridCol w:w="1418"/>
        <w:gridCol w:w="1276"/>
        <w:gridCol w:w="1559"/>
        <w:gridCol w:w="1326"/>
      </w:tblGrid>
      <w:tr w:rsidR="00F9684B" w14:paraId="5DC3366B" w14:textId="77777777">
        <w:trPr>
          <w:trHeight w:val="20"/>
          <w:tblHeader/>
          <w:jc w:val="center"/>
        </w:trPr>
        <w:tc>
          <w:tcPr>
            <w:tcW w:w="729" w:type="dxa"/>
            <w:vAlign w:val="center"/>
          </w:tcPr>
          <w:p w14:paraId="3E1F3546"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4E4B8889"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42C1BBE6"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1D522F03"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74E2525D"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297EB68B"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7D2DB69A" w14:textId="77777777" w:rsidR="00F9684B" w:rsidRDefault="001F4CF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F9684B" w14:paraId="0E0288CD" w14:textId="77777777">
        <w:trPr>
          <w:trHeight w:val="20"/>
          <w:jc w:val="center"/>
        </w:trPr>
        <w:tc>
          <w:tcPr>
            <w:tcW w:w="729" w:type="dxa"/>
            <w:vAlign w:val="center"/>
          </w:tcPr>
          <w:p w14:paraId="250B861B"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46248E7A"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37AC1E7"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76D7DC2"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5E7E2FDA"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9FE96C3"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6EA8524"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5A4F487F" w14:textId="77777777">
        <w:trPr>
          <w:trHeight w:val="20"/>
          <w:jc w:val="center"/>
        </w:trPr>
        <w:tc>
          <w:tcPr>
            <w:tcW w:w="729" w:type="dxa"/>
            <w:vAlign w:val="center"/>
          </w:tcPr>
          <w:p w14:paraId="1246E855"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454BBFC6"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608DFEE"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D836E80"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5632F173"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7B65B785"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083E54FE"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43D1DE4D" w14:textId="77777777">
        <w:trPr>
          <w:trHeight w:val="20"/>
          <w:jc w:val="center"/>
        </w:trPr>
        <w:tc>
          <w:tcPr>
            <w:tcW w:w="729" w:type="dxa"/>
            <w:vAlign w:val="center"/>
          </w:tcPr>
          <w:p w14:paraId="2E9D2121"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5D0CC587"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4E02C461"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B348C23"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9F0FED3"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7D6C8B89"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48321163"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443465F0" w14:textId="77777777">
        <w:trPr>
          <w:trHeight w:val="20"/>
          <w:jc w:val="center"/>
        </w:trPr>
        <w:tc>
          <w:tcPr>
            <w:tcW w:w="729" w:type="dxa"/>
            <w:vAlign w:val="center"/>
          </w:tcPr>
          <w:p w14:paraId="654A19EB"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66D1466D"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587BFAF"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43D14842"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ECDE1D8"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4B5DFB74"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F845EC4"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6F7114AA" w14:textId="77777777">
        <w:trPr>
          <w:trHeight w:val="20"/>
          <w:jc w:val="center"/>
        </w:trPr>
        <w:tc>
          <w:tcPr>
            <w:tcW w:w="729" w:type="dxa"/>
            <w:vAlign w:val="center"/>
          </w:tcPr>
          <w:p w14:paraId="29376ED9"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4EA43952"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D37EB5D"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54D09D4"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677EE8F3"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ABB9171"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8C74363"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4AFEFCEF" w14:textId="77777777">
        <w:trPr>
          <w:trHeight w:val="20"/>
          <w:jc w:val="center"/>
        </w:trPr>
        <w:tc>
          <w:tcPr>
            <w:tcW w:w="729" w:type="dxa"/>
            <w:vAlign w:val="center"/>
          </w:tcPr>
          <w:p w14:paraId="6032A695"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122D8077"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6A62301"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E99CC08"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D3533AF"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D0CA62E"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94FF1E0"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336774AF" w14:textId="77777777">
        <w:trPr>
          <w:trHeight w:val="20"/>
          <w:jc w:val="center"/>
        </w:trPr>
        <w:tc>
          <w:tcPr>
            <w:tcW w:w="729" w:type="dxa"/>
            <w:vAlign w:val="center"/>
          </w:tcPr>
          <w:p w14:paraId="333A3F82" w14:textId="77777777" w:rsidR="00F9684B" w:rsidRDefault="001F4CF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5CA31A2B"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82FC972"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5C5014D8"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73C9B2F"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B19FF17" w14:textId="77777777" w:rsidR="00F9684B" w:rsidRDefault="00F9684B">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F5BE4DA" w14:textId="77777777" w:rsidR="00F9684B" w:rsidRDefault="00F9684B">
            <w:pPr>
              <w:spacing w:beforeLines="50" w:before="156" w:afterLines="50" w:after="156"/>
              <w:ind w:leftChars="-50" w:left="-105" w:rightChars="-50" w:right="-105"/>
              <w:jc w:val="center"/>
              <w:rPr>
                <w:rFonts w:ascii="Times New Roman" w:hAnsi="Times New Roman"/>
                <w:sz w:val="24"/>
              </w:rPr>
            </w:pPr>
          </w:p>
        </w:tc>
      </w:tr>
      <w:tr w:rsidR="00F9684B" w14:paraId="0CEABB99" w14:textId="77777777">
        <w:trPr>
          <w:trHeight w:val="20"/>
          <w:jc w:val="center"/>
        </w:trPr>
        <w:tc>
          <w:tcPr>
            <w:tcW w:w="8522" w:type="dxa"/>
            <w:gridSpan w:val="7"/>
            <w:vAlign w:val="center"/>
          </w:tcPr>
          <w:p w14:paraId="22F43039" w14:textId="77777777" w:rsidR="00F9684B" w:rsidRDefault="001F4CFD">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242B9B99" w14:textId="77777777" w:rsidR="00F9684B" w:rsidRDefault="001F4CFD">
      <w:pPr>
        <w:spacing w:line="360" w:lineRule="auto"/>
        <w:rPr>
          <w:rFonts w:ascii="Times New Roman" w:hAnsi="Times New Roman"/>
          <w:b/>
          <w:sz w:val="24"/>
        </w:rPr>
      </w:pPr>
      <w:r>
        <w:rPr>
          <w:rFonts w:ascii="Times New Roman" w:hAnsi="Times New Roman"/>
          <w:b/>
          <w:sz w:val="24"/>
        </w:rPr>
        <w:t>注：</w:t>
      </w:r>
    </w:p>
    <w:p w14:paraId="37FD0D35" w14:textId="77777777" w:rsidR="00F9684B" w:rsidRDefault="001F4CFD">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01F06ED1" w14:textId="77777777" w:rsidR="00F9684B" w:rsidRDefault="001F4CFD">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7FD8031E" w14:textId="77777777" w:rsidR="00F9684B" w:rsidRDefault="00F9684B">
      <w:pPr>
        <w:spacing w:line="360" w:lineRule="auto"/>
        <w:rPr>
          <w:rFonts w:ascii="Times New Roman" w:hAnsi="Times New Roman"/>
          <w:sz w:val="24"/>
        </w:rPr>
      </w:pPr>
    </w:p>
    <w:p w14:paraId="1CFC82C6" w14:textId="77777777" w:rsidR="00F9684B" w:rsidRDefault="00F9684B">
      <w:pPr>
        <w:spacing w:line="360" w:lineRule="auto"/>
        <w:rPr>
          <w:rFonts w:ascii="Times New Roman" w:hAnsi="Times New Roman"/>
          <w:sz w:val="24"/>
        </w:rPr>
      </w:pPr>
    </w:p>
    <w:p w14:paraId="1E31AD7D" w14:textId="77777777" w:rsidR="00F9684B" w:rsidRDefault="001F4CF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72D959CA" w14:textId="77777777" w:rsidR="00F9684B" w:rsidRDefault="001F4CF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1756A23B" w14:textId="77777777" w:rsidR="00F9684B" w:rsidRDefault="001F4CFD">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51" w:name="_Toc520455385"/>
      <w:bookmarkEnd w:id="5"/>
      <w:bookmarkEnd w:id="6"/>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719A710C" w14:textId="77777777" w:rsidR="00F9684B" w:rsidRDefault="001F4CFD">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4CEFBB5D" w14:textId="77777777" w:rsidR="00F9684B" w:rsidRDefault="001F4CFD">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1"/>
    <w:p w14:paraId="23F3CF1B" w14:textId="77777777" w:rsidR="00F9684B" w:rsidRDefault="00F9684B">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F9684B" w14:paraId="578CC15A" w14:textId="77777777">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5B5CFCFF" w14:textId="77777777" w:rsidR="00F9684B" w:rsidRDefault="001F4CFD">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1962B9B3" w14:textId="77777777" w:rsidR="00F9684B" w:rsidRDefault="001F4CFD">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7B7AD38D" w14:textId="77777777" w:rsidR="00F9684B" w:rsidRDefault="001F4CFD">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3212CC06" w14:textId="77777777" w:rsidR="00F9684B" w:rsidRDefault="001F4CFD">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1629C924" w14:textId="77777777" w:rsidR="00F9684B" w:rsidRDefault="001F4CFD">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5C161E14" w14:textId="77777777" w:rsidR="00F9684B" w:rsidRDefault="001F4CFD">
            <w:pPr>
              <w:spacing w:line="0" w:lineRule="atLeast"/>
              <w:jc w:val="center"/>
              <w:rPr>
                <w:rFonts w:ascii="宋体" w:hAnsi="宋体"/>
                <w:szCs w:val="21"/>
              </w:rPr>
            </w:pPr>
            <w:r>
              <w:rPr>
                <w:rFonts w:ascii="宋体" w:hAnsi="宋体" w:hint="eastAsia"/>
                <w:szCs w:val="21"/>
              </w:rPr>
              <w:t>评分因素类别</w:t>
            </w:r>
          </w:p>
        </w:tc>
      </w:tr>
      <w:tr w:rsidR="00F9684B" w14:paraId="23CB7351"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4DE27C9A" w14:textId="77777777" w:rsidR="00F9684B" w:rsidRDefault="001F4CFD">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04D2F0CC" w14:textId="77777777" w:rsidR="00F9684B" w:rsidRDefault="001F4CFD">
            <w:pPr>
              <w:spacing w:line="0" w:lineRule="atLeast"/>
              <w:jc w:val="center"/>
              <w:rPr>
                <w:rFonts w:ascii="宋体" w:hAnsi="宋体"/>
                <w:bCs/>
                <w:szCs w:val="21"/>
              </w:rPr>
            </w:pPr>
            <w:r>
              <w:rPr>
                <w:rFonts w:ascii="宋体" w:hAnsi="宋体" w:hint="eastAsia"/>
                <w:bCs/>
                <w:szCs w:val="21"/>
              </w:rPr>
              <w:t>报价</w:t>
            </w:r>
          </w:p>
        </w:tc>
        <w:tc>
          <w:tcPr>
            <w:tcW w:w="725" w:type="dxa"/>
            <w:tcBorders>
              <w:top w:val="single" w:sz="4" w:space="0" w:color="auto"/>
              <w:left w:val="single" w:sz="4" w:space="0" w:color="auto"/>
              <w:bottom w:val="single" w:sz="4" w:space="0" w:color="auto"/>
              <w:right w:val="single" w:sz="4" w:space="0" w:color="auto"/>
            </w:tcBorders>
            <w:vAlign w:val="center"/>
          </w:tcPr>
          <w:p w14:paraId="2B6C7536" w14:textId="77777777" w:rsidR="00F9684B" w:rsidRDefault="001F4CFD">
            <w:pPr>
              <w:spacing w:line="0" w:lineRule="atLeast"/>
              <w:jc w:val="center"/>
              <w:rPr>
                <w:rFonts w:ascii="宋体" w:hAnsi="宋体"/>
                <w:bCs/>
                <w:szCs w:val="21"/>
              </w:rPr>
            </w:pPr>
            <w:r>
              <w:rPr>
                <w:rFonts w:ascii="宋体" w:hAnsi="宋体"/>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7AD96DCF" w14:textId="77777777" w:rsidR="00F9684B" w:rsidRDefault="001F4CFD">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=（基准价／投标报价）×30（保留小数点后两位，四舍五入）。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02568C33" w14:textId="77777777" w:rsidR="00F9684B" w:rsidRDefault="001F4CFD">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4D4D2684" w14:textId="77777777" w:rsidR="00F9684B" w:rsidRDefault="001F4CFD">
            <w:pPr>
              <w:spacing w:line="0" w:lineRule="atLeast"/>
              <w:jc w:val="center"/>
              <w:rPr>
                <w:rFonts w:ascii="宋体" w:hAnsi="宋体"/>
                <w:szCs w:val="21"/>
              </w:rPr>
            </w:pPr>
            <w:r>
              <w:rPr>
                <w:rFonts w:ascii="宋体" w:hAnsi="宋体" w:hint="eastAsia"/>
                <w:szCs w:val="21"/>
              </w:rPr>
              <w:t>共同评分因素</w:t>
            </w:r>
          </w:p>
        </w:tc>
      </w:tr>
      <w:tr w:rsidR="00F9684B" w14:paraId="49A996C1"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4F13C158" w14:textId="77777777" w:rsidR="00F9684B" w:rsidRDefault="001F4CFD">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43ED1B6B" w14:textId="77777777" w:rsidR="00F9684B" w:rsidRDefault="001F4CFD">
            <w:pPr>
              <w:spacing w:line="0" w:lineRule="atLeast"/>
              <w:jc w:val="center"/>
              <w:rPr>
                <w:rFonts w:ascii="宋体" w:hAnsi="宋体"/>
                <w:bCs/>
                <w:szCs w:val="21"/>
              </w:rPr>
            </w:pPr>
            <w:r>
              <w:rPr>
                <w:rFonts w:ascii="宋体" w:hAnsi="宋体" w:hint="eastAsia"/>
                <w:bCs/>
                <w:szCs w:val="21"/>
              </w:rPr>
              <w:t>技术指标和配置</w:t>
            </w:r>
          </w:p>
        </w:tc>
        <w:tc>
          <w:tcPr>
            <w:tcW w:w="725" w:type="dxa"/>
            <w:tcBorders>
              <w:top w:val="single" w:sz="4" w:space="0" w:color="auto"/>
              <w:left w:val="single" w:sz="4" w:space="0" w:color="auto"/>
              <w:bottom w:val="single" w:sz="4" w:space="0" w:color="auto"/>
              <w:right w:val="single" w:sz="4" w:space="0" w:color="auto"/>
            </w:tcBorders>
            <w:vAlign w:val="center"/>
          </w:tcPr>
          <w:p w14:paraId="7A41B886" w14:textId="77777777" w:rsidR="00F9684B" w:rsidRDefault="001F4CFD">
            <w:pPr>
              <w:spacing w:line="0" w:lineRule="atLeast"/>
              <w:jc w:val="center"/>
              <w:rPr>
                <w:rFonts w:ascii="宋体" w:hAnsi="宋体"/>
                <w:bCs/>
                <w:szCs w:val="21"/>
              </w:rPr>
            </w:pPr>
            <w:r>
              <w:rPr>
                <w:rFonts w:ascii="宋体" w:hAnsi="宋体" w:hint="eastAsia"/>
                <w:bCs/>
                <w:szCs w:val="21"/>
              </w:rPr>
              <w:t>60</w:t>
            </w:r>
          </w:p>
        </w:tc>
        <w:tc>
          <w:tcPr>
            <w:tcW w:w="2766" w:type="dxa"/>
            <w:tcBorders>
              <w:top w:val="single" w:sz="4" w:space="0" w:color="auto"/>
              <w:left w:val="single" w:sz="4" w:space="0" w:color="auto"/>
              <w:bottom w:val="single" w:sz="4" w:space="0" w:color="auto"/>
              <w:right w:val="single" w:sz="4" w:space="0" w:color="auto"/>
            </w:tcBorders>
            <w:vAlign w:val="center"/>
          </w:tcPr>
          <w:p w14:paraId="4650F905" w14:textId="77777777" w:rsidR="00F9684B" w:rsidRDefault="001F4CFD">
            <w:pPr>
              <w:spacing w:line="0" w:lineRule="atLeast"/>
              <w:rPr>
                <w:rFonts w:ascii="宋体" w:hAnsi="宋体"/>
                <w:szCs w:val="21"/>
              </w:rPr>
            </w:pPr>
            <w:r>
              <w:rPr>
                <w:rFonts w:ascii="宋体" w:hAnsi="宋体" w:hint="eastAsia"/>
                <w:szCs w:val="21"/>
              </w:rPr>
              <w:t>完全符合招标文件要求没有负偏离得60</w:t>
            </w:r>
            <w:r>
              <w:rPr>
                <w:rFonts w:ascii="宋体" w:hAnsi="宋体"/>
                <w:szCs w:val="21"/>
              </w:rPr>
              <w:t>分；星号条款(标注▲)的技术参数，一条不满足扣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2B6E16E6" w14:textId="77777777" w:rsidR="00F9684B" w:rsidRDefault="001F4CFD">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c>
          <w:tcPr>
            <w:tcW w:w="1369" w:type="dxa"/>
            <w:tcBorders>
              <w:top w:val="single" w:sz="4" w:space="0" w:color="auto"/>
              <w:left w:val="single" w:sz="4" w:space="0" w:color="auto"/>
              <w:bottom w:val="single" w:sz="4" w:space="0" w:color="auto"/>
              <w:right w:val="single" w:sz="4" w:space="0" w:color="auto"/>
            </w:tcBorders>
            <w:vAlign w:val="center"/>
          </w:tcPr>
          <w:p w14:paraId="3971467A" w14:textId="77777777" w:rsidR="00F9684B" w:rsidRDefault="001F4CFD">
            <w:pPr>
              <w:spacing w:line="0" w:lineRule="atLeast"/>
              <w:jc w:val="center"/>
              <w:rPr>
                <w:rFonts w:ascii="宋体" w:hAnsi="宋体"/>
                <w:szCs w:val="21"/>
              </w:rPr>
            </w:pPr>
            <w:r>
              <w:rPr>
                <w:rFonts w:ascii="宋体" w:hAnsi="宋体" w:hint="eastAsia"/>
                <w:szCs w:val="21"/>
              </w:rPr>
              <w:t>技术类评分因素</w:t>
            </w:r>
          </w:p>
        </w:tc>
      </w:tr>
      <w:tr w:rsidR="00F9684B" w14:paraId="4881046C"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0A093B30" w14:textId="77777777" w:rsidR="00F9684B" w:rsidRDefault="001F4CFD">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1F306872" w14:textId="77777777" w:rsidR="00F9684B" w:rsidRDefault="001F4CFD">
            <w:pPr>
              <w:spacing w:line="0" w:lineRule="atLeast"/>
              <w:jc w:val="center"/>
              <w:rPr>
                <w:rFonts w:ascii="宋体" w:hAnsi="宋体"/>
                <w:bCs/>
                <w:szCs w:val="21"/>
              </w:rPr>
            </w:pPr>
            <w:r>
              <w:rPr>
                <w:rFonts w:ascii="宋体" w:hAnsi="宋体" w:hint="eastAsia"/>
                <w:bCs/>
                <w:szCs w:val="21"/>
              </w:rPr>
              <w:t>履约能力</w:t>
            </w:r>
          </w:p>
        </w:tc>
        <w:tc>
          <w:tcPr>
            <w:tcW w:w="725" w:type="dxa"/>
            <w:tcBorders>
              <w:top w:val="single" w:sz="4" w:space="0" w:color="auto"/>
              <w:left w:val="single" w:sz="4" w:space="0" w:color="auto"/>
              <w:bottom w:val="single" w:sz="4" w:space="0" w:color="auto"/>
              <w:right w:val="single" w:sz="4" w:space="0" w:color="auto"/>
            </w:tcBorders>
            <w:vAlign w:val="center"/>
          </w:tcPr>
          <w:p w14:paraId="1F23A63F" w14:textId="77777777" w:rsidR="00F9684B" w:rsidRDefault="001F4CFD">
            <w:pPr>
              <w:spacing w:line="0" w:lineRule="atLeast"/>
              <w:jc w:val="center"/>
              <w:rPr>
                <w:rFonts w:ascii="宋体" w:hAnsi="宋体"/>
                <w:bCs/>
                <w:szCs w:val="21"/>
              </w:rPr>
            </w:pPr>
            <w:r>
              <w:rPr>
                <w:rFonts w:ascii="宋体" w:hAnsi="宋体" w:hint="eastAsia"/>
                <w:bCs/>
                <w:szCs w:val="21"/>
              </w:rPr>
              <w:t>3</w:t>
            </w:r>
          </w:p>
        </w:tc>
        <w:tc>
          <w:tcPr>
            <w:tcW w:w="2766" w:type="dxa"/>
            <w:tcBorders>
              <w:top w:val="single" w:sz="4" w:space="0" w:color="auto"/>
              <w:left w:val="single" w:sz="4" w:space="0" w:color="auto"/>
              <w:bottom w:val="single" w:sz="4" w:space="0" w:color="auto"/>
              <w:right w:val="single" w:sz="4" w:space="0" w:color="auto"/>
            </w:tcBorders>
            <w:vAlign w:val="center"/>
          </w:tcPr>
          <w:p w14:paraId="35AD87A5" w14:textId="77777777" w:rsidR="00F9684B" w:rsidRDefault="001F4CFD">
            <w:pPr>
              <w:spacing w:line="0" w:lineRule="atLeast"/>
              <w:rPr>
                <w:rFonts w:ascii="宋体" w:hAnsi="宋体"/>
                <w:szCs w:val="21"/>
              </w:rPr>
            </w:pPr>
            <w:r>
              <w:rPr>
                <w:rFonts w:ascii="宋体" w:hAnsi="宋体" w:hint="eastAsia"/>
                <w:szCs w:val="21"/>
              </w:rPr>
              <w:t>根据投标人</w:t>
            </w:r>
            <w:r>
              <w:rPr>
                <w:rFonts w:ascii="宋体" w:hAnsi="宋体"/>
                <w:szCs w:val="21"/>
              </w:rPr>
              <w:t>201</w:t>
            </w:r>
            <w:r>
              <w:rPr>
                <w:rFonts w:ascii="宋体" w:hAnsi="宋体" w:hint="eastAsia"/>
                <w:szCs w:val="21"/>
              </w:rPr>
              <w:t>9</w:t>
            </w:r>
            <w:r>
              <w:rPr>
                <w:rFonts w:ascii="宋体" w:hAnsi="宋体"/>
                <w:szCs w:val="21"/>
              </w:rPr>
              <w:t>年以来业绩计算，单项合同一个得0.5分，最多得</w:t>
            </w:r>
            <w:r>
              <w:rPr>
                <w:rFonts w:ascii="宋体" w:hAnsi="宋体" w:hint="eastAsia"/>
                <w:szCs w:val="21"/>
              </w:rPr>
              <w:t>3</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5D3986BA" w14:textId="77777777" w:rsidR="00F9684B" w:rsidRDefault="001F4CFD">
            <w:pPr>
              <w:spacing w:line="0" w:lineRule="atLeast"/>
              <w:jc w:val="center"/>
              <w:rPr>
                <w:rFonts w:ascii="宋体" w:hAnsi="宋体"/>
                <w:szCs w:val="21"/>
              </w:rPr>
            </w:pPr>
            <w:r>
              <w:rPr>
                <w:rFonts w:ascii="宋体" w:hAnsi="宋体" w:hint="eastAsia"/>
                <w:szCs w:val="21"/>
              </w:rPr>
              <w:t>类似业绩指：同品牌同型号设备销售业绩。</w:t>
            </w:r>
          </w:p>
          <w:p w14:paraId="02F279D9" w14:textId="77777777" w:rsidR="00F9684B" w:rsidRDefault="001F4CFD">
            <w:pPr>
              <w:spacing w:line="0" w:lineRule="atLeast"/>
              <w:jc w:val="center"/>
              <w:rPr>
                <w:rFonts w:ascii="宋体" w:hAnsi="宋体"/>
                <w:szCs w:val="21"/>
              </w:rPr>
            </w:pPr>
            <w:r>
              <w:rPr>
                <w:rFonts w:ascii="宋体" w:hAnsi="宋体" w:hint="eastAsia"/>
                <w:szCs w:val="21"/>
              </w:rPr>
              <w:t>提供合同</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2B391901" w14:textId="77777777" w:rsidR="00F9684B" w:rsidRDefault="001F4CFD">
            <w:pPr>
              <w:spacing w:line="0" w:lineRule="atLeast"/>
              <w:jc w:val="center"/>
              <w:rPr>
                <w:rFonts w:ascii="宋体" w:hAnsi="宋体"/>
                <w:szCs w:val="21"/>
              </w:rPr>
            </w:pPr>
            <w:r>
              <w:rPr>
                <w:rFonts w:ascii="宋体" w:hAnsi="宋体" w:hint="eastAsia"/>
                <w:szCs w:val="21"/>
              </w:rPr>
              <w:t>共同评分因素</w:t>
            </w:r>
          </w:p>
        </w:tc>
      </w:tr>
      <w:tr w:rsidR="00F9684B" w14:paraId="7F896797"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893718A" w14:textId="77777777" w:rsidR="00F9684B" w:rsidRDefault="001F4CFD">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6B77677D" w14:textId="77777777" w:rsidR="00F9684B" w:rsidRDefault="001F4CFD">
            <w:pPr>
              <w:spacing w:line="0" w:lineRule="atLeast"/>
              <w:jc w:val="center"/>
              <w:rPr>
                <w:rFonts w:ascii="宋体" w:hAnsi="宋体"/>
                <w:bCs/>
                <w:szCs w:val="21"/>
              </w:rPr>
            </w:pPr>
            <w:r>
              <w:rPr>
                <w:rFonts w:ascii="宋体" w:hAnsi="宋体" w:hint="eastAsia"/>
                <w:bCs/>
                <w:szCs w:val="21"/>
              </w:rPr>
              <w:t>售后服务</w:t>
            </w:r>
          </w:p>
        </w:tc>
        <w:tc>
          <w:tcPr>
            <w:tcW w:w="725" w:type="dxa"/>
            <w:tcBorders>
              <w:top w:val="single" w:sz="4" w:space="0" w:color="auto"/>
              <w:left w:val="single" w:sz="4" w:space="0" w:color="auto"/>
              <w:bottom w:val="single" w:sz="4" w:space="0" w:color="auto"/>
              <w:right w:val="single" w:sz="4" w:space="0" w:color="auto"/>
            </w:tcBorders>
            <w:vAlign w:val="center"/>
          </w:tcPr>
          <w:p w14:paraId="5ECA14A1" w14:textId="77777777" w:rsidR="00F9684B" w:rsidRDefault="001F4CFD">
            <w:pPr>
              <w:spacing w:line="0" w:lineRule="atLeast"/>
              <w:jc w:val="center"/>
              <w:rPr>
                <w:rFonts w:ascii="宋体" w:hAnsi="宋体"/>
                <w:bCs/>
                <w:szCs w:val="21"/>
              </w:rPr>
            </w:pPr>
            <w:r>
              <w:rPr>
                <w:rFonts w:ascii="宋体" w:hAnsi="宋体" w:hint="eastAsia"/>
                <w:bCs/>
                <w:szCs w:val="21"/>
              </w:rPr>
              <w:t>6</w:t>
            </w:r>
          </w:p>
        </w:tc>
        <w:tc>
          <w:tcPr>
            <w:tcW w:w="2766" w:type="dxa"/>
            <w:tcBorders>
              <w:top w:val="single" w:sz="4" w:space="0" w:color="auto"/>
              <w:left w:val="single" w:sz="4" w:space="0" w:color="auto"/>
              <w:bottom w:val="single" w:sz="4" w:space="0" w:color="auto"/>
              <w:right w:val="single" w:sz="4" w:space="0" w:color="auto"/>
            </w:tcBorders>
            <w:vAlign w:val="center"/>
          </w:tcPr>
          <w:p w14:paraId="098645D3" w14:textId="77777777" w:rsidR="00F9684B" w:rsidRDefault="001F4CFD">
            <w:pPr>
              <w:spacing w:line="0" w:lineRule="atLeast"/>
              <w:rPr>
                <w:rFonts w:ascii="宋体" w:hAnsi="宋体"/>
                <w:szCs w:val="21"/>
              </w:rPr>
            </w:pPr>
            <w:r>
              <w:rPr>
                <w:rFonts w:ascii="宋体" w:hAnsi="宋体" w:hint="eastAsia"/>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227" w:type="dxa"/>
            <w:tcBorders>
              <w:top w:val="single" w:sz="4" w:space="0" w:color="auto"/>
              <w:left w:val="single" w:sz="4" w:space="0" w:color="auto"/>
              <w:bottom w:val="single" w:sz="4" w:space="0" w:color="auto"/>
              <w:right w:val="single" w:sz="4" w:space="0" w:color="auto"/>
            </w:tcBorders>
            <w:vAlign w:val="center"/>
          </w:tcPr>
          <w:p w14:paraId="7F316140" w14:textId="77777777" w:rsidR="00F9684B" w:rsidRDefault="00F9684B">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246CDDE5" w14:textId="77777777" w:rsidR="00F9684B" w:rsidRDefault="001F4CFD">
            <w:pPr>
              <w:spacing w:line="0" w:lineRule="atLeast"/>
              <w:jc w:val="center"/>
              <w:rPr>
                <w:rFonts w:ascii="宋体" w:hAnsi="宋体"/>
                <w:szCs w:val="21"/>
              </w:rPr>
            </w:pPr>
            <w:r>
              <w:rPr>
                <w:rFonts w:ascii="宋体" w:hAnsi="宋体" w:hint="eastAsia"/>
                <w:szCs w:val="21"/>
              </w:rPr>
              <w:t>共同评分因素</w:t>
            </w:r>
          </w:p>
        </w:tc>
      </w:tr>
      <w:tr w:rsidR="00F9684B" w14:paraId="5ADB08D3"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5557FE0C" w14:textId="77777777" w:rsidR="00F9684B" w:rsidRDefault="001F4CFD">
            <w:pPr>
              <w:spacing w:line="0" w:lineRule="atLeast"/>
              <w:jc w:val="center"/>
              <w:rPr>
                <w:rFonts w:ascii="宋体" w:hAnsi="宋体"/>
                <w:bCs/>
                <w:szCs w:val="21"/>
              </w:rPr>
            </w:pPr>
            <w:r>
              <w:rPr>
                <w:rFonts w:ascii="宋体" w:hAnsi="宋体" w:hint="eastAsia"/>
                <w:bCs/>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14:paraId="2BB9E54E" w14:textId="77777777" w:rsidR="00F9684B" w:rsidRDefault="001F4CFD">
            <w:pPr>
              <w:spacing w:line="0" w:lineRule="atLeast"/>
              <w:jc w:val="center"/>
              <w:rPr>
                <w:rFonts w:ascii="宋体" w:hAnsi="宋体"/>
                <w:bCs/>
                <w:szCs w:val="21"/>
              </w:rPr>
            </w:pPr>
            <w:r>
              <w:rPr>
                <w:rFonts w:ascii="宋体" w:hAnsi="宋体" w:hint="eastAsia"/>
                <w:bCs/>
                <w:szCs w:val="21"/>
              </w:rPr>
              <w:t>投标文件的规范性</w:t>
            </w:r>
          </w:p>
        </w:tc>
        <w:tc>
          <w:tcPr>
            <w:tcW w:w="725" w:type="dxa"/>
            <w:tcBorders>
              <w:top w:val="single" w:sz="4" w:space="0" w:color="auto"/>
              <w:left w:val="single" w:sz="4" w:space="0" w:color="auto"/>
              <w:bottom w:val="single" w:sz="4" w:space="0" w:color="auto"/>
              <w:right w:val="single" w:sz="4" w:space="0" w:color="auto"/>
            </w:tcBorders>
            <w:vAlign w:val="center"/>
          </w:tcPr>
          <w:p w14:paraId="159EBE1A" w14:textId="77777777" w:rsidR="00F9684B" w:rsidRDefault="001F4CFD">
            <w:pPr>
              <w:spacing w:line="0" w:lineRule="atLeast"/>
              <w:jc w:val="center"/>
              <w:rPr>
                <w:rFonts w:ascii="宋体" w:hAnsi="宋体"/>
                <w:bCs/>
                <w:szCs w:val="21"/>
              </w:rPr>
            </w:pPr>
            <w:r>
              <w:rPr>
                <w:rFonts w:ascii="宋体" w:hAnsi="宋体"/>
                <w:bCs/>
                <w:szCs w:val="21"/>
              </w:rPr>
              <w:t>1</w:t>
            </w:r>
          </w:p>
        </w:tc>
        <w:tc>
          <w:tcPr>
            <w:tcW w:w="2766" w:type="dxa"/>
            <w:tcBorders>
              <w:top w:val="single" w:sz="4" w:space="0" w:color="auto"/>
              <w:left w:val="single" w:sz="4" w:space="0" w:color="auto"/>
              <w:bottom w:val="single" w:sz="4" w:space="0" w:color="auto"/>
              <w:right w:val="single" w:sz="4" w:space="0" w:color="auto"/>
            </w:tcBorders>
            <w:vAlign w:val="center"/>
          </w:tcPr>
          <w:p w14:paraId="05EF99FB" w14:textId="77777777" w:rsidR="00F9684B" w:rsidRDefault="001F4CFD">
            <w:pPr>
              <w:spacing w:line="0" w:lineRule="atLeast"/>
              <w:rPr>
                <w:rFonts w:ascii="宋体" w:hAnsi="宋体"/>
                <w:szCs w:val="21"/>
              </w:rPr>
            </w:pPr>
            <w:r>
              <w:rPr>
                <w:rFonts w:ascii="宋体" w:hAnsi="宋体" w:hint="eastAsia"/>
                <w:szCs w:val="21"/>
              </w:rPr>
              <w:t>投标文件制作规范，没有细微偏差情形的得</w:t>
            </w:r>
            <w:r>
              <w:rPr>
                <w:rFonts w:ascii="宋体" w:hAnsi="宋体"/>
                <w:szCs w:val="21"/>
              </w:rPr>
              <w:t>1分；有一项细微偏差扣0.5分，直至该项分值扣完为止。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53F2DDF1" w14:textId="77777777" w:rsidR="00F9684B" w:rsidRDefault="00F9684B">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27394364" w14:textId="77777777" w:rsidR="00F9684B" w:rsidRDefault="001F4CFD">
            <w:pPr>
              <w:spacing w:line="0" w:lineRule="atLeast"/>
              <w:jc w:val="center"/>
              <w:rPr>
                <w:rFonts w:ascii="宋体" w:hAnsi="宋体"/>
                <w:szCs w:val="21"/>
              </w:rPr>
            </w:pPr>
            <w:r>
              <w:rPr>
                <w:rFonts w:ascii="宋体" w:hAnsi="宋体" w:hint="eastAsia"/>
                <w:szCs w:val="21"/>
              </w:rPr>
              <w:t>共同评分因素</w:t>
            </w:r>
          </w:p>
        </w:tc>
      </w:tr>
    </w:tbl>
    <w:p w14:paraId="1FEE7B05" w14:textId="77777777" w:rsidR="00F9684B" w:rsidRDefault="00F9684B">
      <w:pPr>
        <w:widowControl/>
        <w:adjustRightInd w:val="0"/>
        <w:snapToGrid w:val="0"/>
        <w:spacing w:line="400" w:lineRule="exact"/>
        <w:ind w:firstLineChars="200" w:firstLine="482"/>
        <w:jc w:val="left"/>
        <w:rPr>
          <w:rFonts w:ascii="Times New Roman" w:hAnsi="Times New Roman"/>
          <w:b/>
          <w:bCs/>
          <w:kern w:val="0"/>
          <w:sz w:val="24"/>
          <w:szCs w:val="20"/>
        </w:rPr>
      </w:pPr>
    </w:p>
    <w:sectPr w:rsidR="00F96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1" w15:restartNumberingAfterBreak="0">
    <w:nsid w:val="479D2061"/>
    <w:multiLevelType w:val="multilevel"/>
    <w:tmpl w:val="479D2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34349DE"/>
    <w:multiLevelType w:val="multilevel"/>
    <w:tmpl w:val="634349DE"/>
    <w:lvl w:ilvl="0">
      <w:start w:val="1"/>
      <w:numFmt w:val="decimal"/>
      <w:lvlText w:val="%1."/>
      <w:lvlJc w:val="left"/>
      <w:pPr>
        <w:ind w:left="360" w:hanging="360"/>
      </w:pPr>
      <w:rPr>
        <w:rFonts w:asciiTheme="minorHAnsi" w:eastAsiaTheme="minorEastAsia" w:hAnsiTheme="minorHAnsi" w:cstheme="minorBidi" w:hint="eastAsia"/>
        <w:color w:val="auto"/>
        <w:sz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750AE9"/>
    <w:multiLevelType w:val="multilevel"/>
    <w:tmpl w:val="69750AE9"/>
    <w:lvl w:ilvl="0">
      <w:start w:val="1"/>
      <w:numFmt w:val="japaneseCounting"/>
      <w:lvlText w:val="%1、"/>
      <w:lvlJc w:val="left"/>
      <w:pPr>
        <w:ind w:left="1299" w:hanging="720"/>
      </w:pPr>
      <w:rPr>
        <w:rFonts w:hint="default"/>
        <w:b/>
        <w:u w:val="none"/>
      </w:rPr>
    </w:lvl>
    <w:lvl w:ilvl="1">
      <w:start w:val="1"/>
      <w:numFmt w:val="decimal"/>
      <w:lvlText w:val="%2、"/>
      <w:lvlJc w:val="left"/>
      <w:pPr>
        <w:ind w:left="1700" w:hanging="720"/>
      </w:pPr>
      <w:rPr>
        <w:rFonts w:hint="default"/>
      </w:rPr>
    </w:lvl>
    <w:lvl w:ilvl="2">
      <w:start w:val="1"/>
      <w:numFmt w:val="decimal"/>
      <w:lvlText w:val="（%3）"/>
      <w:lvlJc w:val="left"/>
      <w:pPr>
        <w:ind w:left="2675" w:hanging="1275"/>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6D"/>
    <w:rsid w:val="000153D9"/>
    <w:rsid w:val="000D5889"/>
    <w:rsid w:val="001B3373"/>
    <w:rsid w:val="001B5153"/>
    <w:rsid w:val="001F40B1"/>
    <w:rsid w:val="001F4CFD"/>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0F9684B"/>
    <w:rsid w:val="0AFA5A96"/>
    <w:rsid w:val="0E7F1957"/>
    <w:rsid w:val="17122347"/>
    <w:rsid w:val="1F2324A2"/>
    <w:rsid w:val="20A2053B"/>
    <w:rsid w:val="29A7364C"/>
    <w:rsid w:val="2A092A55"/>
    <w:rsid w:val="2FB70420"/>
    <w:rsid w:val="33D16649"/>
    <w:rsid w:val="4C2C6594"/>
    <w:rsid w:val="58BA1F78"/>
    <w:rsid w:val="5AAD383C"/>
    <w:rsid w:val="68B977C1"/>
    <w:rsid w:val="69E4351C"/>
    <w:rsid w:val="6C320399"/>
    <w:rsid w:val="6F833AC6"/>
    <w:rsid w:val="72B059E8"/>
    <w:rsid w:val="732C647B"/>
    <w:rsid w:val="7AB7598A"/>
    <w:rsid w:val="7C3F1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BC319"/>
  <w15:docId w15:val="{A3D3E668-F7CA-465F-ACCE-965F399C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DDA7F-0647-4543-B92C-DE0A19B5D4F3}">
  <ds:schemaRefs>
    <ds:schemaRef ds:uri="http://www.yonyou.com/datasource"/>
  </ds:schemaRefs>
</ds:datastoreItem>
</file>

<file path=customXml/itemProps3.xml><?xml version="1.0" encoding="utf-8"?>
<ds:datastoreItem xmlns:ds="http://schemas.openxmlformats.org/officeDocument/2006/customXml" ds:itemID="{E531EB37-0565-4CF3-9D3C-47B6C5901D1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1706</Words>
  <Characters>9726</Characters>
  <Application>Microsoft Office Word</Application>
  <DocSecurity>0</DocSecurity>
  <Lines>81</Lines>
  <Paragraphs>22</Paragraphs>
  <ScaleCrop>false</ScaleCrop>
  <Company>Microsoft</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21</cp:revision>
  <dcterms:created xsi:type="dcterms:W3CDTF">2021-11-11T00:50:00Z</dcterms:created>
  <dcterms:modified xsi:type="dcterms:W3CDTF">2021-11-30T09:25:00Z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BD4D87F3D29F4F2EA6B20F283D178D2E</vt:lpwstr>
  </property>
</Properties>
</file>