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0" w:after="0" w:line="360" w:lineRule="auto"/>
        <w:jc w:val="center"/>
        <w:rPr>
          <w:rFonts w:ascii="Times New Roman" w:hAnsi="Times New Roman"/>
          <w:color w:val="auto"/>
          <w:sz w:val="32"/>
          <w:szCs w:val="32"/>
        </w:rPr>
      </w:pPr>
      <w:bookmarkStart w:id="0" w:name="_Toc52036320"/>
      <w:r>
        <w:rPr>
          <w:rFonts w:hint="eastAsia" w:ascii="Times New Roman" w:hAnsi="Times New Roman"/>
          <w:color w:val="auto"/>
          <w:sz w:val="32"/>
          <w:szCs w:val="32"/>
        </w:rPr>
        <w:t>三台县人民医院</w:t>
      </w:r>
    </w:p>
    <w:p>
      <w:pPr>
        <w:pStyle w:val="3"/>
        <w:spacing w:before="0" w:after="0" w:line="360" w:lineRule="auto"/>
        <w:jc w:val="center"/>
        <w:rPr>
          <w:rFonts w:ascii="Times New Roman" w:hAnsi="Times New Roman"/>
          <w:color w:val="auto"/>
          <w:sz w:val="32"/>
          <w:szCs w:val="32"/>
        </w:rPr>
      </w:pPr>
      <w:r>
        <w:rPr>
          <w:rFonts w:hint="eastAsia" w:ascii="Times New Roman" w:hAnsi="Times New Roman"/>
          <w:color w:val="auto"/>
          <w:sz w:val="32"/>
          <w:szCs w:val="32"/>
        </w:rPr>
        <w:t>关于</w:t>
      </w:r>
      <w:r>
        <w:rPr>
          <w:rFonts w:hint="eastAsia" w:ascii="Times New Roman" w:hAnsi="Times New Roman"/>
          <w:color w:val="auto"/>
          <w:sz w:val="32"/>
          <w:szCs w:val="32"/>
          <w:lang w:val="en-US" w:eastAsia="zh-CN"/>
        </w:rPr>
        <w:t>车载移动超声诊断仪</w:t>
      </w:r>
      <w:r>
        <w:rPr>
          <w:rFonts w:hint="eastAsia" w:ascii="Times New Roman" w:hAnsi="Times New Roman"/>
          <w:color w:val="auto"/>
          <w:sz w:val="32"/>
          <w:szCs w:val="32"/>
        </w:rPr>
        <w:t>的采购公告</w:t>
      </w:r>
    </w:p>
    <w:p>
      <w:pPr>
        <w:spacing w:line="440" w:lineRule="exact"/>
        <w:rPr>
          <w:rFonts w:ascii="Times New Roman" w:hAnsi="Times New Roman"/>
          <w:b/>
          <w:bCs/>
          <w:color w:val="auto"/>
          <w:sz w:val="24"/>
        </w:rPr>
      </w:pPr>
      <w:r>
        <w:rPr>
          <w:rFonts w:ascii="Times New Roman" w:hAnsi="Times New Roman"/>
          <w:b/>
          <w:bCs/>
          <w:color w:val="auto"/>
          <w:sz w:val="24"/>
        </w:rPr>
        <w:t>各潜在比选申请人：</w:t>
      </w:r>
    </w:p>
    <w:p>
      <w:pPr>
        <w:spacing w:line="440" w:lineRule="exact"/>
        <w:ind w:firstLine="480" w:firstLineChars="200"/>
        <w:rPr>
          <w:rFonts w:ascii="Times New Roman" w:hAnsi="Times New Roman"/>
          <w:bCs/>
          <w:color w:val="auto"/>
          <w:sz w:val="24"/>
        </w:rPr>
      </w:pPr>
      <w:r>
        <w:rPr>
          <w:rFonts w:hint="eastAsia" w:ascii="Times New Roman" w:hAnsi="Times New Roman"/>
          <w:color w:val="auto"/>
          <w:sz w:val="24"/>
        </w:rPr>
        <w:t>经医院研究</w:t>
      </w:r>
      <w:r>
        <w:rPr>
          <w:rFonts w:hint="eastAsia" w:ascii="Times New Roman" w:hAnsi="Times New Roman"/>
          <w:color w:val="auto"/>
          <w:sz w:val="24"/>
          <w:lang w:eastAsia="zh-CN"/>
        </w:rPr>
        <w:t>，</w:t>
      </w:r>
      <w:r>
        <w:rPr>
          <w:rFonts w:hint="eastAsia" w:ascii="Times New Roman" w:hAnsi="Times New Roman"/>
          <w:color w:val="auto"/>
          <w:sz w:val="24"/>
        </w:rPr>
        <w:t>决定采购</w:t>
      </w:r>
      <w:r>
        <w:rPr>
          <w:rFonts w:hint="eastAsia" w:ascii="Times New Roman" w:hAnsi="Times New Roman"/>
          <w:color w:val="auto"/>
          <w:sz w:val="24"/>
          <w:lang w:val="en-US" w:eastAsia="zh-CN"/>
        </w:rPr>
        <w:t>车载移动超声诊断仪</w:t>
      </w:r>
      <w:r>
        <w:rPr>
          <w:rFonts w:ascii="Times New Roman" w:hAnsi="Times New Roman"/>
          <w:color w:val="auto"/>
          <w:sz w:val="24"/>
        </w:rPr>
        <w:t>，兹以公告方式邀请符合要求的供应商参加比选。</w:t>
      </w:r>
    </w:p>
    <w:p>
      <w:pPr>
        <w:numPr>
          <w:numId w:val="0"/>
        </w:numPr>
        <w:spacing w:line="440" w:lineRule="exact"/>
        <w:ind w:leftChars="0"/>
        <w:rPr>
          <w:rFonts w:ascii="Times New Roman" w:hAnsi="Times New Roman"/>
          <w:color w:val="auto"/>
          <w:sz w:val="24"/>
          <w:u w:val="single"/>
        </w:rPr>
      </w:pPr>
      <w:r>
        <w:rPr>
          <w:rFonts w:hint="eastAsia" w:ascii="Times New Roman" w:hAnsi="Times New Roman"/>
          <w:b/>
          <w:bCs/>
          <w:color w:val="auto"/>
          <w:sz w:val="24"/>
          <w:lang w:val="en-US" w:eastAsia="zh-CN"/>
        </w:rPr>
        <w:t>一、</w:t>
      </w:r>
      <w:r>
        <w:rPr>
          <w:rFonts w:ascii="Times New Roman" w:hAnsi="Times New Roman"/>
          <w:b/>
          <w:bCs/>
          <w:color w:val="auto"/>
          <w:sz w:val="24"/>
        </w:rPr>
        <w:t>项目名称：</w:t>
      </w:r>
      <w:r>
        <w:rPr>
          <w:rFonts w:hint="eastAsia" w:ascii="Times New Roman" w:hAnsi="Times New Roman"/>
          <w:color w:val="auto"/>
          <w:sz w:val="24"/>
          <w:lang w:val="en-US" w:eastAsia="zh-CN"/>
        </w:rPr>
        <w:t>车载移动超声诊断仪</w:t>
      </w:r>
      <w:r>
        <w:rPr>
          <w:rFonts w:ascii="Times New Roman" w:hAnsi="Times New Roman"/>
          <w:bCs/>
          <w:color w:val="auto"/>
          <w:sz w:val="24"/>
        </w:rPr>
        <w:t>采购项目。</w:t>
      </w:r>
    </w:p>
    <w:p>
      <w:pPr>
        <w:numPr>
          <w:numId w:val="0"/>
        </w:numPr>
        <w:spacing w:line="440" w:lineRule="exact"/>
        <w:ind w:leftChars="0"/>
        <w:rPr>
          <w:rFonts w:ascii="Times New Roman" w:hAnsi="Times New Roman"/>
          <w:color w:val="auto"/>
          <w:sz w:val="24"/>
        </w:rPr>
      </w:pPr>
      <w:r>
        <w:rPr>
          <w:rFonts w:hint="eastAsia" w:ascii="Times New Roman" w:hAnsi="Times New Roman"/>
          <w:b/>
          <w:bCs/>
          <w:color w:val="auto"/>
          <w:sz w:val="24"/>
          <w:lang w:val="en-US" w:eastAsia="zh-CN"/>
        </w:rPr>
        <w:t>二、</w:t>
      </w:r>
      <w:bookmarkStart w:id="49" w:name="_GoBack"/>
      <w:bookmarkEnd w:id="49"/>
      <w:r>
        <w:rPr>
          <w:rFonts w:ascii="Times New Roman" w:hAnsi="Times New Roman"/>
          <w:b/>
          <w:bCs/>
          <w:color w:val="auto"/>
          <w:sz w:val="24"/>
        </w:rPr>
        <w:t>比选内容</w:t>
      </w:r>
    </w:p>
    <w:tbl>
      <w:tblPr>
        <w:tblStyle w:val="21"/>
        <w:tblW w:w="520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5"/>
        <w:gridCol w:w="885"/>
        <w:gridCol w:w="2208"/>
        <w:gridCol w:w="2355"/>
        <w:gridCol w:w="10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color w:val="auto"/>
                <w:sz w:val="24"/>
              </w:rPr>
            </w:pPr>
            <w:r>
              <w:rPr>
                <w:rFonts w:hint="eastAsia" w:ascii="Times New Roman" w:hAnsi="Times New Roman"/>
                <w:b/>
                <w:color w:val="auto"/>
                <w:sz w:val="24"/>
              </w:rPr>
              <w:t>设备名称</w:t>
            </w:r>
          </w:p>
        </w:tc>
        <w:tc>
          <w:tcPr>
            <w:tcW w:w="88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color w:val="auto"/>
                <w:sz w:val="24"/>
              </w:rPr>
            </w:pPr>
            <w:r>
              <w:rPr>
                <w:rFonts w:ascii="Times New Roman" w:hAnsi="Times New Roman"/>
                <w:b/>
                <w:color w:val="auto"/>
                <w:sz w:val="24"/>
              </w:rPr>
              <w:t>数量</w:t>
            </w: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color w:val="auto"/>
                <w:sz w:val="24"/>
              </w:rPr>
            </w:pPr>
            <w:r>
              <w:rPr>
                <w:rFonts w:hint="eastAsia" w:ascii="Times New Roman" w:hAnsi="Times New Roman"/>
                <w:b/>
                <w:color w:val="auto"/>
                <w:sz w:val="24"/>
                <w:lang w:eastAsia="zh-CN"/>
              </w:rPr>
              <w:t>采购限</w:t>
            </w:r>
            <w:r>
              <w:rPr>
                <w:rFonts w:ascii="Times New Roman" w:hAnsi="Times New Roman"/>
                <w:b/>
                <w:color w:val="auto"/>
                <w:sz w:val="24"/>
              </w:rPr>
              <w:t>价</w:t>
            </w:r>
            <w:r>
              <w:rPr>
                <w:rFonts w:hint="eastAsia" w:ascii="Times New Roman" w:hAnsi="Times New Roman"/>
                <w:b/>
                <w:color w:val="auto"/>
                <w:sz w:val="24"/>
              </w:rPr>
              <w:t>（万元）</w:t>
            </w:r>
          </w:p>
        </w:tc>
        <w:tc>
          <w:tcPr>
            <w:tcW w:w="235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color w:val="auto"/>
                <w:sz w:val="24"/>
              </w:rPr>
            </w:pPr>
            <w:r>
              <w:rPr>
                <w:rFonts w:ascii="Times New Roman" w:hAnsi="Times New Roman"/>
                <w:b/>
                <w:color w:val="auto"/>
                <w:sz w:val="24"/>
              </w:rPr>
              <w:t>是否接受进口产品</w:t>
            </w:r>
          </w:p>
        </w:tc>
        <w:tc>
          <w:tcPr>
            <w:tcW w:w="100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b/>
                <w:color w:val="auto"/>
                <w:sz w:val="24"/>
                <w:lang w:eastAsia="zh-CN"/>
              </w:rPr>
            </w:pPr>
            <w:r>
              <w:rPr>
                <w:rFonts w:hint="eastAsia" w:ascii="Times New Roman" w:hAnsi="Times New Roman"/>
                <w:b/>
                <w:color w:val="auto"/>
                <w:sz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24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color w:val="auto"/>
                <w:sz w:val="24"/>
                <w:lang w:eastAsia="zh-CN"/>
              </w:rPr>
            </w:pPr>
            <w:r>
              <w:rPr>
                <w:rFonts w:hint="eastAsia" w:ascii="Times New Roman" w:hAnsi="Times New Roman"/>
                <w:color w:val="auto"/>
                <w:sz w:val="24"/>
                <w:lang w:val="en-US" w:eastAsia="zh-CN"/>
              </w:rPr>
              <w:t>车载移动超声诊断仪</w:t>
            </w:r>
          </w:p>
        </w:tc>
        <w:tc>
          <w:tcPr>
            <w:tcW w:w="88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auto"/>
                <w:sz w:val="24"/>
              </w:rPr>
            </w:pPr>
            <w:r>
              <w:rPr>
                <w:rFonts w:hint="eastAsia" w:ascii="Times New Roman" w:hAnsi="Times New Roman"/>
                <w:color w:val="auto"/>
                <w:sz w:val="24"/>
                <w:lang w:val="en-US" w:eastAsia="zh-CN"/>
              </w:rPr>
              <w:t>1</w:t>
            </w:r>
            <w:r>
              <w:rPr>
                <w:rFonts w:hint="eastAsia" w:ascii="Times New Roman" w:hAnsi="Times New Roman"/>
                <w:color w:val="auto"/>
                <w:sz w:val="24"/>
              </w:rPr>
              <w:t>台</w:t>
            </w: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olor w:val="auto"/>
                <w:sz w:val="24"/>
                <w:lang w:val="en-US" w:eastAsia="zh-CN"/>
              </w:rPr>
            </w:pPr>
            <w:r>
              <w:rPr>
                <w:rFonts w:hint="eastAsia" w:ascii="Times New Roman" w:hAnsi="Times New Roman"/>
                <w:color w:val="auto"/>
                <w:sz w:val="24"/>
                <w:lang w:val="en-US" w:eastAsia="zh-CN"/>
              </w:rPr>
              <w:t>28</w:t>
            </w:r>
          </w:p>
        </w:tc>
        <w:tc>
          <w:tcPr>
            <w:tcW w:w="23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color w:val="auto"/>
                <w:sz w:val="24"/>
                <w:lang w:eastAsia="zh-CN"/>
              </w:rPr>
            </w:pPr>
            <w:r>
              <w:rPr>
                <w:rFonts w:hint="eastAsia" w:ascii="Times New Roman" w:hAnsi="Times New Roman"/>
                <w:color w:val="auto"/>
                <w:sz w:val="24"/>
                <w:lang w:eastAsia="zh-CN"/>
              </w:rPr>
              <w:t>否</w:t>
            </w:r>
          </w:p>
        </w:tc>
        <w:tc>
          <w:tcPr>
            <w:tcW w:w="100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color w:val="auto"/>
                <w:sz w:val="24"/>
                <w:lang w:eastAsia="zh-CN"/>
              </w:rPr>
            </w:pPr>
          </w:p>
        </w:tc>
      </w:tr>
    </w:tbl>
    <w:p>
      <w:pPr>
        <w:autoSpaceDE w:val="0"/>
        <w:autoSpaceDN w:val="0"/>
        <w:adjustRightInd w:val="0"/>
        <w:spacing w:line="360" w:lineRule="auto"/>
        <w:ind w:left="1"/>
        <w:contextualSpacing/>
        <w:rPr>
          <w:rFonts w:hint="eastAsia" w:ascii="Times New Roman" w:hAnsi="Times New Roman" w:eastAsia="宋体"/>
          <w:color w:val="auto"/>
          <w:kern w:val="0"/>
          <w:sz w:val="24"/>
          <w:lang w:val="zh-CN" w:eastAsia="zh-CN"/>
        </w:rPr>
      </w:pPr>
      <w:r>
        <w:rPr>
          <w:rFonts w:hint="eastAsia" w:ascii="Times New Roman" w:hAnsi="Times New Roman"/>
          <w:b/>
          <w:color w:val="auto"/>
          <w:kern w:val="0"/>
          <w:sz w:val="24"/>
          <w:lang w:val="zh-CN"/>
        </w:rPr>
        <w:t>三、</w:t>
      </w:r>
      <w:r>
        <w:rPr>
          <w:rFonts w:hint="eastAsia" w:ascii="Times New Roman" w:hAnsi="Times New Roman"/>
          <w:b/>
          <w:bCs/>
          <w:color w:val="auto"/>
          <w:sz w:val="24"/>
        </w:rPr>
        <w:t>报名方式及截止时间</w:t>
      </w:r>
      <w:r>
        <w:rPr>
          <w:rFonts w:ascii="Times New Roman" w:hAnsi="Times New Roman"/>
          <w:b/>
          <w:bCs/>
          <w:color w:val="auto"/>
          <w:sz w:val="24"/>
        </w:rPr>
        <w:t>：</w:t>
      </w:r>
      <w:r>
        <w:rPr>
          <w:rFonts w:hint="eastAsia" w:ascii="Times New Roman" w:hAnsi="Times New Roman"/>
          <w:b w:val="0"/>
          <w:bCs w:val="0"/>
          <w:color w:val="auto"/>
          <w:sz w:val="24"/>
        </w:rPr>
        <w:t>请潜在比选人致电三台县人民医院采购办报名，报名电话：0816-5222252，联系人：云老师、邹老师；报名时间：</w:t>
      </w:r>
      <w:r>
        <w:rPr>
          <w:rFonts w:ascii="Times New Roman" w:hAnsi="Times New Roman"/>
          <w:color w:val="auto"/>
          <w:sz w:val="24"/>
        </w:rPr>
        <w:t>202</w:t>
      </w:r>
      <w:r>
        <w:rPr>
          <w:rFonts w:hint="eastAsia" w:ascii="Times New Roman" w:hAnsi="Times New Roman"/>
          <w:color w:val="auto"/>
          <w:sz w:val="24"/>
          <w:lang w:val="en-US" w:eastAsia="zh-CN"/>
        </w:rPr>
        <w:t>2</w:t>
      </w:r>
      <w:r>
        <w:rPr>
          <w:rFonts w:ascii="Times New Roman" w:hAnsi="Times New Roman"/>
          <w:color w:val="auto"/>
          <w:sz w:val="24"/>
        </w:rPr>
        <w:t>年</w:t>
      </w:r>
      <w:r>
        <w:rPr>
          <w:rFonts w:hint="eastAsia" w:ascii="Times New Roman" w:hAnsi="Times New Roman"/>
          <w:color w:val="auto"/>
          <w:sz w:val="24"/>
          <w:lang w:val="en-US" w:eastAsia="zh-CN"/>
        </w:rPr>
        <w:t>5</w:t>
      </w:r>
      <w:r>
        <w:rPr>
          <w:rFonts w:ascii="Times New Roman" w:hAnsi="Times New Roman"/>
          <w:color w:val="auto"/>
          <w:sz w:val="24"/>
        </w:rPr>
        <w:t>月</w:t>
      </w:r>
      <w:r>
        <w:rPr>
          <w:rFonts w:hint="eastAsia" w:ascii="Times New Roman" w:hAnsi="Times New Roman"/>
          <w:color w:val="auto"/>
          <w:sz w:val="24"/>
          <w:lang w:val="en-US" w:eastAsia="zh-CN"/>
        </w:rPr>
        <w:t>6</w:t>
      </w:r>
      <w:r>
        <w:rPr>
          <w:rFonts w:ascii="Times New Roman" w:hAnsi="Times New Roman"/>
          <w:color w:val="auto"/>
          <w:sz w:val="24"/>
        </w:rPr>
        <w:t>日</w:t>
      </w:r>
      <w:r>
        <w:rPr>
          <w:rFonts w:hint="eastAsia" w:ascii="Times New Roman" w:hAnsi="Times New Roman"/>
          <w:color w:val="auto"/>
          <w:sz w:val="24"/>
        </w:rPr>
        <w:t>至202</w:t>
      </w:r>
      <w:r>
        <w:rPr>
          <w:rFonts w:hint="eastAsia" w:ascii="Times New Roman" w:hAnsi="Times New Roman"/>
          <w:color w:val="auto"/>
          <w:sz w:val="24"/>
          <w:lang w:val="en-US" w:eastAsia="zh-CN"/>
        </w:rPr>
        <w:t>2</w:t>
      </w:r>
      <w:r>
        <w:rPr>
          <w:rFonts w:hint="eastAsia" w:ascii="Times New Roman" w:hAnsi="Times New Roman"/>
          <w:color w:val="auto"/>
          <w:sz w:val="24"/>
        </w:rPr>
        <w:t>年</w:t>
      </w:r>
      <w:r>
        <w:rPr>
          <w:rFonts w:hint="eastAsia" w:ascii="Times New Roman" w:hAnsi="Times New Roman"/>
          <w:color w:val="auto"/>
          <w:sz w:val="24"/>
          <w:lang w:val="en-US" w:eastAsia="zh-CN"/>
        </w:rPr>
        <w:t>5</w:t>
      </w:r>
      <w:r>
        <w:rPr>
          <w:rFonts w:hint="eastAsia" w:ascii="Times New Roman" w:hAnsi="Times New Roman"/>
          <w:color w:val="auto"/>
          <w:sz w:val="24"/>
        </w:rPr>
        <w:t>月</w:t>
      </w:r>
      <w:r>
        <w:rPr>
          <w:rFonts w:hint="eastAsia" w:ascii="Times New Roman" w:hAnsi="Times New Roman"/>
          <w:color w:val="auto"/>
          <w:sz w:val="24"/>
          <w:lang w:val="en-US" w:eastAsia="zh-CN"/>
        </w:rPr>
        <w:t>9</w:t>
      </w:r>
      <w:r>
        <w:rPr>
          <w:rFonts w:hint="eastAsia" w:ascii="Times New Roman" w:hAnsi="Times New Roman"/>
          <w:color w:val="auto"/>
          <w:sz w:val="24"/>
        </w:rPr>
        <w:t>日</w:t>
      </w:r>
      <w:r>
        <w:rPr>
          <w:rFonts w:ascii="Times New Roman" w:hAnsi="Times New Roman"/>
          <w:color w:val="auto"/>
          <w:sz w:val="24"/>
        </w:rPr>
        <w:t>0</w:t>
      </w:r>
      <w:r>
        <w:rPr>
          <w:rFonts w:hint="eastAsia" w:ascii="Times New Roman" w:hAnsi="Times New Roman"/>
          <w:color w:val="auto"/>
          <w:sz w:val="24"/>
        </w:rPr>
        <w:t>8</w:t>
      </w:r>
      <w:r>
        <w:rPr>
          <w:rFonts w:ascii="Times New Roman" w:hAnsi="Times New Roman"/>
          <w:color w:val="auto"/>
          <w:sz w:val="24"/>
        </w:rPr>
        <w:t>:00～12:00、1</w:t>
      </w:r>
      <w:r>
        <w:rPr>
          <w:rFonts w:hint="eastAsia" w:ascii="Times New Roman" w:hAnsi="Times New Roman"/>
          <w:color w:val="auto"/>
          <w:sz w:val="24"/>
        </w:rPr>
        <w:t>4</w:t>
      </w:r>
      <w:r>
        <w:rPr>
          <w:rFonts w:ascii="Times New Roman" w:hAnsi="Times New Roman"/>
          <w:color w:val="auto"/>
          <w:sz w:val="24"/>
        </w:rPr>
        <w:t>:</w:t>
      </w:r>
      <w:r>
        <w:rPr>
          <w:rFonts w:hint="eastAsia" w:ascii="Times New Roman" w:hAnsi="Times New Roman"/>
          <w:color w:val="auto"/>
          <w:sz w:val="24"/>
        </w:rPr>
        <w:t>0</w:t>
      </w:r>
      <w:r>
        <w:rPr>
          <w:rFonts w:ascii="Times New Roman" w:hAnsi="Times New Roman"/>
          <w:color w:val="auto"/>
          <w:sz w:val="24"/>
        </w:rPr>
        <w:t>0～17:</w:t>
      </w:r>
      <w:r>
        <w:rPr>
          <w:rFonts w:hint="eastAsia" w:ascii="Times New Roman" w:hAnsi="Times New Roman"/>
          <w:color w:val="auto"/>
          <w:sz w:val="24"/>
          <w:lang w:val="en-US" w:eastAsia="zh-CN"/>
        </w:rPr>
        <w:t>3</w:t>
      </w:r>
      <w:r>
        <w:rPr>
          <w:rFonts w:ascii="Times New Roman" w:hAnsi="Times New Roman"/>
          <w:color w:val="auto"/>
          <w:sz w:val="24"/>
        </w:rPr>
        <w:t>0（北京时间，法定节假日除外）</w:t>
      </w:r>
      <w:r>
        <w:rPr>
          <w:rFonts w:hint="eastAsia" w:ascii="Times New Roman" w:hAnsi="Times New Roman"/>
          <w:color w:val="auto"/>
          <w:sz w:val="24"/>
          <w:lang w:eastAsia="zh-CN"/>
        </w:rPr>
        <w:t>。</w:t>
      </w:r>
    </w:p>
    <w:p>
      <w:pPr>
        <w:spacing w:line="440" w:lineRule="exact"/>
        <w:rPr>
          <w:rFonts w:ascii="Times New Roman" w:hAnsi="Times New Roman"/>
          <w:b/>
          <w:bCs/>
          <w:color w:val="auto"/>
          <w:sz w:val="24"/>
        </w:rPr>
      </w:pPr>
      <w:r>
        <w:rPr>
          <w:rFonts w:hint="eastAsia" w:ascii="Times New Roman" w:hAnsi="Times New Roman"/>
          <w:b/>
          <w:bCs w:val="0"/>
          <w:color w:val="auto"/>
          <w:sz w:val="24"/>
        </w:rPr>
        <w:t>四、</w:t>
      </w:r>
      <w:r>
        <w:rPr>
          <w:rFonts w:ascii="Times New Roman" w:hAnsi="Times New Roman"/>
          <w:b/>
          <w:bCs/>
          <w:color w:val="auto"/>
          <w:sz w:val="24"/>
        </w:rPr>
        <w:t>响应文件递交截止时间：</w:t>
      </w:r>
      <w:r>
        <w:rPr>
          <w:rFonts w:ascii="Times New Roman" w:hAnsi="Times New Roman"/>
          <w:color w:val="auto"/>
          <w:sz w:val="24"/>
        </w:rPr>
        <w:t>202</w:t>
      </w:r>
      <w:r>
        <w:rPr>
          <w:rFonts w:hint="eastAsia" w:ascii="Times New Roman" w:hAnsi="Times New Roman"/>
          <w:color w:val="auto"/>
          <w:sz w:val="24"/>
          <w:lang w:val="en-US" w:eastAsia="zh-CN"/>
        </w:rPr>
        <w:t>2</w:t>
      </w:r>
      <w:r>
        <w:rPr>
          <w:rFonts w:ascii="Times New Roman" w:hAnsi="Times New Roman"/>
          <w:color w:val="auto"/>
          <w:sz w:val="24"/>
        </w:rPr>
        <w:t>年</w:t>
      </w:r>
      <w:r>
        <w:rPr>
          <w:rFonts w:hint="eastAsia" w:ascii="Times New Roman" w:hAnsi="Times New Roman"/>
          <w:color w:val="auto"/>
          <w:sz w:val="24"/>
          <w:lang w:val="en-US" w:eastAsia="zh-CN"/>
        </w:rPr>
        <w:t>5</w:t>
      </w:r>
      <w:r>
        <w:rPr>
          <w:rFonts w:ascii="Times New Roman" w:hAnsi="Times New Roman"/>
          <w:color w:val="auto"/>
          <w:sz w:val="24"/>
        </w:rPr>
        <w:t>月</w:t>
      </w:r>
      <w:r>
        <w:rPr>
          <w:rFonts w:hint="eastAsia" w:ascii="Times New Roman" w:hAnsi="Times New Roman"/>
          <w:color w:val="auto"/>
          <w:sz w:val="24"/>
          <w:lang w:val="en-US" w:eastAsia="zh-CN"/>
        </w:rPr>
        <w:t>13</w:t>
      </w:r>
      <w:r>
        <w:rPr>
          <w:rFonts w:ascii="Times New Roman" w:hAnsi="Times New Roman"/>
          <w:color w:val="auto"/>
          <w:sz w:val="24"/>
        </w:rPr>
        <w:t>日</w:t>
      </w:r>
      <w:r>
        <w:rPr>
          <w:rFonts w:hint="eastAsia" w:ascii="Times New Roman" w:hAnsi="Times New Roman"/>
          <w:color w:val="auto"/>
          <w:kern w:val="0"/>
          <w:sz w:val="24"/>
        </w:rPr>
        <w:t>1</w:t>
      </w:r>
      <w:r>
        <w:rPr>
          <w:rFonts w:hint="eastAsia" w:ascii="Times New Roman" w:hAnsi="Times New Roman"/>
          <w:color w:val="auto"/>
          <w:kern w:val="0"/>
          <w:sz w:val="24"/>
          <w:lang w:val="en-US" w:eastAsia="zh-CN"/>
        </w:rPr>
        <w:t>2</w:t>
      </w:r>
      <w:r>
        <w:rPr>
          <w:rFonts w:ascii="Times New Roman" w:hAnsi="Times New Roman"/>
          <w:color w:val="auto"/>
          <w:kern w:val="0"/>
          <w:sz w:val="24"/>
        </w:rPr>
        <w:t>时</w:t>
      </w:r>
      <w:r>
        <w:rPr>
          <w:rFonts w:hint="eastAsia" w:ascii="Times New Roman" w:hAnsi="Times New Roman"/>
          <w:color w:val="auto"/>
          <w:kern w:val="0"/>
          <w:sz w:val="24"/>
          <w:lang w:val="en-US" w:eastAsia="zh-CN"/>
        </w:rPr>
        <w:t>0</w:t>
      </w:r>
      <w:r>
        <w:rPr>
          <w:rFonts w:ascii="Times New Roman" w:hAnsi="Times New Roman"/>
          <w:color w:val="auto"/>
          <w:kern w:val="0"/>
          <w:sz w:val="24"/>
        </w:rPr>
        <w:t>0分（北京时间）。</w:t>
      </w:r>
    </w:p>
    <w:p>
      <w:pPr>
        <w:spacing w:line="440" w:lineRule="exact"/>
        <w:rPr>
          <w:rFonts w:ascii="Times New Roman" w:hAnsi="Times New Roman"/>
          <w:color w:val="auto"/>
          <w:kern w:val="0"/>
          <w:sz w:val="24"/>
        </w:rPr>
      </w:pPr>
      <w:r>
        <w:rPr>
          <w:rFonts w:hint="eastAsia" w:ascii="Times New Roman" w:hAnsi="Times New Roman"/>
          <w:b/>
          <w:bCs/>
          <w:color w:val="auto"/>
          <w:sz w:val="24"/>
        </w:rPr>
        <w:t>五、</w:t>
      </w:r>
      <w:r>
        <w:rPr>
          <w:rFonts w:ascii="Times New Roman" w:hAnsi="Times New Roman"/>
          <w:b/>
          <w:bCs/>
          <w:color w:val="auto"/>
          <w:sz w:val="24"/>
        </w:rPr>
        <w:t>递交响应文件地</w:t>
      </w:r>
      <w:r>
        <w:rPr>
          <w:rFonts w:hint="eastAsia" w:ascii="Times New Roman" w:hAnsi="Times New Roman"/>
          <w:b/>
          <w:bCs/>
          <w:color w:val="auto"/>
          <w:sz w:val="24"/>
        </w:rPr>
        <w:t>点、方式</w:t>
      </w:r>
      <w:r>
        <w:rPr>
          <w:rFonts w:ascii="Times New Roman" w:hAnsi="Times New Roman"/>
          <w:b/>
          <w:color w:val="auto"/>
        </w:rPr>
        <w:t>：</w:t>
      </w:r>
      <w:r>
        <w:rPr>
          <w:rFonts w:ascii="Times New Roman" w:hAnsi="Times New Roman"/>
          <w:color w:val="auto"/>
          <w:kern w:val="0"/>
          <w:sz w:val="24"/>
        </w:rPr>
        <w:t>响应文件</w:t>
      </w:r>
      <w:r>
        <w:rPr>
          <w:rFonts w:hint="eastAsia" w:ascii="Times New Roman" w:hAnsi="Times New Roman"/>
          <w:color w:val="auto"/>
          <w:kern w:val="0"/>
          <w:sz w:val="24"/>
        </w:rPr>
        <w:t>一式两份（</w:t>
      </w:r>
      <w:r>
        <w:rPr>
          <w:rFonts w:hint="eastAsia" w:ascii="Times New Roman" w:hAnsi="Times New Roman"/>
          <w:b/>
          <w:bCs/>
          <w:color w:val="auto"/>
          <w:kern w:val="0"/>
          <w:sz w:val="24"/>
        </w:rPr>
        <w:t>一正一副，密封</w:t>
      </w:r>
      <w:r>
        <w:rPr>
          <w:rFonts w:hint="eastAsia" w:ascii="Times New Roman" w:hAnsi="Times New Roman"/>
          <w:color w:val="auto"/>
          <w:kern w:val="0"/>
          <w:sz w:val="24"/>
        </w:rPr>
        <w:t>）</w:t>
      </w:r>
      <w:r>
        <w:rPr>
          <w:rFonts w:ascii="Times New Roman" w:hAnsi="Times New Roman"/>
          <w:color w:val="auto"/>
          <w:kern w:val="0"/>
          <w:sz w:val="24"/>
        </w:rPr>
        <w:t>必须在截止时间前</w:t>
      </w:r>
      <w:r>
        <w:rPr>
          <w:rFonts w:hint="eastAsia" w:ascii="Times New Roman" w:hAnsi="Times New Roman"/>
          <w:color w:val="auto"/>
          <w:kern w:val="0"/>
          <w:sz w:val="24"/>
        </w:rPr>
        <w:t>邮寄（顺丰快递）至三台县人民医院采购办（邹老师收，收件电话：0816-5222252）</w:t>
      </w:r>
      <w:r>
        <w:rPr>
          <w:rFonts w:ascii="Times New Roman" w:hAnsi="Times New Roman"/>
          <w:color w:val="auto"/>
          <w:kern w:val="0"/>
          <w:sz w:val="24"/>
        </w:rPr>
        <w:t>。逾期送达或密封和标注不符合比选邀请文件规定的响应文件恕不接受。本次比选</w:t>
      </w:r>
      <w:r>
        <w:rPr>
          <w:rFonts w:hint="eastAsia" w:ascii="Times New Roman" w:hAnsi="Times New Roman"/>
          <w:color w:val="auto"/>
          <w:kern w:val="0"/>
          <w:sz w:val="24"/>
        </w:rPr>
        <w:t>只</w:t>
      </w:r>
      <w:r>
        <w:rPr>
          <w:rFonts w:ascii="Times New Roman" w:hAnsi="Times New Roman"/>
          <w:color w:val="auto"/>
          <w:kern w:val="0"/>
          <w:sz w:val="24"/>
        </w:rPr>
        <w:t>接受邮寄的</w:t>
      </w:r>
      <w:r>
        <w:rPr>
          <w:rFonts w:ascii="Times New Roman" w:hAnsi="Times New Roman"/>
          <w:color w:val="auto"/>
          <w:sz w:val="24"/>
        </w:rPr>
        <w:t>响应文件</w:t>
      </w:r>
      <w:r>
        <w:rPr>
          <w:rFonts w:hint="eastAsia" w:ascii="Times New Roman" w:hAnsi="Times New Roman"/>
          <w:color w:val="auto"/>
          <w:kern w:val="0"/>
          <w:sz w:val="24"/>
        </w:rPr>
        <w:t>，邮件封面注明包号和设备名称。</w:t>
      </w:r>
    </w:p>
    <w:p>
      <w:pPr>
        <w:spacing w:line="440" w:lineRule="exact"/>
        <w:rPr>
          <w:rFonts w:ascii="Times New Roman" w:hAnsi="Times New Roman"/>
          <w:b/>
          <w:color w:val="auto"/>
          <w:kern w:val="0"/>
          <w:sz w:val="24"/>
        </w:rPr>
      </w:pPr>
      <w:r>
        <w:rPr>
          <w:rFonts w:hint="eastAsia" w:ascii="Times New Roman" w:hAnsi="Times New Roman"/>
          <w:b/>
          <w:color w:val="auto"/>
          <w:kern w:val="0"/>
          <w:sz w:val="24"/>
        </w:rPr>
        <w:t>六、</w:t>
      </w:r>
      <w:r>
        <w:rPr>
          <w:rFonts w:ascii="Times New Roman" w:hAnsi="Times New Roman"/>
          <w:b/>
          <w:bCs/>
          <w:color w:val="auto"/>
          <w:sz w:val="24"/>
        </w:rPr>
        <w:t>比选时间：</w:t>
      </w:r>
      <w:r>
        <w:rPr>
          <w:rFonts w:ascii="Times New Roman" w:hAnsi="Times New Roman"/>
          <w:b w:val="0"/>
          <w:bCs/>
          <w:color w:val="auto"/>
          <w:sz w:val="24"/>
        </w:rPr>
        <w:t>202</w:t>
      </w:r>
      <w:r>
        <w:rPr>
          <w:rFonts w:hint="eastAsia" w:ascii="Times New Roman" w:hAnsi="Times New Roman"/>
          <w:b w:val="0"/>
          <w:bCs/>
          <w:color w:val="auto"/>
          <w:sz w:val="24"/>
          <w:lang w:val="en-US" w:eastAsia="zh-CN"/>
        </w:rPr>
        <w:t>2</w:t>
      </w:r>
      <w:r>
        <w:rPr>
          <w:rFonts w:ascii="Times New Roman" w:hAnsi="Times New Roman"/>
          <w:b w:val="0"/>
          <w:bCs/>
          <w:color w:val="auto"/>
          <w:kern w:val="0"/>
          <w:sz w:val="24"/>
        </w:rPr>
        <w:t>年</w:t>
      </w:r>
      <w:r>
        <w:rPr>
          <w:rFonts w:hint="eastAsia" w:ascii="Times New Roman" w:hAnsi="Times New Roman"/>
          <w:b w:val="0"/>
          <w:bCs/>
          <w:color w:val="auto"/>
          <w:kern w:val="0"/>
          <w:sz w:val="24"/>
          <w:lang w:val="en-US" w:eastAsia="zh-CN"/>
        </w:rPr>
        <w:t>5</w:t>
      </w:r>
      <w:r>
        <w:rPr>
          <w:rFonts w:ascii="Times New Roman" w:hAnsi="Times New Roman"/>
          <w:b w:val="0"/>
          <w:bCs/>
          <w:color w:val="auto"/>
          <w:kern w:val="0"/>
          <w:sz w:val="24"/>
        </w:rPr>
        <w:t>月</w:t>
      </w:r>
      <w:r>
        <w:rPr>
          <w:rFonts w:hint="eastAsia" w:ascii="Times New Roman" w:hAnsi="Times New Roman"/>
          <w:b w:val="0"/>
          <w:bCs/>
          <w:color w:val="auto"/>
          <w:kern w:val="0"/>
          <w:sz w:val="24"/>
          <w:lang w:val="en-US" w:eastAsia="zh-CN"/>
        </w:rPr>
        <w:t>13</w:t>
      </w:r>
      <w:r>
        <w:rPr>
          <w:rFonts w:ascii="Times New Roman" w:hAnsi="Times New Roman"/>
          <w:b w:val="0"/>
          <w:bCs/>
          <w:color w:val="auto"/>
          <w:kern w:val="0"/>
          <w:sz w:val="24"/>
        </w:rPr>
        <w:t>日1</w:t>
      </w:r>
      <w:r>
        <w:rPr>
          <w:rFonts w:hint="eastAsia" w:ascii="Times New Roman" w:hAnsi="Times New Roman"/>
          <w:b w:val="0"/>
          <w:bCs/>
          <w:color w:val="auto"/>
          <w:kern w:val="0"/>
          <w:sz w:val="24"/>
          <w:lang w:val="en-US" w:eastAsia="zh-CN"/>
        </w:rPr>
        <w:t>4</w:t>
      </w:r>
      <w:r>
        <w:rPr>
          <w:rFonts w:ascii="Times New Roman" w:hAnsi="Times New Roman"/>
          <w:b w:val="0"/>
          <w:bCs/>
          <w:color w:val="auto"/>
          <w:kern w:val="0"/>
          <w:sz w:val="24"/>
        </w:rPr>
        <w:t>时</w:t>
      </w:r>
      <w:r>
        <w:rPr>
          <w:rFonts w:hint="eastAsia" w:ascii="Times New Roman" w:hAnsi="Times New Roman"/>
          <w:b w:val="0"/>
          <w:bCs/>
          <w:color w:val="auto"/>
          <w:kern w:val="0"/>
          <w:sz w:val="24"/>
          <w:lang w:val="en-US" w:eastAsia="zh-CN"/>
        </w:rPr>
        <w:t>3</w:t>
      </w:r>
      <w:r>
        <w:rPr>
          <w:rFonts w:ascii="Times New Roman" w:hAnsi="Times New Roman"/>
          <w:b w:val="0"/>
          <w:bCs/>
          <w:color w:val="auto"/>
          <w:kern w:val="0"/>
          <w:sz w:val="24"/>
        </w:rPr>
        <w:t>0分（北京时间）。</w:t>
      </w:r>
    </w:p>
    <w:p>
      <w:pPr>
        <w:spacing w:line="440" w:lineRule="exact"/>
        <w:rPr>
          <w:rFonts w:ascii="Times New Roman" w:hAnsi="Times New Roman"/>
          <w:b/>
          <w:color w:val="auto"/>
          <w:kern w:val="0"/>
          <w:sz w:val="24"/>
        </w:rPr>
      </w:pPr>
      <w:r>
        <w:rPr>
          <w:rFonts w:hint="eastAsia" w:ascii="Times New Roman" w:hAnsi="Times New Roman"/>
          <w:b/>
          <w:color w:val="auto"/>
          <w:kern w:val="0"/>
          <w:sz w:val="24"/>
        </w:rPr>
        <w:t>七、</w:t>
      </w:r>
      <w:r>
        <w:rPr>
          <w:rFonts w:ascii="Times New Roman" w:hAnsi="Times New Roman"/>
          <w:b/>
          <w:bCs/>
          <w:color w:val="auto"/>
          <w:sz w:val="24"/>
        </w:rPr>
        <w:t>比选地点：</w:t>
      </w:r>
      <w:r>
        <w:rPr>
          <w:rFonts w:hint="eastAsia" w:ascii="Times New Roman" w:hAnsi="Times New Roman"/>
          <w:b w:val="0"/>
          <w:bCs/>
          <w:color w:val="auto"/>
          <w:sz w:val="24"/>
        </w:rPr>
        <w:t>三台县人民医院行政楼五楼会议室</w:t>
      </w:r>
      <w:r>
        <w:rPr>
          <w:rFonts w:hint="eastAsia" w:ascii="Times New Roman" w:hAnsi="Times New Roman"/>
          <w:b w:val="0"/>
          <w:bCs/>
          <w:color w:val="auto"/>
          <w:sz w:val="24"/>
          <w:lang w:eastAsia="zh-CN"/>
        </w:rPr>
        <w:t>（如有变动，另行通知）</w:t>
      </w:r>
      <w:r>
        <w:rPr>
          <w:rFonts w:ascii="Times New Roman" w:hAnsi="Times New Roman"/>
          <w:b w:val="0"/>
          <w:bCs/>
          <w:color w:val="auto"/>
          <w:kern w:val="0"/>
          <w:sz w:val="24"/>
        </w:rPr>
        <w:t>。</w:t>
      </w:r>
    </w:p>
    <w:p>
      <w:pPr>
        <w:spacing w:line="440" w:lineRule="exact"/>
        <w:rPr>
          <w:rFonts w:ascii="Times New Roman" w:hAnsi="Times New Roman"/>
          <w:b/>
          <w:bCs/>
          <w:color w:val="auto"/>
          <w:sz w:val="24"/>
        </w:rPr>
      </w:pPr>
      <w:r>
        <w:rPr>
          <w:rFonts w:hint="eastAsia" w:ascii="Times New Roman" w:hAnsi="Times New Roman"/>
          <w:b/>
          <w:color w:val="auto"/>
          <w:kern w:val="0"/>
          <w:sz w:val="24"/>
        </w:rPr>
        <w:t>八、</w:t>
      </w:r>
      <w:r>
        <w:rPr>
          <w:rFonts w:ascii="Times New Roman" w:hAnsi="Times New Roman"/>
          <w:b/>
          <w:bCs/>
          <w:color w:val="auto"/>
          <w:sz w:val="24"/>
        </w:rPr>
        <w:t>比选</w:t>
      </w:r>
      <w:r>
        <w:rPr>
          <w:rFonts w:hint="eastAsia" w:ascii="Times New Roman" w:hAnsi="Times New Roman"/>
          <w:b/>
          <w:bCs/>
          <w:color w:val="auto"/>
          <w:sz w:val="24"/>
          <w:lang w:eastAsia="zh-CN"/>
        </w:rPr>
        <w:t>结果</w:t>
      </w:r>
      <w:r>
        <w:rPr>
          <w:rFonts w:ascii="Times New Roman" w:hAnsi="Times New Roman"/>
          <w:b/>
          <w:bCs/>
          <w:color w:val="auto"/>
          <w:sz w:val="24"/>
        </w:rPr>
        <w:t>公告将在</w:t>
      </w:r>
      <w:r>
        <w:rPr>
          <w:rFonts w:hint="eastAsia" w:ascii="Times New Roman" w:hAnsi="Times New Roman"/>
          <w:b/>
          <w:bCs/>
          <w:color w:val="auto"/>
          <w:sz w:val="24"/>
        </w:rPr>
        <w:t>三台县人民医院官网</w:t>
      </w:r>
      <w:r>
        <w:rPr>
          <w:rFonts w:ascii="Times New Roman" w:hAnsi="Times New Roman"/>
          <w:b/>
          <w:bCs/>
          <w:color w:val="auto"/>
          <w:sz w:val="24"/>
        </w:rPr>
        <w:t>以公告形式发布。</w:t>
      </w:r>
    </w:p>
    <w:p>
      <w:pPr>
        <w:spacing w:line="440" w:lineRule="exact"/>
        <w:rPr>
          <w:rFonts w:ascii="Times New Roman" w:hAnsi="Times New Roman"/>
          <w:b/>
          <w:color w:val="auto"/>
          <w:kern w:val="0"/>
          <w:sz w:val="24"/>
        </w:rPr>
      </w:pPr>
      <w:r>
        <w:rPr>
          <w:rFonts w:hint="eastAsia" w:ascii="Times New Roman" w:hAnsi="Times New Roman"/>
          <w:b/>
          <w:bCs/>
          <w:color w:val="auto"/>
          <w:sz w:val="24"/>
        </w:rPr>
        <w:t>九、比选文件详见附件</w:t>
      </w:r>
    </w:p>
    <w:p>
      <w:pPr>
        <w:spacing w:line="440" w:lineRule="exact"/>
        <w:jc w:val="right"/>
        <w:rPr>
          <w:rFonts w:ascii="Times New Roman" w:hAnsi="Times New Roman"/>
          <w:b w:val="0"/>
          <w:bCs/>
          <w:color w:val="auto"/>
          <w:kern w:val="0"/>
          <w:sz w:val="24"/>
        </w:rPr>
      </w:pPr>
      <w:r>
        <w:rPr>
          <w:rFonts w:hint="eastAsia" w:ascii="Times New Roman" w:hAnsi="Times New Roman"/>
          <w:b w:val="0"/>
          <w:bCs/>
          <w:color w:val="auto"/>
          <w:kern w:val="0"/>
          <w:sz w:val="24"/>
        </w:rPr>
        <w:t>三台县人民医院采购办</w:t>
      </w:r>
    </w:p>
    <w:p>
      <w:pPr>
        <w:spacing w:line="440" w:lineRule="exact"/>
        <w:jc w:val="right"/>
        <w:rPr>
          <w:rFonts w:ascii="Times New Roman" w:hAnsi="Times New Roman"/>
          <w:b w:val="0"/>
          <w:bCs/>
          <w:color w:val="auto"/>
          <w:kern w:val="0"/>
          <w:sz w:val="24"/>
        </w:rPr>
      </w:pPr>
      <w:r>
        <w:rPr>
          <w:rFonts w:ascii="Times New Roman" w:hAnsi="Times New Roman"/>
          <w:b w:val="0"/>
          <w:bCs/>
          <w:color w:val="auto"/>
          <w:kern w:val="0"/>
          <w:sz w:val="24"/>
        </w:rPr>
        <w:t>202</w:t>
      </w:r>
      <w:r>
        <w:rPr>
          <w:rFonts w:hint="eastAsia" w:ascii="Times New Roman" w:hAnsi="Times New Roman"/>
          <w:b w:val="0"/>
          <w:bCs/>
          <w:color w:val="auto"/>
          <w:kern w:val="0"/>
          <w:sz w:val="24"/>
          <w:lang w:val="en-US" w:eastAsia="zh-CN"/>
        </w:rPr>
        <w:t>2</w:t>
      </w:r>
      <w:r>
        <w:rPr>
          <w:rFonts w:ascii="Times New Roman" w:hAnsi="Times New Roman"/>
          <w:b w:val="0"/>
          <w:bCs/>
          <w:color w:val="auto"/>
          <w:kern w:val="0"/>
          <w:sz w:val="24"/>
        </w:rPr>
        <w:t>年</w:t>
      </w:r>
      <w:r>
        <w:rPr>
          <w:rFonts w:hint="eastAsia" w:ascii="Times New Roman" w:hAnsi="Times New Roman"/>
          <w:b w:val="0"/>
          <w:bCs/>
          <w:color w:val="auto"/>
          <w:kern w:val="0"/>
          <w:sz w:val="24"/>
          <w:lang w:val="en-US" w:eastAsia="zh-CN"/>
        </w:rPr>
        <w:t>5</w:t>
      </w:r>
      <w:r>
        <w:rPr>
          <w:rFonts w:ascii="Times New Roman" w:hAnsi="Times New Roman"/>
          <w:b w:val="0"/>
          <w:bCs/>
          <w:color w:val="auto"/>
          <w:kern w:val="0"/>
          <w:sz w:val="24"/>
        </w:rPr>
        <w:t>月</w:t>
      </w:r>
      <w:r>
        <w:rPr>
          <w:rFonts w:hint="eastAsia" w:ascii="Times New Roman" w:hAnsi="Times New Roman"/>
          <w:b w:val="0"/>
          <w:bCs/>
          <w:color w:val="auto"/>
          <w:kern w:val="0"/>
          <w:sz w:val="24"/>
          <w:lang w:val="en-US" w:eastAsia="zh-CN"/>
        </w:rPr>
        <w:t>5</w:t>
      </w:r>
      <w:r>
        <w:rPr>
          <w:rFonts w:ascii="Times New Roman" w:hAnsi="Times New Roman"/>
          <w:b w:val="0"/>
          <w:bCs/>
          <w:color w:val="auto"/>
          <w:kern w:val="0"/>
          <w:sz w:val="24"/>
        </w:rPr>
        <w:t>日</w:t>
      </w:r>
    </w:p>
    <w:p>
      <w:pPr>
        <w:rPr>
          <w:rFonts w:hint="eastAsia" w:ascii="Times New Roman" w:hAnsi="Times New Roman"/>
          <w:color w:val="auto"/>
          <w:sz w:val="36"/>
          <w:szCs w:val="36"/>
        </w:rPr>
      </w:pPr>
      <w:r>
        <w:rPr>
          <w:rFonts w:hint="eastAsia" w:ascii="Times New Roman" w:hAnsi="Times New Roman"/>
          <w:color w:val="auto"/>
          <w:sz w:val="36"/>
          <w:szCs w:val="36"/>
        </w:rPr>
        <w:br w:type="page"/>
      </w:r>
    </w:p>
    <w:p>
      <w:pPr>
        <w:pStyle w:val="3"/>
        <w:spacing w:before="0" w:after="0" w:line="360" w:lineRule="auto"/>
        <w:jc w:val="left"/>
        <w:rPr>
          <w:rFonts w:ascii="Times New Roman" w:hAnsi="Times New Roman"/>
          <w:color w:val="auto"/>
          <w:sz w:val="36"/>
          <w:szCs w:val="36"/>
        </w:rPr>
      </w:pPr>
      <w:r>
        <w:rPr>
          <w:rFonts w:hint="eastAsia" w:ascii="Times New Roman" w:hAnsi="Times New Roman"/>
          <w:color w:val="auto"/>
          <w:sz w:val="36"/>
          <w:szCs w:val="36"/>
        </w:rPr>
        <w:t>附件</w:t>
      </w:r>
    </w:p>
    <w:p>
      <w:pPr>
        <w:pStyle w:val="3"/>
        <w:spacing w:before="0" w:after="0" w:line="360" w:lineRule="auto"/>
        <w:jc w:val="center"/>
        <w:rPr>
          <w:rFonts w:hint="eastAsia" w:ascii="Times New Roman" w:hAnsi="Times New Roman"/>
          <w:color w:val="auto"/>
          <w:sz w:val="32"/>
          <w:szCs w:val="32"/>
          <w:lang w:eastAsia="zh-CN"/>
        </w:rPr>
      </w:pPr>
      <w:r>
        <w:rPr>
          <w:rFonts w:hint="eastAsia" w:ascii="Times New Roman" w:hAnsi="Times New Roman"/>
          <w:color w:val="auto"/>
          <w:sz w:val="32"/>
          <w:szCs w:val="32"/>
          <w:lang w:eastAsia="zh-CN"/>
        </w:rPr>
        <w:t>三台县人民医院</w:t>
      </w:r>
    </w:p>
    <w:p>
      <w:pPr>
        <w:pStyle w:val="3"/>
        <w:spacing w:before="0" w:after="0" w:line="360" w:lineRule="auto"/>
        <w:jc w:val="center"/>
        <w:rPr>
          <w:rFonts w:hint="eastAsia" w:ascii="Times New Roman" w:hAnsi="Times New Roman"/>
          <w:color w:val="auto"/>
          <w:sz w:val="32"/>
          <w:szCs w:val="32"/>
          <w:lang w:eastAsia="zh-CN"/>
        </w:rPr>
      </w:pPr>
      <w:r>
        <w:rPr>
          <w:rFonts w:hint="eastAsia" w:ascii="Times New Roman" w:hAnsi="Times New Roman"/>
          <w:color w:val="auto"/>
          <w:sz w:val="32"/>
          <w:szCs w:val="32"/>
          <w:lang w:eastAsia="zh-CN"/>
        </w:rPr>
        <w:t>关于</w:t>
      </w:r>
      <w:r>
        <w:rPr>
          <w:rFonts w:hint="eastAsia" w:ascii="Times New Roman" w:hAnsi="Times New Roman"/>
          <w:color w:val="auto"/>
          <w:sz w:val="32"/>
          <w:szCs w:val="32"/>
          <w:lang w:val="en-US" w:eastAsia="zh-CN"/>
        </w:rPr>
        <w:t>车载移动超声诊断仪</w:t>
      </w:r>
      <w:r>
        <w:rPr>
          <w:rFonts w:hint="eastAsia" w:ascii="Times New Roman" w:hAnsi="Times New Roman"/>
          <w:color w:val="auto"/>
          <w:sz w:val="32"/>
          <w:szCs w:val="32"/>
          <w:lang w:eastAsia="zh-CN"/>
        </w:rPr>
        <w:t>采购的比选文件</w:t>
      </w:r>
    </w:p>
    <w:p>
      <w:pPr>
        <w:pStyle w:val="3"/>
        <w:spacing w:before="0" w:after="0" w:line="360" w:lineRule="auto"/>
        <w:jc w:val="center"/>
        <w:rPr>
          <w:rFonts w:ascii="Times New Roman" w:hAnsi="Times New Roman"/>
          <w:b w:val="0"/>
          <w:color w:val="auto"/>
          <w:sz w:val="30"/>
          <w:szCs w:val="30"/>
        </w:rPr>
      </w:pPr>
      <w:r>
        <w:rPr>
          <w:rFonts w:ascii="Times New Roman" w:hAnsi="Times New Roman"/>
          <w:color w:val="auto"/>
          <w:sz w:val="30"/>
          <w:szCs w:val="30"/>
        </w:rPr>
        <w:t>第一章  比选邀请函</w:t>
      </w:r>
      <w:bookmarkEnd w:id="0"/>
    </w:p>
    <w:p>
      <w:pPr>
        <w:spacing w:line="440" w:lineRule="exact"/>
        <w:rPr>
          <w:rFonts w:ascii="Times New Roman" w:hAnsi="Times New Roman"/>
          <w:b/>
          <w:bCs/>
          <w:color w:val="auto"/>
          <w:sz w:val="24"/>
        </w:rPr>
      </w:pPr>
      <w:r>
        <w:rPr>
          <w:rFonts w:ascii="Times New Roman" w:hAnsi="Times New Roman"/>
          <w:b/>
          <w:bCs/>
          <w:color w:val="auto"/>
          <w:sz w:val="24"/>
        </w:rPr>
        <w:t>各潜在比选申请人：</w:t>
      </w:r>
    </w:p>
    <w:p>
      <w:pPr>
        <w:spacing w:line="440" w:lineRule="exact"/>
        <w:ind w:firstLine="480" w:firstLineChars="200"/>
        <w:rPr>
          <w:rFonts w:ascii="Times New Roman" w:hAnsi="Times New Roman"/>
          <w:bCs/>
          <w:color w:val="auto"/>
          <w:sz w:val="24"/>
        </w:rPr>
      </w:pPr>
      <w:r>
        <w:rPr>
          <w:rFonts w:hint="eastAsia" w:ascii="Times New Roman" w:hAnsi="Times New Roman"/>
          <w:color w:val="auto"/>
          <w:sz w:val="24"/>
        </w:rPr>
        <w:t>经医院研究</w:t>
      </w:r>
      <w:r>
        <w:rPr>
          <w:rFonts w:hint="eastAsia" w:ascii="Times New Roman" w:hAnsi="Times New Roman"/>
          <w:color w:val="auto"/>
          <w:sz w:val="24"/>
          <w:lang w:eastAsia="zh-CN"/>
        </w:rPr>
        <w:t>，</w:t>
      </w:r>
      <w:r>
        <w:rPr>
          <w:rFonts w:hint="eastAsia" w:ascii="Times New Roman" w:hAnsi="Times New Roman"/>
          <w:color w:val="auto"/>
          <w:sz w:val="24"/>
        </w:rPr>
        <w:t>决定采购</w:t>
      </w:r>
      <w:r>
        <w:rPr>
          <w:rFonts w:hint="eastAsia" w:ascii="Times New Roman" w:hAnsi="Times New Roman"/>
          <w:color w:val="auto"/>
          <w:sz w:val="24"/>
          <w:lang w:val="en-US" w:eastAsia="zh-CN"/>
        </w:rPr>
        <w:t>车载移动超声诊断仪</w:t>
      </w:r>
      <w:r>
        <w:rPr>
          <w:rFonts w:ascii="Times New Roman" w:hAnsi="Times New Roman"/>
          <w:color w:val="auto"/>
          <w:sz w:val="24"/>
        </w:rPr>
        <w:t>，兹以公告方式邀请符合要求的供应商参加比选。</w:t>
      </w:r>
    </w:p>
    <w:p>
      <w:pPr>
        <w:numPr>
          <w:numId w:val="0"/>
        </w:numPr>
        <w:spacing w:line="440" w:lineRule="exact"/>
        <w:ind w:leftChars="0"/>
        <w:rPr>
          <w:rFonts w:ascii="Times New Roman" w:hAnsi="Times New Roman"/>
          <w:color w:val="auto"/>
          <w:sz w:val="24"/>
          <w:u w:val="single"/>
        </w:rPr>
      </w:pPr>
      <w:r>
        <w:rPr>
          <w:rFonts w:hint="eastAsia" w:ascii="Times New Roman" w:hAnsi="Times New Roman"/>
          <w:b/>
          <w:bCs/>
          <w:color w:val="auto"/>
          <w:sz w:val="24"/>
          <w:lang w:val="en-US" w:eastAsia="zh-CN"/>
        </w:rPr>
        <w:t>一、</w:t>
      </w:r>
      <w:r>
        <w:rPr>
          <w:rFonts w:ascii="Times New Roman" w:hAnsi="Times New Roman"/>
          <w:b/>
          <w:bCs/>
          <w:color w:val="auto"/>
          <w:sz w:val="24"/>
        </w:rPr>
        <w:t>项目名称：</w:t>
      </w:r>
      <w:r>
        <w:rPr>
          <w:rFonts w:hint="eastAsia" w:ascii="Times New Roman" w:hAnsi="Times New Roman"/>
          <w:color w:val="auto"/>
          <w:sz w:val="24"/>
          <w:lang w:val="en-US" w:eastAsia="zh-CN"/>
        </w:rPr>
        <w:t>车载移动超声诊断仪</w:t>
      </w:r>
      <w:r>
        <w:rPr>
          <w:rFonts w:ascii="Times New Roman" w:hAnsi="Times New Roman"/>
          <w:bCs/>
          <w:color w:val="auto"/>
          <w:sz w:val="24"/>
        </w:rPr>
        <w:t>采购项目。</w:t>
      </w:r>
    </w:p>
    <w:p>
      <w:pPr>
        <w:numPr>
          <w:numId w:val="0"/>
        </w:numPr>
        <w:spacing w:line="440" w:lineRule="exact"/>
        <w:ind w:leftChars="0"/>
        <w:rPr>
          <w:rFonts w:ascii="Times New Roman" w:hAnsi="Times New Roman"/>
          <w:color w:val="auto"/>
          <w:sz w:val="24"/>
        </w:rPr>
      </w:pPr>
      <w:r>
        <w:rPr>
          <w:rFonts w:hint="eastAsia" w:ascii="Times New Roman" w:hAnsi="Times New Roman"/>
          <w:b/>
          <w:bCs/>
          <w:color w:val="auto"/>
          <w:sz w:val="24"/>
          <w:lang w:val="en-US" w:eastAsia="zh-CN"/>
        </w:rPr>
        <w:t>二、</w:t>
      </w:r>
      <w:r>
        <w:rPr>
          <w:rFonts w:ascii="Times New Roman" w:hAnsi="Times New Roman"/>
          <w:b/>
          <w:bCs/>
          <w:color w:val="auto"/>
          <w:sz w:val="24"/>
        </w:rPr>
        <w:t>比选内容</w:t>
      </w:r>
    </w:p>
    <w:tbl>
      <w:tblPr>
        <w:tblStyle w:val="21"/>
        <w:tblW w:w="501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46"/>
        <w:gridCol w:w="885"/>
        <w:gridCol w:w="2102"/>
        <w:gridCol w:w="2250"/>
        <w:gridCol w:w="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color w:val="auto"/>
                <w:sz w:val="24"/>
              </w:rPr>
            </w:pPr>
            <w:r>
              <w:rPr>
                <w:rFonts w:hint="eastAsia" w:ascii="Times New Roman" w:hAnsi="Times New Roman"/>
                <w:b/>
                <w:color w:val="auto"/>
                <w:sz w:val="24"/>
              </w:rPr>
              <w:t>设备名称</w:t>
            </w:r>
          </w:p>
        </w:tc>
        <w:tc>
          <w:tcPr>
            <w:tcW w:w="88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color w:val="auto"/>
                <w:sz w:val="24"/>
              </w:rPr>
            </w:pPr>
            <w:r>
              <w:rPr>
                <w:rFonts w:ascii="Times New Roman" w:hAnsi="Times New Roman"/>
                <w:b/>
                <w:color w:val="auto"/>
                <w:sz w:val="24"/>
              </w:rPr>
              <w:t>数量</w:t>
            </w:r>
          </w:p>
        </w:tc>
        <w:tc>
          <w:tcPr>
            <w:tcW w:w="210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color w:val="auto"/>
                <w:sz w:val="24"/>
              </w:rPr>
            </w:pPr>
            <w:r>
              <w:rPr>
                <w:rFonts w:hint="eastAsia" w:ascii="Times New Roman" w:hAnsi="Times New Roman"/>
                <w:b/>
                <w:color w:val="auto"/>
                <w:sz w:val="24"/>
                <w:lang w:eastAsia="zh-CN"/>
              </w:rPr>
              <w:t>采购限</w:t>
            </w:r>
            <w:r>
              <w:rPr>
                <w:rFonts w:ascii="Times New Roman" w:hAnsi="Times New Roman"/>
                <w:b/>
                <w:color w:val="auto"/>
                <w:sz w:val="24"/>
              </w:rPr>
              <w:t>价</w:t>
            </w:r>
            <w:r>
              <w:rPr>
                <w:rFonts w:hint="eastAsia" w:ascii="Times New Roman" w:hAnsi="Times New Roman"/>
                <w:b/>
                <w:color w:val="auto"/>
                <w:sz w:val="24"/>
              </w:rPr>
              <w:t>（万元）</w:t>
            </w:r>
          </w:p>
        </w:tc>
        <w:tc>
          <w:tcPr>
            <w:tcW w:w="225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color w:val="auto"/>
                <w:sz w:val="24"/>
              </w:rPr>
            </w:pPr>
            <w:r>
              <w:rPr>
                <w:rFonts w:ascii="Times New Roman" w:hAnsi="Times New Roman"/>
                <w:b/>
                <w:color w:val="auto"/>
                <w:sz w:val="24"/>
              </w:rPr>
              <w:t>是否接受进口产品</w:t>
            </w:r>
          </w:p>
        </w:tc>
        <w:tc>
          <w:tcPr>
            <w:tcW w:w="87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b/>
                <w:color w:val="auto"/>
                <w:sz w:val="24"/>
                <w:lang w:eastAsia="zh-CN"/>
              </w:rPr>
            </w:pPr>
            <w:r>
              <w:rPr>
                <w:rFonts w:hint="eastAsia" w:ascii="Times New Roman" w:hAnsi="Times New Roman"/>
                <w:b/>
                <w:color w:val="auto"/>
                <w:sz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244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color w:val="auto"/>
                <w:sz w:val="24"/>
                <w:lang w:eastAsia="zh-CN"/>
              </w:rPr>
            </w:pPr>
            <w:r>
              <w:rPr>
                <w:rFonts w:hint="eastAsia" w:ascii="Times New Roman" w:hAnsi="Times New Roman"/>
                <w:color w:val="auto"/>
                <w:sz w:val="24"/>
                <w:lang w:val="en-US" w:eastAsia="zh-CN"/>
              </w:rPr>
              <w:t>车载移动超声诊断仪</w:t>
            </w:r>
          </w:p>
        </w:tc>
        <w:tc>
          <w:tcPr>
            <w:tcW w:w="88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auto"/>
                <w:sz w:val="24"/>
              </w:rPr>
            </w:pPr>
            <w:r>
              <w:rPr>
                <w:rFonts w:hint="eastAsia" w:ascii="Times New Roman" w:hAnsi="Times New Roman"/>
                <w:color w:val="auto"/>
                <w:sz w:val="24"/>
                <w:lang w:val="en-US" w:eastAsia="zh-CN"/>
              </w:rPr>
              <w:t>1</w:t>
            </w:r>
            <w:r>
              <w:rPr>
                <w:rFonts w:hint="eastAsia" w:ascii="Times New Roman" w:hAnsi="Times New Roman"/>
                <w:color w:val="auto"/>
                <w:sz w:val="24"/>
              </w:rPr>
              <w:t>台</w:t>
            </w:r>
          </w:p>
        </w:tc>
        <w:tc>
          <w:tcPr>
            <w:tcW w:w="2102"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olor w:val="auto"/>
                <w:sz w:val="24"/>
                <w:lang w:val="en-US" w:eastAsia="zh-CN"/>
              </w:rPr>
            </w:pPr>
            <w:r>
              <w:rPr>
                <w:rFonts w:hint="eastAsia" w:ascii="Times New Roman" w:hAnsi="Times New Roman"/>
                <w:color w:val="auto"/>
                <w:sz w:val="24"/>
                <w:lang w:val="en-US" w:eastAsia="zh-CN"/>
              </w:rPr>
              <w:t>28</w:t>
            </w:r>
          </w:p>
        </w:tc>
        <w:tc>
          <w:tcPr>
            <w:tcW w:w="225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color w:val="auto"/>
                <w:sz w:val="24"/>
                <w:lang w:eastAsia="zh-CN"/>
              </w:rPr>
            </w:pPr>
            <w:r>
              <w:rPr>
                <w:rFonts w:hint="eastAsia" w:ascii="Times New Roman" w:hAnsi="Times New Roman"/>
                <w:color w:val="auto"/>
                <w:sz w:val="24"/>
                <w:lang w:eastAsia="zh-CN"/>
              </w:rPr>
              <w:t>否</w:t>
            </w:r>
          </w:p>
        </w:tc>
        <w:tc>
          <w:tcPr>
            <w:tcW w:w="87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color w:val="auto"/>
                <w:sz w:val="24"/>
                <w:lang w:eastAsia="zh-CN"/>
              </w:rPr>
            </w:pPr>
          </w:p>
        </w:tc>
      </w:tr>
    </w:tbl>
    <w:p>
      <w:pPr>
        <w:numPr>
          <w:ilvl w:val="0"/>
          <w:numId w:val="0"/>
        </w:numPr>
        <w:spacing w:line="440" w:lineRule="exact"/>
        <w:ind w:leftChars="0"/>
        <w:rPr>
          <w:rFonts w:ascii="Times New Roman" w:hAnsi="Times New Roman"/>
          <w:b/>
          <w:bCs/>
          <w:color w:val="auto"/>
          <w:sz w:val="24"/>
        </w:rPr>
      </w:pPr>
      <w:r>
        <w:rPr>
          <w:rFonts w:hint="eastAsia" w:ascii="Times New Roman" w:hAnsi="Times New Roman"/>
          <w:b/>
          <w:bCs/>
          <w:color w:val="auto"/>
          <w:sz w:val="24"/>
          <w:lang w:val="en-US" w:eastAsia="zh-CN"/>
        </w:rPr>
        <w:t>三、</w:t>
      </w:r>
      <w:r>
        <w:rPr>
          <w:rFonts w:ascii="Times New Roman" w:hAnsi="Times New Roman"/>
          <w:b/>
          <w:bCs/>
          <w:color w:val="auto"/>
          <w:sz w:val="24"/>
        </w:rPr>
        <w:t>合格比选申请人资格要求</w:t>
      </w:r>
    </w:p>
    <w:p>
      <w:pPr>
        <w:autoSpaceDE w:val="0"/>
        <w:autoSpaceDN w:val="0"/>
        <w:adjustRightInd w:val="0"/>
        <w:spacing w:line="360" w:lineRule="auto"/>
        <w:contextualSpacing/>
        <w:rPr>
          <w:rFonts w:ascii="Times New Roman" w:hAnsi="Times New Roman"/>
          <w:color w:val="auto"/>
          <w:kern w:val="0"/>
          <w:sz w:val="24"/>
          <w:lang w:val="zh-CN"/>
        </w:rPr>
      </w:pPr>
      <w:r>
        <w:rPr>
          <w:rFonts w:ascii="Times New Roman" w:hAnsi="Times New Roman"/>
          <w:color w:val="auto"/>
          <w:kern w:val="0"/>
          <w:sz w:val="24"/>
          <w:lang w:val="zh-CN"/>
        </w:rPr>
        <w:t>1、具有独立承担民事责任的能力；</w:t>
      </w:r>
    </w:p>
    <w:p>
      <w:pPr>
        <w:autoSpaceDE w:val="0"/>
        <w:autoSpaceDN w:val="0"/>
        <w:adjustRightInd w:val="0"/>
        <w:spacing w:line="360" w:lineRule="auto"/>
        <w:contextualSpacing/>
        <w:rPr>
          <w:rFonts w:ascii="Times New Roman" w:hAnsi="Times New Roman"/>
          <w:color w:val="auto"/>
          <w:kern w:val="0"/>
          <w:sz w:val="24"/>
          <w:lang w:val="zh-CN"/>
        </w:rPr>
      </w:pPr>
      <w:r>
        <w:rPr>
          <w:rFonts w:ascii="Times New Roman" w:hAnsi="Times New Roman"/>
          <w:color w:val="auto"/>
          <w:kern w:val="0"/>
          <w:sz w:val="24"/>
          <w:lang w:val="zh-CN"/>
        </w:rPr>
        <w:t>2、具有良好的商业信誉和健全的财务会计制度；</w:t>
      </w:r>
    </w:p>
    <w:p>
      <w:pPr>
        <w:autoSpaceDE w:val="0"/>
        <w:autoSpaceDN w:val="0"/>
        <w:adjustRightInd w:val="0"/>
        <w:spacing w:line="360" w:lineRule="auto"/>
        <w:contextualSpacing/>
        <w:rPr>
          <w:rFonts w:ascii="Times New Roman" w:hAnsi="Times New Roman"/>
          <w:color w:val="auto"/>
          <w:kern w:val="0"/>
          <w:sz w:val="24"/>
          <w:lang w:val="zh-CN"/>
        </w:rPr>
      </w:pPr>
      <w:r>
        <w:rPr>
          <w:rFonts w:ascii="Times New Roman" w:hAnsi="Times New Roman"/>
          <w:color w:val="auto"/>
          <w:kern w:val="0"/>
          <w:sz w:val="24"/>
          <w:lang w:val="zh-CN"/>
        </w:rPr>
        <w:t>3、具备履行合同所必需的设备和专业技术能力；</w:t>
      </w:r>
    </w:p>
    <w:p>
      <w:pPr>
        <w:autoSpaceDE w:val="0"/>
        <w:autoSpaceDN w:val="0"/>
        <w:adjustRightInd w:val="0"/>
        <w:spacing w:line="360" w:lineRule="auto"/>
        <w:contextualSpacing/>
        <w:rPr>
          <w:rFonts w:ascii="Times New Roman" w:hAnsi="Times New Roman"/>
          <w:color w:val="auto"/>
          <w:kern w:val="0"/>
          <w:sz w:val="24"/>
          <w:lang w:val="zh-CN"/>
        </w:rPr>
      </w:pPr>
      <w:r>
        <w:rPr>
          <w:rFonts w:ascii="Times New Roman" w:hAnsi="Times New Roman"/>
          <w:color w:val="auto"/>
          <w:kern w:val="0"/>
          <w:sz w:val="24"/>
          <w:lang w:val="zh-CN"/>
        </w:rPr>
        <w:t>4、具有依法缴纳税收和社会保障资金的良好记录；</w:t>
      </w:r>
    </w:p>
    <w:p>
      <w:pPr>
        <w:autoSpaceDE w:val="0"/>
        <w:autoSpaceDN w:val="0"/>
        <w:adjustRightInd w:val="0"/>
        <w:spacing w:line="360" w:lineRule="auto"/>
        <w:contextualSpacing/>
        <w:rPr>
          <w:rFonts w:ascii="Times New Roman" w:hAnsi="Times New Roman"/>
          <w:color w:val="auto"/>
          <w:kern w:val="0"/>
          <w:sz w:val="24"/>
          <w:lang w:val="zh-CN"/>
        </w:rPr>
      </w:pPr>
      <w:r>
        <w:rPr>
          <w:rFonts w:ascii="Times New Roman" w:hAnsi="Times New Roman"/>
          <w:color w:val="auto"/>
          <w:kern w:val="0"/>
          <w:sz w:val="24"/>
          <w:lang w:val="zh-CN"/>
        </w:rPr>
        <w:t>5、参加采购活动前三年内，在经营活动中没有重大违法记录；</w:t>
      </w:r>
    </w:p>
    <w:p>
      <w:pPr>
        <w:autoSpaceDE w:val="0"/>
        <w:autoSpaceDN w:val="0"/>
        <w:adjustRightInd w:val="0"/>
        <w:spacing w:line="360" w:lineRule="auto"/>
        <w:ind w:left="360" w:hanging="360" w:hangingChars="150"/>
        <w:contextualSpacing/>
        <w:rPr>
          <w:rFonts w:ascii="Times New Roman" w:hAnsi="Times New Roman"/>
          <w:color w:val="auto"/>
          <w:kern w:val="0"/>
          <w:sz w:val="24"/>
          <w:lang w:val="zh-CN"/>
        </w:rPr>
      </w:pPr>
      <w:r>
        <w:rPr>
          <w:rFonts w:ascii="Times New Roman" w:hAnsi="Times New Roman"/>
          <w:color w:val="auto"/>
          <w:kern w:val="0"/>
          <w:sz w:val="24"/>
          <w:lang w:val="zh-CN"/>
        </w:rPr>
        <w:t>6、与其他比选申请人供应商之间，单位负责人不为同一人而且不存在直接控股、管理关系；</w:t>
      </w:r>
    </w:p>
    <w:p>
      <w:pPr>
        <w:autoSpaceDE w:val="0"/>
        <w:autoSpaceDN w:val="0"/>
        <w:adjustRightInd w:val="0"/>
        <w:spacing w:line="360" w:lineRule="auto"/>
        <w:ind w:left="360" w:hanging="360" w:hangingChars="150"/>
        <w:contextualSpacing/>
        <w:rPr>
          <w:rFonts w:ascii="Times New Roman" w:hAnsi="Times New Roman"/>
          <w:color w:val="auto"/>
          <w:kern w:val="0"/>
          <w:sz w:val="24"/>
          <w:lang w:val="zh-CN"/>
        </w:rPr>
      </w:pPr>
      <w:r>
        <w:rPr>
          <w:rFonts w:ascii="Times New Roman" w:hAnsi="Times New Roman"/>
          <w:color w:val="auto"/>
          <w:kern w:val="0"/>
          <w:sz w:val="24"/>
          <w:lang w:val="zh-CN"/>
        </w:rPr>
        <w:t>7、具有医疗器械经营企业许可证或医疗器械经营备案凭证（设备为I类医疗器械、不属于医疗器械不提供）。</w:t>
      </w:r>
    </w:p>
    <w:p>
      <w:pPr>
        <w:autoSpaceDE w:val="0"/>
        <w:autoSpaceDN w:val="0"/>
        <w:adjustRightInd w:val="0"/>
        <w:spacing w:line="360" w:lineRule="auto"/>
        <w:ind w:left="360" w:hanging="360" w:hangingChars="150"/>
        <w:contextualSpacing/>
        <w:rPr>
          <w:rFonts w:ascii="Times New Roman" w:hAnsi="Times New Roman"/>
          <w:color w:val="auto"/>
          <w:kern w:val="0"/>
          <w:sz w:val="24"/>
          <w:lang w:val="zh-CN"/>
        </w:rPr>
      </w:pPr>
      <w:r>
        <w:rPr>
          <w:rFonts w:ascii="Times New Roman" w:hAnsi="Times New Roman"/>
          <w:color w:val="auto"/>
          <w:kern w:val="0"/>
          <w:sz w:val="24"/>
          <w:lang w:val="zh-CN"/>
        </w:rPr>
        <w:t>8、法定代表人授权委托书；</w:t>
      </w:r>
    </w:p>
    <w:p>
      <w:pPr>
        <w:autoSpaceDE w:val="0"/>
        <w:autoSpaceDN w:val="0"/>
        <w:adjustRightInd w:val="0"/>
        <w:spacing w:line="360" w:lineRule="auto"/>
        <w:ind w:left="360" w:hanging="360" w:hangingChars="150"/>
        <w:contextualSpacing/>
        <w:rPr>
          <w:rFonts w:hAnsi="宋体"/>
          <w:color w:val="auto"/>
          <w:sz w:val="24"/>
        </w:rPr>
      </w:pPr>
      <w:r>
        <w:rPr>
          <w:rFonts w:hint="eastAsia" w:ascii="Times New Roman" w:hAnsi="Times New Roman"/>
          <w:color w:val="auto"/>
          <w:kern w:val="0"/>
          <w:sz w:val="24"/>
          <w:lang w:val="zh-CN"/>
        </w:rPr>
        <w:t>9、</w:t>
      </w:r>
      <w:r>
        <w:rPr>
          <w:rFonts w:hint="eastAsia" w:hAnsi="宋体"/>
          <w:color w:val="auto"/>
          <w:sz w:val="24"/>
        </w:rPr>
        <w:t>提供产品的医疗器械产品注册证或备案凭证（非医疗器械产品除外）。</w:t>
      </w:r>
    </w:p>
    <w:p>
      <w:pPr>
        <w:autoSpaceDE w:val="0"/>
        <w:autoSpaceDN w:val="0"/>
        <w:adjustRightInd w:val="0"/>
        <w:spacing w:line="360" w:lineRule="auto"/>
        <w:ind w:left="361" w:hanging="361" w:hangingChars="150"/>
        <w:contextualSpacing/>
        <w:rPr>
          <w:rFonts w:ascii="Times New Roman" w:hAnsi="Times New Roman"/>
          <w:b/>
          <w:color w:val="auto"/>
          <w:kern w:val="0"/>
          <w:sz w:val="24"/>
          <w:lang w:val="zh-CN"/>
        </w:rPr>
      </w:pPr>
      <w:r>
        <w:rPr>
          <w:rFonts w:hint="eastAsia" w:ascii="Times New Roman" w:hAnsi="Times New Roman"/>
          <w:b/>
          <w:color w:val="auto"/>
          <w:kern w:val="0"/>
          <w:sz w:val="24"/>
          <w:lang w:val="zh-CN"/>
        </w:rPr>
        <w:t>四、</w:t>
      </w:r>
      <w:r>
        <w:rPr>
          <w:rFonts w:ascii="Times New Roman" w:hAnsi="Times New Roman"/>
          <w:b/>
          <w:color w:val="auto"/>
          <w:kern w:val="0"/>
          <w:sz w:val="24"/>
          <w:lang w:val="zh-CN"/>
        </w:rPr>
        <w:t>比选申请人资格证明文件</w:t>
      </w:r>
    </w:p>
    <w:p>
      <w:pPr>
        <w:autoSpaceDE w:val="0"/>
        <w:autoSpaceDN w:val="0"/>
        <w:adjustRightInd w:val="0"/>
        <w:spacing w:line="360" w:lineRule="auto"/>
        <w:ind w:left="360" w:hanging="360" w:hangingChars="150"/>
        <w:contextualSpacing/>
        <w:rPr>
          <w:rFonts w:ascii="Times New Roman" w:hAnsi="Times New Roman"/>
          <w:color w:val="auto"/>
          <w:kern w:val="0"/>
          <w:sz w:val="24"/>
          <w:lang w:val="zh-CN"/>
        </w:rPr>
      </w:pPr>
      <w:r>
        <w:rPr>
          <w:rFonts w:ascii="Times New Roman" w:hAnsi="Times New Roman"/>
          <w:color w:val="auto"/>
          <w:kern w:val="0"/>
          <w:sz w:val="24"/>
          <w:lang w:val="zh-CN"/>
        </w:rPr>
        <w:t>1、如比选申请人为法人单位，则提供有效的企业营业执照副本复印件；如比选申请人为事业单位，则提供事业单位法人证书副本复印件；如比选申请人为非盈利机构，则提供登记证书复印件。</w:t>
      </w:r>
    </w:p>
    <w:p>
      <w:pPr>
        <w:autoSpaceDE w:val="0"/>
        <w:autoSpaceDN w:val="0"/>
        <w:adjustRightInd w:val="0"/>
        <w:spacing w:line="360" w:lineRule="auto"/>
        <w:ind w:left="360" w:hanging="360" w:hangingChars="150"/>
        <w:contextualSpacing/>
        <w:rPr>
          <w:rFonts w:ascii="Times New Roman" w:hAnsi="Times New Roman"/>
          <w:color w:val="auto"/>
          <w:kern w:val="0"/>
          <w:sz w:val="24"/>
          <w:lang w:val="zh-CN"/>
        </w:rPr>
      </w:pPr>
      <w:r>
        <w:rPr>
          <w:rFonts w:ascii="Times New Roman" w:hAnsi="Times New Roman"/>
          <w:color w:val="auto"/>
          <w:kern w:val="0"/>
          <w:sz w:val="24"/>
          <w:lang w:val="zh-CN"/>
        </w:rPr>
        <w:t>2、提供具有良好的商业信誉承诺书及20</w:t>
      </w:r>
      <w:r>
        <w:rPr>
          <w:rFonts w:hint="eastAsia" w:ascii="Times New Roman" w:hAnsi="Times New Roman"/>
          <w:color w:val="auto"/>
          <w:kern w:val="0"/>
          <w:sz w:val="24"/>
          <w:lang w:val="en-US" w:eastAsia="zh-CN"/>
        </w:rPr>
        <w:t>20</w:t>
      </w:r>
      <w:r>
        <w:rPr>
          <w:rFonts w:ascii="Times New Roman" w:hAnsi="Times New Roman"/>
          <w:color w:val="auto"/>
          <w:kern w:val="0"/>
          <w:sz w:val="24"/>
          <w:lang w:val="zh-CN"/>
        </w:rPr>
        <w:t>年度</w:t>
      </w:r>
      <w:r>
        <w:rPr>
          <w:rFonts w:hint="eastAsia" w:ascii="Times New Roman" w:hAnsi="Times New Roman"/>
          <w:color w:val="auto"/>
          <w:kern w:val="0"/>
          <w:sz w:val="24"/>
          <w:lang w:val="zh-CN"/>
        </w:rPr>
        <w:t>或202</w:t>
      </w:r>
      <w:r>
        <w:rPr>
          <w:rFonts w:hint="eastAsia" w:ascii="Times New Roman" w:hAnsi="Times New Roman"/>
          <w:color w:val="auto"/>
          <w:kern w:val="0"/>
          <w:sz w:val="24"/>
          <w:lang w:val="en-US" w:eastAsia="zh-CN"/>
        </w:rPr>
        <w:t>1</w:t>
      </w:r>
      <w:r>
        <w:rPr>
          <w:rFonts w:hint="eastAsia" w:ascii="Times New Roman" w:hAnsi="Times New Roman"/>
          <w:color w:val="auto"/>
          <w:kern w:val="0"/>
          <w:sz w:val="24"/>
          <w:lang w:val="zh-CN"/>
        </w:rPr>
        <w:t>年</w:t>
      </w:r>
      <w:r>
        <w:rPr>
          <w:rFonts w:ascii="Times New Roman" w:hAnsi="Times New Roman"/>
          <w:color w:val="auto"/>
          <w:kern w:val="0"/>
          <w:sz w:val="24"/>
          <w:lang w:val="zh-CN"/>
        </w:rPr>
        <w:t>度的财务报告或银行资信证明。</w:t>
      </w:r>
    </w:p>
    <w:p>
      <w:pPr>
        <w:autoSpaceDE w:val="0"/>
        <w:autoSpaceDN w:val="0"/>
        <w:adjustRightInd w:val="0"/>
        <w:spacing w:line="360" w:lineRule="auto"/>
        <w:ind w:left="360" w:hanging="360" w:hangingChars="150"/>
        <w:contextualSpacing/>
        <w:rPr>
          <w:rFonts w:ascii="Times New Roman" w:hAnsi="Times New Roman"/>
          <w:color w:val="auto"/>
          <w:kern w:val="0"/>
          <w:sz w:val="24"/>
          <w:lang w:val="zh-CN"/>
        </w:rPr>
      </w:pPr>
      <w:r>
        <w:rPr>
          <w:rFonts w:ascii="Times New Roman" w:hAnsi="Times New Roman"/>
          <w:color w:val="auto"/>
          <w:kern w:val="0"/>
          <w:sz w:val="24"/>
          <w:lang w:val="zh-CN"/>
        </w:rPr>
        <w:t>注：（1）财务状况报告可不审计；成立时间不足3个月的公司可提供具有健全的财务制度承诺函，格式自拟；成立时间3个月以上不足12个月的，可提供任意一个季度的财务状况报告。（2）财务报表至少包括资产负债表、利润表/损益表。（3）银行资信证明须为递交比选响应文件日前3个月内由比选申请人所开立账户的银行开具的原件或复印件。</w:t>
      </w:r>
    </w:p>
    <w:p>
      <w:pPr>
        <w:autoSpaceDE w:val="0"/>
        <w:autoSpaceDN w:val="0"/>
        <w:adjustRightInd w:val="0"/>
        <w:spacing w:line="360" w:lineRule="auto"/>
        <w:ind w:left="360" w:hanging="360" w:hangingChars="150"/>
        <w:contextualSpacing/>
        <w:rPr>
          <w:rFonts w:ascii="Times New Roman" w:hAnsi="Times New Roman"/>
          <w:color w:val="auto"/>
          <w:kern w:val="0"/>
          <w:sz w:val="24"/>
          <w:lang w:val="zh-CN"/>
        </w:rPr>
      </w:pPr>
      <w:r>
        <w:rPr>
          <w:rFonts w:ascii="Times New Roman" w:hAnsi="Times New Roman"/>
          <w:color w:val="auto"/>
          <w:kern w:val="0"/>
          <w:sz w:val="24"/>
          <w:lang w:val="zh-CN"/>
        </w:rPr>
        <w:t>3、提供具有履行合同所必须的设备和专业技术能力的承诺书。</w:t>
      </w:r>
    </w:p>
    <w:p>
      <w:pPr>
        <w:autoSpaceDE w:val="0"/>
        <w:autoSpaceDN w:val="0"/>
        <w:adjustRightInd w:val="0"/>
        <w:spacing w:line="360" w:lineRule="auto"/>
        <w:ind w:left="360" w:hanging="360" w:hangingChars="150"/>
        <w:contextualSpacing/>
        <w:rPr>
          <w:rFonts w:ascii="Times New Roman" w:hAnsi="Times New Roman"/>
          <w:color w:val="auto"/>
          <w:kern w:val="0"/>
          <w:sz w:val="24"/>
          <w:lang w:val="zh-CN"/>
        </w:rPr>
      </w:pPr>
      <w:r>
        <w:rPr>
          <w:rFonts w:ascii="Times New Roman" w:hAnsi="Times New Roman"/>
          <w:color w:val="auto"/>
          <w:kern w:val="0"/>
          <w:sz w:val="24"/>
          <w:lang w:val="zh-CN"/>
        </w:rPr>
        <w:t>4、提供开标日前任意一个月的缴纳税收和社保的银行缴款凭证或税务、社保部门出具的证明材料复印件。</w:t>
      </w:r>
    </w:p>
    <w:p>
      <w:pPr>
        <w:autoSpaceDE w:val="0"/>
        <w:autoSpaceDN w:val="0"/>
        <w:adjustRightInd w:val="0"/>
        <w:spacing w:line="360" w:lineRule="auto"/>
        <w:ind w:left="360" w:hanging="360" w:hangingChars="150"/>
        <w:contextualSpacing/>
        <w:rPr>
          <w:rFonts w:ascii="Times New Roman" w:hAnsi="Times New Roman"/>
          <w:color w:val="auto"/>
          <w:kern w:val="0"/>
          <w:sz w:val="24"/>
          <w:lang w:val="zh-CN"/>
        </w:rPr>
      </w:pPr>
      <w:r>
        <w:rPr>
          <w:rFonts w:ascii="Times New Roman" w:hAnsi="Times New Roman"/>
          <w:color w:val="auto"/>
          <w:kern w:val="0"/>
          <w:sz w:val="24"/>
          <w:lang w:val="zh-CN"/>
        </w:rPr>
        <w:t>注：可提供承诺函</w:t>
      </w:r>
      <w:r>
        <w:rPr>
          <w:rFonts w:hint="eastAsia" w:ascii="Times New Roman" w:hAnsi="Times New Roman"/>
          <w:color w:val="auto"/>
          <w:kern w:val="0"/>
          <w:sz w:val="24"/>
          <w:lang w:val="zh-CN"/>
        </w:rPr>
        <w:t>。</w:t>
      </w:r>
    </w:p>
    <w:p>
      <w:pPr>
        <w:autoSpaceDE w:val="0"/>
        <w:autoSpaceDN w:val="0"/>
        <w:adjustRightInd w:val="0"/>
        <w:spacing w:line="360" w:lineRule="auto"/>
        <w:ind w:left="360" w:hanging="360" w:hangingChars="150"/>
        <w:contextualSpacing/>
        <w:rPr>
          <w:rFonts w:ascii="Times New Roman" w:hAnsi="Times New Roman"/>
          <w:color w:val="auto"/>
          <w:kern w:val="0"/>
          <w:sz w:val="24"/>
          <w:lang w:val="zh-CN"/>
        </w:rPr>
      </w:pPr>
      <w:r>
        <w:rPr>
          <w:rFonts w:ascii="Times New Roman" w:hAnsi="Times New Roman"/>
          <w:color w:val="auto"/>
          <w:kern w:val="0"/>
          <w:sz w:val="24"/>
          <w:lang w:val="zh-CN"/>
        </w:rPr>
        <w:t>5、提供参加本次比选采购活动前三年内，在经营活动中没有重大违法记录的承诺书。（公司成立不足三年的从成立之日起算）</w:t>
      </w:r>
    </w:p>
    <w:p>
      <w:pPr>
        <w:autoSpaceDE w:val="0"/>
        <w:autoSpaceDN w:val="0"/>
        <w:adjustRightInd w:val="0"/>
        <w:spacing w:line="360" w:lineRule="auto"/>
        <w:ind w:left="360" w:hanging="360" w:hangingChars="150"/>
        <w:contextualSpacing/>
        <w:rPr>
          <w:rFonts w:ascii="Times New Roman" w:hAnsi="Times New Roman"/>
          <w:color w:val="auto"/>
          <w:kern w:val="0"/>
          <w:sz w:val="24"/>
          <w:lang w:val="zh-CN"/>
        </w:rPr>
      </w:pPr>
      <w:r>
        <w:rPr>
          <w:rFonts w:ascii="Times New Roman" w:hAnsi="Times New Roman"/>
          <w:color w:val="auto"/>
          <w:kern w:val="0"/>
          <w:sz w:val="24"/>
          <w:lang w:val="zh-CN"/>
        </w:rPr>
        <w:t>6、承诺与其他供应商之间，单位负责人不为同一人而且不存在直接控股、管理关系的承诺书；</w:t>
      </w:r>
    </w:p>
    <w:p>
      <w:pPr>
        <w:autoSpaceDE w:val="0"/>
        <w:autoSpaceDN w:val="0"/>
        <w:adjustRightInd w:val="0"/>
        <w:spacing w:line="360" w:lineRule="auto"/>
        <w:ind w:left="360" w:hanging="360" w:hangingChars="150"/>
        <w:contextualSpacing/>
        <w:rPr>
          <w:rFonts w:ascii="Times New Roman" w:hAnsi="Times New Roman"/>
          <w:color w:val="auto"/>
          <w:kern w:val="0"/>
          <w:sz w:val="24"/>
          <w:lang w:val="zh-CN"/>
        </w:rPr>
      </w:pPr>
      <w:r>
        <w:rPr>
          <w:rFonts w:ascii="Times New Roman" w:hAnsi="Times New Roman"/>
          <w:color w:val="auto"/>
          <w:kern w:val="0"/>
          <w:sz w:val="24"/>
          <w:lang w:val="zh-CN"/>
        </w:rPr>
        <w:t>7、提供医疗器械经营许可证或医疗器械经营备案凭证复印件（本条对I类医疗器械产品，不具效力）。</w:t>
      </w:r>
    </w:p>
    <w:p>
      <w:pPr>
        <w:autoSpaceDE w:val="0"/>
        <w:autoSpaceDN w:val="0"/>
        <w:adjustRightInd w:val="0"/>
        <w:spacing w:line="360" w:lineRule="auto"/>
        <w:ind w:left="360" w:hanging="360" w:hangingChars="150"/>
        <w:contextualSpacing/>
        <w:rPr>
          <w:rFonts w:ascii="Times New Roman" w:hAnsi="Times New Roman"/>
          <w:color w:val="auto"/>
          <w:kern w:val="0"/>
          <w:sz w:val="24"/>
          <w:lang w:val="zh-CN"/>
        </w:rPr>
      </w:pPr>
      <w:r>
        <w:rPr>
          <w:rFonts w:ascii="Times New Roman" w:hAnsi="Times New Roman"/>
          <w:color w:val="auto"/>
          <w:kern w:val="0"/>
          <w:sz w:val="24"/>
          <w:lang w:val="zh-CN"/>
        </w:rPr>
        <w:t>8、法定代表人/单位负责人授权委托书（法定代表人/单位负责人或自然人直接参与投标的除外）。</w:t>
      </w:r>
    </w:p>
    <w:p>
      <w:pPr>
        <w:autoSpaceDE w:val="0"/>
        <w:autoSpaceDN w:val="0"/>
        <w:adjustRightInd w:val="0"/>
        <w:spacing w:line="360" w:lineRule="auto"/>
        <w:ind w:left="1"/>
        <w:contextualSpacing/>
        <w:rPr>
          <w:rFonts w:hint="eastAsia" w:ascii="Times New Roman" w:hAnsi="Times New Roman" w:eastAsia="宋体"/>
          <w:color w:val="auto"/>
          <w:kern w:val="0"/>
          <w:sz w:val="24"/>
          <w:lang w:val="zh-CN" w:eastAsia="zh-CN"/>
        </w:rPr>
      </w:pPr>
      <w:r>
        <w:rPr>
          <w:rFonts w:ascii="Times New Roman" w:hAnsi="Times New Roman"/>
          <w:color w:val="auto"/>
          <w:kern w:val="0"/>
          <w:sz w:val="24"/>
          <w:lang w:val="zh-CN"/>
        </w:rPr>
        <w:t>9、</w:t>
      </w:r>
      <w:r>
        <w:rPr>
          <w:rFonts w:hint="eastAsia" w:ascii="Times New Roman" w:hAnsi="Times New Roman"/>
          <w:color w:val="auto"/>
          <w:kern w:val="0"/>
          <w:sz w:val="24"/>
          <w:lang w:val="zh-CN"/>
        </w:rPr>
        <w:t>提供产品的医疗器械产品注册证或备案凭证复印件（非医疗器械产品除外）。</w:t>
      </w:r>
      <w:r>
        <w:rPr>
          <w:rFonts w:hint="eastAsia" w:ascii="Times New Roman" w:hAnsi="Times New Roman"/>
          <w:b/>
          <w:color w:val="auto"/>
          <w:kern w:val="0"/>
          <w:sz w:val="24"/>
          <w:lang w:val="zh-CN"/>
        </w:rPr>
        <w:t>五、</w:t>
      </w:r>
      <w:r>
        <w:rPr>
          <w:rFonts w:hint="eastAsia" w:ascii="Times New Roman" w:hAnsi="Times New Roman"/>
          <w:b/>
          <w:bCs/>
          <w:color w:val="auto"/>
          <w:sz w:val="24"/>
        </w:rPr>
        <w:t>报名方式及截止时间</w:t>
      </w:r>
      <w:r>
        <w:rPr>
          <w:rFonts w:ascii="Times New Roman" w:hAnsi="Times New Roman"/>
          <w:b/>
          <w:bCs/>
          <w:color w:val="auto"/>
          <w:sz w:val="24"/>
        </w:rPr>
        <w:t>：</w:t>
      </w:r>
      <w:r>
        <w:rPr>
          <w:rFonts w:hint="eastAsia" w:ascii="Times New Roman" w:hAnsi="Times New Roman"/>
          <w:b w:val="0"/>
          <w:bCs w:val="0"/>
          <w:color w:val="auto"/>
          <w:sz w:val="24"/>
        </w:rPr>
        <w:t>请潜在比选人致电三台县人民医院采购办报名，报名电话：0816-5222252，联系人：云老师、邹老师；报名时间：</w:t>
      </w:r>
      <w:r>
        <w:rPr>
          <w:rFonts w:ascii="Times New Roman" w:hAnsi="Times New Roman"/>
          <w:color w:val="auto"/>
          <w:sz w:val="24"/>
        </w:rPr>
        <w:t>202</w:t>
      </w:r>
      <w:r>
        <w:rPr>
          <w:rFonts w:hint="eastAsia" w:ascii="Times New Roman" w:hAnsi="Times New Roman"/>
          <w:color w:val="auto"/>
          <w:sz w:val="24"/>
          <w:lang w:val="en-US" w:eastAsia="zh-CN"/>
        </w:rPr>
        <w:t>2</w:t>
      </w:r>
      <w:r>
        <w:rPr>
          <w:rFonts w:ascii="Times New Roman" w:hAnsi="Times New Roman"/>
          <w:color w:val="auto"/>
          <w:sz w:val="24"/>
        </w:rPr>
        <w:t>年</w:t>
      </w:r>
      <w:r>
        <w:rPr>
          <w:rFonts w:hint="eastAsia" w:ascii="Times New Roman" w:hAnsi="Times New Roman"/>
          <w:color w:val="auto"/>
          <w:sz w:val="24"/>
          <w:lang w:val="en-US" w:eastAsia="zh-CN"/>
        </w:rPr>
        <w:t>5</w:t>
      </w:r>
      <w:r>
        <w:rPr>
          <w:rFonts w:ascii="Times New Roman" w:hAnsi="Times New Roman"/>
          <w:color w:val="auto"/>
          <w:sz w:val="24"/>
        </w:rPr>
        <w:t>月</w:t>
      </w:r>
      <w:r>
        <w:rPr>
          <w:rFonts w:hint="eastAsia" w:ascii="Times New Roman" w:hAnsi="Times New Roman"/>
          <w:color w:val="auto"/>
          <w:sz w:val="24"/>
          <w:lang w:val="en-US" w:eastAsia="zh-CN"/>
        </w:rPr>
        <w:t>6</w:t>
      </w:r>
      <w:r>
        <w:rPr>
          <w:rFonts w:ascii="Times New Roman" w:hAnsi="Times New Roman"/>
          <w:color w:val="auto"/>
          <w:sz w:val="24"/>
        </w:rPr>
        <w:t>日</w:t>
      </w:r>
      <w:r>
        <w:rPr>
          <w:rFonts w:hint="eastAsia" w:ascii="Times New Roman" w:hAnsi="Times New Roman"/>
          <w:color w:val="auto"/>
          <w:sz w:val="24"/>
        </w:rPr>
        <w:t>至202</w:t>
      </w:r>
      <w:r>
        <w:rPr>
          <w:rFonts w:hint="eastAsia" w:ascii="Times New Roman" w:hAnsi="Times New Roman"/>
          <w:color w:val="auto"/>
          <w:sz w:val="24"/>
          <w:lang w:val="en-US" w:eastAsia="zh-CN"/>
        </w:rPr>
        <w:t>2</w:t>
      </w:r>
      <w:r>
        <w:rPr>
          <w:rFonts w:hint="eastAsia" w:ascii="Times New Roman" w:hAnsi="Times New Roman"/>
          <w:color w:val="auto"/>
          <w:sz w:val="24"/>
        </w:rPr>
        <w:t>年</w:t>
      </w:r>
      <w:r>
        <w:rPr>
          <w:rFonts w:hint="eastAsia" w:ascii="Times New Roman" w:hAnsi="Times New Roman"/>
          <w:color w:val="auto"/>
          <w:sz w:val="24"/>
          <w:lang w:val="en-US" w:eastAsia="zh-CN"/>
        </w:rPr>
        <w:t>5</w:t>
      </w:r>
      <w:r>
        <w:rPr>
          <w:rFonts w:hint="eastAsia" w:ascii="Times New Roman" w:hAnsi="Times New Roman"/>
          <w:color w:val="auto"/>
          <w:sz w:val="24"/>
        </w:rPr>
        <w:t>月</w:t>
      </w:r>
      <w:r>
        <w:rPr>
          <w:rFonts w:hint="eastAsia" w:ascii="Times New Roman" w:hAnsi="Times New Roman"/>
          <w:color w:val="auto"/>
          <w:sz w:val="24"/>
          <w:lang w:val="en-US" w:eastAsia="zh-CN"/>
        </w:rPr>
        <w:t>9</w:t>
      </w:r>
      <w:r>
        <w:rPr>
          <w:rFonts w:hint="eastAsia" w:ascii="Times New Roman" w:hAnsi="Times New Roman"/>
          <w:color w:val="auto"/>
          <w:sz w:val="24"/>
        </w:rPr>
        <w:t>日</w:t>
      </w:r>
      <w:r>
        <w:rPr>
          <w:rFonts w:ascii="Times New Roman" w:hAnsi="Times New Roman"/>
          <w:color w:val="auto"/>
          <w:sz w:val="24"/>
        </w:rPr>
        <w:t>0</w:t>
      </w:r>
      <w:r>
        <w:rPr>
          <w:rFonts w:hint="eastAsia" w:ascii="Times New Roman" w:hAnsi="Times New Roman"/>
          <w:color w:val="auto"/>
          <w:sz w:val="24"/>
        </w:rPr>
        <w:t>8</w:t>
      </w:r>
      <w:r>
        <w:rPr>
          <w:rFonts w:ascii="Times New Roman" w:hAnsi="Times New Roman"/>
          <w:color w:val="auto"/>
          <w:sz w:val="24"/>
        </w:rPr>
        <w:t>:00～12:00、1</w:t>
      </w:r>
      <w:r>
        <w:rPr>
          <w:rFonts w:hint="eastAsia" w:ascii="Times New Roman" w:hAnsi="Times New Roman"/>
          <w:color w:val="auto"/>
          <w:sz w:val="24"/>
        </w:rPr>
        <w:t>4</w:t>
      </w:r>
      <w:r>
        <w:rPr>
          <w:rFonts w:ascii="Times New Roman" w:hAnsi="Times New Roman"/>
          <w:color w:val="auto"/>
          <w:sz w:val="24"/>
        </w:rPr>
        <w:t>:</w:t>
      </w:r>
      <w:r>
        <w:rPr>
          <w:rFonts w:hint="eastAsia" w:ascii="Times New Roman" w:hAnsi="Times New Roman"/>
          <w:color w:val="auto"/>
          <w:sz w:val="24"/>
        </w:rPr>
        <w:t>0</w:t>
      </w:r>
      <w:r>
        <w:rPr>
          <w:rFonts w:ascii="Times New Roman" w:hAnsi="Times New Roman"/>
          <w:color w:val="auto"/>
          <w:sz w:val="24"/>
        </w:rPr>
        <w:t>0～17:</w:t>
      </w:r>
      <w:r>
        <w:rPr>
          <w:rFonts w:hint="eastAsia" w:ascii="Times New Roman" w:hAnsi="Times New Roman"/>
          <w:color w:val="auto"/>
          <w:sz w:val="24"/>
          <w:lang w:val="en-US" w:eastAsia="zh-CN"/>
        </w:rPr>
        <w:t>3</w:t>
      </w:r>
      <w:r>
        <w:rPr>
          <w:rFonts w:ascii="Times New Roman" w:hAnsi="Times New Roman"/>
          <w:color w:val="auto"/>
          <w:sz w:val="24"/>
        </w:rPr>
        <w:t>0（北京时间，法定节假日除外）</w:t>
      </w:r>
      <w:r>
        <w:rPr>
          <w:rFonts w:hint="eastAsia" w:ascii="Times New Roman" w:hAnsi="Times New Roman"/>
          <w:color w:val="auto"/>
          <w:sz w:val="24"/>
          <w:lang w:eastAsia="zh-CN"/>
        </w:rPr>
        <w:t>。</w:t>
      </w:r>
    </w:p>
    <w:p>
      <w:pPr>
        <w:spacing w:line="440" w:lineRule="exact"/>
        <w:rPr>
          <w:rFonts w:ascii="Times New Roman" w:hAnsi="Times New Roman"/>
          <w:b/>
          <w:bCs/>
          <w:color w:val="auto"/>
          <w:sz w:val="24"/>
        </w:rPr>
      </w:pPr>
      <w:r>
        <w:rPr>
          <w:rFonts w:hint="eastAsia" w:ascii="Times New Roman" w:hAnsi="Times New Roman"/>
          <w:b/>
          <w:bCs w:val="0"/>
          <w:color w:val="auto"/>
          <w:sz w:val="24"/>
        </w:rPr>
        <w:t>六、</w:t>
      </w:r>
      <w:r>
        <w:rPr>
          <w:rFonts w:ascii="Times New Roman" w:hAnsi="Times New Roman"/>
          <w:b/>
          <w:bCs/>
          <w:color w:val="auto"/>
          <w:sz w:val="24"/>
        </w:rPr>
        <w:t>响应文件递交截止时间：</w:t>
      </w:r>
      <w:r>
        <w:rPr>
          <w:rFonts w:ascii="Times New Roman" w:hAnsi="Times New Roman"/>
          <w:color w:val="auto"/>
          <w:sz w:val="24"/>
        </w:rPr>
        <w:t>202</w:t>
      </w:r>
      <w:r>
        <w:rPr>
          <w:rFonts w:hint="eastAsia" w:ascii="Times New Roman" w:hAnsi="Times New Roman"/>
          <w:color w:val="auto"/>
          <w:sz w:val="24"/>
          <w:lang w:val="en-US" w:eastAsia="zh-CN"/>
        </w:rPr>
        <w:t>2</w:t>
      </w:r>
      <w:r>
        <w:rPr>
          <w:rFonts w:ascii="Times New Roman" w:hAnsi="Times New Roman"/>
          <w:color w:val="auto"/>
          <w:sz w:val="24"/>
        </w:rPr>
        <w:t>年</w:t>
      </w:r>
      <w:r>
        <w:rPr>
          <w:rFonts w:hint="eastAsia" w:ascii="Times New Roman" w:hAnsi="Times New Roman"/>
          <w:color w:val="auto"/>
          <w:sz w:val="24"/>
          <w:lang w:val="en-US" w:eastAsia="zh-CN"/>
        </w:rPr>
        <w:t>5</w:t>
      </w:r>
      <w:r>
        <w:rPr>
          <w:rFonts w:ascii="Times New Roman" w:hAnsi="Times New Roman"/>
          <w:color w:val="auto"/>
          <w:sz w:val="24"/>
        </w:rPr>
        <w:t>月</w:t>
      </w:r>
      <w:r>
        <w:rPr>
          <w:rFonts w:hint="eastAsia" w:ascii="Times New Roman" w:hAnsi="Times New Roman"/>
          <w:color w:val="auto"/>
          <w:sz w:val="24"/>
          <w:lang w:val="en-US" w:eastAsia="zh-CN"/>
        </w:rPr>
        <w:t>13</w:t>
      </w:r>
      <w:r>
        <w:rPr>
          <w:rFonts w:ascii="Times New Roman" w:hAnsi="Times New Roman"/>
          <w:color w:val="auto"/>
          <w:sz w:val="24"/>
        </w:rPr>
        <w:t>日</w:t>
      </w:r>
      <w:r>
        <w:rPr>
          <w:rFonts w:hint="eastAsia" w:ascii="Times New Roman" w:hAnsi="Times New Roman"/>
          <w:color w:val="auto"/>
          <w:kern w:val="0"/>
          <w:sz w:val="24"/>
          <w:lang w:val="en-US" w:eastAsia="zh-CN"/>
        </w:rPr>
        <w:t>12</w:t>
      </w:r>
      <w:r>
        <w:rPr>
          <w:rFonts w:ascii="Times New Roman" w:hAnsi="Times New Roman"/>
          <w:color w:val="auto"/>
          <w:kern w:val="0"/>
          <w:sz w:val="24"/>
        </w:rPr>
        <w:t>时</w:t>
      </w:r>
      <w:r>
        <w:rPr>
          <w:rFonts w:hint="eastAsia" w:ascii="Times New Roman" w:hAnsi="Times New Roman"/>
          <w:color w:val="auto"/>
          <w:kern w:val="0"/>
          <w:sz w:val="24"/>
          <w:lang w:val="en-US" w:eastAsia="zh-CN"/>
        </w:rPr>
        <w:t>0</w:t>
      </w:r>
      <w:r>
        <w:rPr>
          <w:rFonts w:ascii="Times New Roman" w:hAnsi="Times New Roman"/>
          <w:color w:val="auto"/>
          <w:kern w:val="0"/>
          <w:sz w:val="24"/>
        </w:rPr>
        <w:t>0分（北京时间）。</w:t>
      </w:r>
    </w:p>
    <w:p>
      <w:pPr>
        <w:spacing w:line="440" w:lineRule="exact"/>
        <w:rPr>
          <w:rFonts w:ascii="Times New Roman" w:hAnsi="Times New Roman"/>
          <w:color w:val="auto"/>
          <w:kern w:val="0"/>
          <w:sz w:val="24"/>
        </w:rPr>
      </w:pPr>
      <w:r>
        <w:rPr>
          <w:rFonts w:hint="eastAsia" w:ascii="Times New Roman" w:hAnsi="Times New Roman"/>
          <w:b/>
          <w:bCs/>
          <w:color w:val="auto"/>
          <w:sz w:val="24"/>
        </w:rPr>
        <w:t>七、</w:t>
      </w:r>
      <w:r>
        <w:rPr>
          <w:rFonts w:ascii="Times New Roman" w:hAnsi="Times New Roman"/>
          <w:b/>
          <w:bCs/>
          <w:color w:val="auto"/>
          <w:sz w:val="24"/>
        </w:rPr>
        <w:t>递交响应文件地</w:t>
      </w:r>
      <w:r>
        <w:rPr>
          <w:rFonts w:hint="eastAsia" w:ascii="Times New Roman" w:hAnsi="Times New Roman"/>
          <w:b/>
          <w:bCs/>
          <w:color w:val="auto"/>
          <w:sz w:val="24"/>
        </w:rPr>
        <w:t>点、方式</w:t>
      </w:r>
      <w:r>
        <w:rPr>
          <w:rFonts w:ascii="Times New Roman" w:hAnsi="Times New Roman"/>
          <w:b/>
          <w:color w:val="auto"/>
        </w:rPr>
        <w:t>：</w:t>
      </w:r>
      <w:r>
        <w:rPr>
          <w:rFonts w:ascii="Times New Roman" w:hAnsi="Times New Roman"/>
          <w:color w:val="auto"/>
          <w:kern w:val="0"/>
          <w:sz w:val="24"/>
        </w:rPr>
        <w:t>响应文件</w:t>
      </w:r>
      <w:r>
        <w:rPr>
          <w:rFonts w:hint="eastAsia" w:ascii="Times New Roman" w:hAnsi="Times New Roman"/>
          <w:color w:val="auto"/>
          <w:kern w:val="0"/>
          <w:sz w:val="24"/>
          <w:lang w:eastAsia="zh-CN"/>
        </w:rPr>
        <w:t>一式两份（</w:t>
      </w:r>
      <w:r>
        <w:rPr>
          <w:rFonts w:hint="eastAsia" w:ascii="Times New Roman" w:hAnsi="Times New Roman"/>
          <w:b/>
          <w:bCs/>
          <w:color w:val="auto"/>
          <w:kern w:val="0"/>
          <w:sz w:val="24"/>
          <w:lang w:eastAsia="zh-CN"/>
        </w:rPr>
        <w:t>一正一副，密封</w:t>
      </w:r>
      <w:r>
        <w:rPr>
          <w:rFonts w:hint="eastAsia" w:ascii="Times New Roman" w:hAnsi="Times New Roman"/>
          <w:color w:val="auto"/>
          <w:kern w:val="0"/>
          <w:sz w:val="24"/>
          <w:lang w:eastAsia="zh-CN"/>
        </w:rPr>
        <w:t>）</w:t>
      </w:r>
      <w:r>
        <w:rPr>
          <w:rFonts w:ascii="Times New Roman" w:hAnsi="Times New Roman"/>
          <w:color w:val="auto"/>
          <w:kern w:val="0"/>
          <w:sz w:val="24"/>
        </w:rPr>
        <w:t>必须在</w:t>
      </w:r>
      <w:r>
        <w:rPr>
          <w:rFonts w:hint="eastAsia" w:ascii="Times New Roman" w:hAnsi="Times New Roman"/>
          <w:color w:val="auto"/>
          <w:kern w:val="0"/>
          <w:sz w:val="24"/>
          <w:lang w:eastAsia="zh-CN"/>
        </w:rPr>
        <w:t>保证在响应文件递交</w:t>
      </w:r>
      <w:r>
        <w:rPr>
          <w:rFonts w:ascii="Times New Roman" w:hAnsi="Times New Roman"/>
          <w:color w:val="auto"/>
          <w:kern w:val="0"/>
          <w:sz w:val="24"/>
        </w:rPr>
        <w:t>截止时间前</w:t>
      </w:r>
      <w:r>
        <w:rPr>
          <w:rFonts w:hint="eastAsia" w:ascii="Times New Roman" w:hAnsi="Times New Roman"/>
          <w:color w:val="auto"/>
          <w:kern w:val="0"/>
          <w:sz w:val="24"/>
        </w:rPr>
        <w:t>邮寄（顺丰快递）至三台县人民医院采购办（邹老师收，收件电话：0816-5222252）</w:t>
      </w:r>
      <w:r>
        <w:rPr>
          <w:rFonts w:ascii="Times New Roman" w:hAnsi="Times New Roman"/>
          <w:color w:val="auto"/>
          <w:kern w:val="0"/>
          <w:sz w:val="24"/>
        </w:rPr>
        <w:t>。逾期送达或密封和标注不符合比选邀请文件规定的响应文件恕不接受。本次比选</w:t>
      </w:r>
      <w:r>
        <w:rPr>
          <w:rFonts w:hint="eastAsia" w:ascii="Times New Roman" w:hAnsi="Times New Roman"/>
          <w:color w:val="auto"/>
          <w:kern w:val="0"/>
          <w:sz w:val="24"/>
        </w:rPr>
        <w:t>只</w:t>
      </w:r>
      <w:r>
        <w:rPr>
          <w:rFonts w:ascii="Times New Roman" w:hAnsi="Times New Roman"/>
          <w:color w:val="auto"/>
          <w:kern w:val="0"/>
          <w:sz w:val="24"/>
        </w:rPr>
        <w:t>接受邮寄的</w:t>
      </w:r>
      <w:r>
        <w:rPr>
          <w:rFonts w:ascii="Times New Roman" w:hAnsi="Times New Roman"/>
          <w:color w:val="auto"/>
          <w:sz w:val="24"/>
        </w:rPr>
        <w:t>响应文件</w:t>
      </w:r>
      <w:r>
        <w:rPr>
          <w:rFonts w:hint="eastAsia" w:ascii="Times New Roman" w:hAnsi="Times New Roman"/>
          <w:color w:val="auto"/>
          <w:kern w:val="0"/>
          <w:sz w:val="24"/>
        </w:rPr>
        <w:t>，邮件封面注明包号和设备名称。</w:t>
      </w:r>
    </w:p>
    <w:p>
      <w:pPr>
        <w:spacing w:line="440" w:lineRule="exact"/>
        <w:rPr>
          <w:rFonts w:ascii="Times New Roman" w:hAnsi="Times New Roman"/>
          <w:b/>
          <w:color w:val="auto"/>
          <w:kern w:val="0"/>
          <w:sz w:val="24"/>
        </w:rPr>
      </w:pPr>
      <w:r>
        <w:rPr>
          <w:rFonts w:hint="eastAsia" w:ascii="Times New Roman" w:hAnsi="Times New Roman"/>
          <w:b/>
          <w:color w:val="auto"/>
          <w:kern w:val="0"/>
          <w:sz w:val="24"/>
        </w:rPr>
        <w:t>八、</w:t>
      </w:r>
      <w:r>
        <w:rPr>
          <w:rFonts w:ascii="Times New Roman" w:hAnsi="Times New Roman"/>
          <w:b/>
          <w:bCs/>
          <w:color w:val="auto"/>
          <w:sz w:val="24"/>
        </w:rPr>
        <w:t>比选时间：</w:t>
      </w:r>
      <w:r>
        <w:rPr>
          <w:rFonts w:ascii="Times New Roman" w:hAnsi="Times New Roman"/>
          <w:b w:val="0"/>
          <w:bCs/>
          <w:color w:val="auto"/>
          <w:sz w:val="24"/>
        </w:rPr>
        <w:t>202</w:t>
      </w:r>
      <w:r>
        <w:rPr>
          <w:rFonts w:hint="eastAsia" w:ascii="Times New Roman" w:hAnsi="Times New Roman"/>
          <w:b w:val="0"/>
          <w:bCs/>
          <w:color w:val="auto"/>
          <w:sz w:val="24"/>
          <w:lang w:val="en-US" w:eastAsia="zh-CN"/>
        </w:rPr>
        <w:t>2</w:t>
      </w:r>
      <w:r>
        <w:rPr>
          <w:rFonts w:ascii="Times New Roman" w:hAnsi="Times New Roman"/>
          <w:b w:val="0"/>
          <w:bCs/>
          <w:color w:val="auto"/>
          <w:kern w:val="0"/>
          <w:sz w:val="24"/>
        </w:rPr>
        <w:t>年</w:t>
      </w:r>
      <w:r>
        <w:rPr>
          <w:rFonts w:hint="eastAsia" w:ascii="Times New Roman" w:hAnsi="Times New Roman"/>
          <w:b w:val="0"/>
          <w:bCs/>
          <w:color w:val="auto"/>
          <w:kern w:val="0"/>
          <w:sz w:val="24"/>
          <w:lang w:val="en-US" w:eastAsia="zh-CN"/>
        </w:rPr>
        <w:t>5</w:t>
      </w:r>
      <w:r>
        <w:rPr>
          <w:rFonts w:ascii="Times New Roman" w:hAnsi="Times New Roman"/>
          <w:b w:val="0"/>
          <w:bCs/>
          <w:color w:val="auto"/>
          <w:kern w:val="0"/>
          <w:sz w:val="24"/>
        </w:rPr>
        <w:t>月</w:t>
      </w:r>
      <w:r>
        <w:rPr>
          <w:rFonts w:hint="eastAsia" w:ascii="Times New Roman" w:hAnsi="Times New Roman"/>
          <w:b w:val="0"/>
          <w:bCs/>
          <w:color w:val="auto"/>
          <w:kern w:val="0"/>
          <w:sz w:val="24"/>
          <w:lang w:val="en-US" w:eastAsia="zh-CN"/>
        </w:rPr>
        <w:t>13</w:t>
      </w:r>
      <w:r>
        <w:rPr>
          <w:rFonts w:ascii="Times New Roman" w:hAnsi="Times New Roman"/>
          <w:b w:val="0"/>
          <w:bCs/>
          <w:color w:val="auto"/>
          <w:kern w:val="0"/>
          <w:sz w:val="24"/>
        </w:rPr>
        <w:t>日1</w:t>
      </w:r>
      <w:r>
        <w:rPr>
          <w:rFonts w:hint="eastAsia" w:ascii="Times New Roman" w:hAnsi="Times New Roman"/>
          <w:b w:val="0"/>
          <w:bCs/>
          <w:color w:val="auto"/>
          <w:kern w:val="0"/>
          <w:sz w:val="24"/>
          <w:lang w:val="en-US" w:eastAsia="zh-CN"/>
        </w:rPr>
        <w:t>4</w:t>
      </w:r>
      <w:r>
        <w:rPr>
          <w:rFonts w:ascii="Times New Roman" w:hAnsi="Times New Roman"/>
          <w:b w:val="0"/>
          <w:bCs/>
          <w:color w:val="auto"/>
          <w:kern w:val="0"/>
          <w:sz w:val="24"/>
        </w:rPr>
        <w:t>时</w:t>
      </w:r>
      <w:r>
        <w:rPr>
          <w:rFonts w:hint="eastAsia" w:ascii="Times New Roman" w:hAnsi="Times New Roman"/>
          <w:b w:val="0"/>
          <w:bCs/>
          <w:color w:val="auto"/>
          <w:kern w:val="0"/>
          <w:sz w:val="24"/>
          <w:lang w:val="en-US" w:eastAsia="zh-CN"/>
        </w:rPr>
        <w:t>3</w:t>
      </w:r>
      <w:r>
        <w:rPr>
          <w:rFonts w:ascii="Times New Roman" w:hAnsi="Times New Roman"/>
          <w:b w:val="0"/>
          <w:bCs/>
          <w:color w:val="auto"/>
          <w:kern w:val="0"/>
          <w:sz w:val="24"/>
        </w:rPr>
        <w:t>0分（北京时间）。</w:t>
      </w:r>
    </w:p>
    <w:p>
      <w:pPr>
        <w:spacing w:line="440" w:lineRule="exact"/>
        <w:rPr>
          <w:rFonts w:ascii="Times New Roman" w:hAnsi="Times New Roman"/>
          <w:b w:val="0"/>
          <w:bCs/>
          <w:color w:val="auto"/>
          <w:kern w:val="0"/>
          <w:sz w:val="24"/>
        </w:rPr>
      </w:pPr>
      <w:r>
        <w:rPr>
          <w:rFonts w:hint="eastAsia" w:ascii="Times New Roman" w:hAnsi="Times New Roman"/>
          <w:b/>
          <w:color w:val="auto"/>
          <w:kern w:val="0"/>
          <w:sz w:val="24"/>
        </w:rPr>
        <w:t>九、</w:t>
      </w:r>
      <w:r>
        <w:rPr>
          <w:rFonts w:ascii="Times New Roman" w:hAnsi="Times New Roman"/>
          <w:b/>
          <w:bCs/>
          <w:color w:val="auto"/>
          <w:sz w:val="24"/>
        </w:rPr>
        <w:t>比选地点：</w:t>
      </w:r>
      <w:r>
        <w:rPr>
          <w:rFonts w:hint="eastAsia" w:ascii="Times New Roman" w:hAnsi="Times New Roman"/>
          <w:b w:val="0"/>
          <w:bCs/>
          <w:color w:val="auto"/>
          <w:sz w:val="24"/>
        </w:rPr>
        <w:t>三台县人民医院行政楼五楼会议室</w:t>
      </w:r>
      <w:r>
        <w:rPr>
          <w:rFonts w:hint="eastAsia" w:ascii="Times New Roman" w:hAnsi="Times New Roman"/>
          <w:b w:val="0"/>
          <w:bCs/>
          <w:color w:val="auto"/>
          <w:sz w:val="24"/>
          <w:lang w:eastAsia="zh-CN"/>
        </w:rPr>
        <w:t>（如有变动，另行通知）</w:t>
      </w:r>
      <w:r>
        <w:rPr>
          <w:rFonts w:ascii="Times New Roman" w:hAnsi="Times New Roman"/>
          <w:b w:val="0"/>
          <w:bCs/>
          <w:color w:val="auto"/>
          <w:kern w:val="0"/>
          <w:sz w:val="24"/>
        </w:rPr>
        <w:t>。</w:t>
      </w:r>
    </w:p>
    <w:p>
      <w:pPr>
        <w:spacing w:line="440" w:lineRule="exact"/>
        <w:rPr>
          <w:rFonts w:ascii="Times New Roman" w:hAnsi="Times New Roman"/>
          <w:b/>
          <w:color w:val="auto"/>
          <w:kern w:val="0"/>
          <w:sz w:val="24"/>
        </w:rPr>
      </w:pPr>
      <w:r>
        <w:rPr>
          <w:rFonts w:hint="eastAsia" w:ascii="Times New Roman" w:hAnsi="Times New Roman"/>
          <w:b/>
          <w:color w:val="auto"/>
          <w:kern w:val="0"/>
          <w:sz w:val="24"/>
        </w:rPr>
        <w:t>十、</w:t>
      </w:r>
      <w:r>
        <w:rPr>
          <w:rFonts w:ascii="Times New Roman" w:hAnsi="Times New Roman"/>
          <w:b/>
          <w:bCs/>
          <w:color w:val="auto"/>
          <w:sz w:val="24"/>
        </w:rPr>
        <w:t>比选</w:t>
      </w:r>
      <w:r>
        <w:rPr>
          <w:rFonts w:hint="eastAsia" w:ascii="Times New Roman" w:hAnsi="Times New Roman"/>
          <w:b/>
          <w:bCs/>
          <w:color w:val="auto"/>
          <w:sz w:val="24"/>
          <w:lang w:eastAsia="zh-CN"/>
        </w:rPr>
        <w:t>结果</w:t>
      </w:r>
      <w:r>
        <w:rPr>
          <w:rFonts w:ascii="Times New Roman" w:hAnsi="Times New Roman"/>
          <w:b/>
          <w:bCs/>
          <w:color w:val="auto"/>
          <w:sz w:val="24"/>
        </w:rPr>
        <w:t>公告将在</w:t>
      </w:r>
      <w:r>
        <w:rPr>
          <w:rFonts w:hint="eastAsia" w:ascii="Times New Roman" w:hAnsi="Times New Roman"/>
          <w:b/>
          <w:bCs/>
          <w:color w:val="auto"/>
          <w:sz w:val="24"/>
        </w:rPr>
        <w:t>三台县人民医院官网</w:t>
      </w:r>
      <w:r>
        <w:rPr>
          <w:rFonts w:ascii="Times New Roman" w:hAnsi="Times New Roman"/>
          <w:b/>
          <w:bCs/>
          <w:color w:val="auto"/>
          <w:sz w:val="24"/>
        </w:rPr>
        <w:t>以公告形式发布。</w:t>
      </w:r>
    </w:p>
    <w:p>
      <w:pPr>
        <w:rPr>
          <w:rFonts w:ascii="Times New Roman" w:hAnsi="Times New Roman"/>
          <w:b/>
          <w:color w:val="auto"/>
          <w:kern w:val="0"/>
          <w:sz w:val="24"/>
          <w:szCs w:val="28"/>
        </w:rPr>
      </w:pPr>
      <w:bookmarkStart w:id="1" w:name="_Toc52036324"/>
      <w:r>
        <w:rPr>
          <w:rFonts w:ascii="Times New Roman" w:hAnsi="Times New Roman"/>
          <w:b/>
          <w:color w:val="auto"/>
          <w:sz w:val="36"/>
          <w:szCs w:val="36"/>
        </w:rPr>
        <w:t>第</w:t>
      </w:r>
      <w:r>
        <w:rPr>
          <w:rFonts w:hint="eastAsia" w:ascii="Times New Roman" w:hAnsi="Times New Roman"/>
          <w:b/>
          <w:color w:val="auto"/>
          <w:sz w:val="36"/>
          <w:szCs w:val="36"/>
        </w:rPr>
        <w:t>二</w:t>
      </w:r>
      <w:r>
        <w:rPr>
          <w:rFonts w:ascii="Times New Roman" w:hAnsi="Times New Roman"/>
          <w:b/>
          <w:color w:val="auto"/>
          <w:sz w:val="36"/>
          <w:szCs w:val="36"/>
        </w:rPr>
        <w:t>章  比选项目技术、服务、及其他商务要求</w:t>
      </w:r>
      <w:bookmarkEnd w:id="1"/>
    </w:p>
    <w:p>
      <w:pPr>
        <w:spacing w:line="360" w:lineRule="auto"/>
        <w:jc w:val="left"/>
        <w:textAlignment w:val="baseline"/>
        <w:rPr>
          <w:rFonts w:ascii="宋体" w:hAnsi="宋体" w:eastAsia="宋体"/>
          <w:b/>
          <w:bCs/>
          <w:sz w:val="32"/>
          <w:szCs w:val="32"/>
        </w:rPr>
      </w:pPr>
      <w:bookmarkStart w:id="2" w:name="_Toc233048245"/>
      <w:bookmarkStart w:id="3" w:name="_Toc350964160"/>
      <w:r>
        <w:rPr>
          <w:rFonts w:hint="eastAsia" w:ascii="宋体" w:hAnsi="宋体"/>
          <w:b/>
          <w:bCs/>
          <w:sz w:val="32"/>
          <w:szCs w:val="32"/>
          <w:lang w:eastAsia="zh-CN"/>
        </w:rPr>
        <w:t>一、</w:t>
      </w:r>
      <w:r>
        <w:rPr>
          <w:rFonts w:ascii="宋体" w:hAnsi="宋体" w:eastAsia="宋体"/>
          <w:b/>
          <w:bCs/>
          <w:sz w:val="32"/>
          <w:szCs w:val="32"/>
        </w:rPr>
        <w:t>技术参数</w:t>
      </w:r>
    </w:p>
    <w:p>
      <w:pPr>
        <w:pStyle w:val="2"/>
        <w:rPr>
          <w:rFonts w:hint="eastAsia"/>
          <w:lang w:val="en-US" w:eastAsia="zh-CN"/>
        </w:rPr>
      </w:pPr>
      <w:r>
        <w:rPr>
          <w:rFonts w:hint="eastAsia"/>
          <w:lang w:val="en-US" w:eastAsia="zh-CN"/>
        </w:rPr>
        <w:t>一）用途说明：腹部、妇产科、疼痛科、心脏、小器官、泌尿、血管、儿科、急诊、麻醉、介入、神经、肌骨、颅脑及其它</w:t>
      </w:r>
    </w:p>
    <w:p>
      <w:pPr>
        <w:pStyle w:val="2"/>
        <w:rPr>
          <w:rFonts w:hint="eastAsia"/>
          <w:lang w:val="en-US" w:eastAsia="zh-CN"/>
        </w:rPr>
      </w:pPr>
      <w:r>
        <w:rPr>
          <w:rFonts w:hint="eastAsia"/>
          <w:lang w:val="en-US" w:eastAsia="zh-CN"/>
        </w:rPr>
        <w:t>二）主要技术规格及系统概述：</w:t>
      </w:r>
    </w:p>
    <w:p>
      <w:pPr>
        <w:pStyle w:val="2"/>
        <w:rPr>
          <w:rFonts w:hint="eastAsia"/>
          <w:lang w:val="en-US" w:eastAsia="zh-CN"/>
        </w:rPr>
      </w:pPr>
      <w:r>
        <w:rPr>
          <w:rFonts w:hint="eastAsia"/>
          <w:lang w:val="en-US" w:eastAsia="zh-CN"/>
        </w:rPr>
        <w:t>1主机系统性能</w:t>
      </w:r>
    </w:p>
    <w:p>
      <w:pPr>
        <w:pStyle w:val="2"/>
        <w:rPr>
          <w:rFonts w:hint="eastAsia"/>
          <w:lang w:val="en-US" w:eastAsia="zh-CN"/>
        </w:rPr>
      </w:pPr>
      <w:r>
        <w:rPr>
          <w:rFonts w:hint="eastAsia"/>
          <w:lang w:val="en-US" w:eastAsia="zh-CN"/>
        </w:rPr>
        <w:t>1.1  便携彩超主机</w:t>
      </w:r>
    </w:p>
    <w:p>
      <w:pPr>
        <w:pStyle w:val="2"/>
        <w:rPr>
          <w:rFonts w:hint="eastAsia"/>
          <w:lang w:val="en-US" w:eastAsia="zh-CN"/>
        </w:rPr>
      </w:pPr>
      <w:r>
        <w:rPr>
          <w:rFonts w:hint="eastAsia"/>
          <w:lang w:val="en-US" w:eastAsia="zh-CN"/>
        </w:rPr>
        <w:t>1.2  ▲≥15.6”彩色液晶显示器</w:t>
      </w:r>
    </w:p>
    <w:p>
      <w:pPr>
        <w:pStyle w:val="2"/>
        <w:rPr>
          <w:rFonts w:hint="eastAsia"/>
          <w:lang w:val="en-US" w:eastAsia="zh-CN"/>
        </w:rPr>
      </w:pPr>
      <w:r>
        <w:rPr>
          <w:rFonts w:hint="eastAsia"/>
          <w:lang w:val="en-US" w:eastAsia="zh-CN"/>
        </w:rPr>
        <w:t>1.3  主机重量≤6.2kg（不含电池）</w:t>
      </w:r>
    </w:p>
    <w:p>
      <w:pPr>
        <w:pStyle w:val="2"/>
        <w:rPr>
          <w:rFonts w:hint="eastAsia"/>
          <w:lang w:val="en-US" w:eastAsia="zh-CN"/>
        </w:rPr>
      </w:pPr>
      <w:r>
        <w:rPr>
          <w:rFonts w:hint="eastAsia"/>
          <w:lang w:val="en-US" w:eastAsia="zh-CN"/>
        </w:rPr>
        <w:t>1.4  ▲主机内置探头接口2个，大小一致，全激活，互通互用</w:t>
      </w:r>
    </w:p>
    <w:p>
      <w:pPr>
        <w:pStyle w:val="2"/>
        <w:rPr>
          <w:rFonts w:hint="eastAsia"/>
          <w:lang w:val="en-US" w:eastAsia="zh-CN"/>
        </w:rPr>
      </w:pPr>
      <w:r>
        <w:rPr>
          <w:rFonts w:hint="eastAsia"/>
          <w:lang w:val="en-US" w:eastAsia="zh-CN"/>
        </w:rPr>
        <w:t>1.5  数字波束形成器</w:t>
      </w:r>
    </w:p>
    <w:p>
      <w:pPr>
        <w:pStyle w:val="2"/>
        <w:rPr>
          <w:rFonts w:hint="eastAsia"/>
          <w:lang w:val="en-US" w:eastAsia="zh-CN"/>
        </w:rPr>
      </w:pPr>
      <w:r>
        <w:rPr>
          <w:rFonts w:hint="eastAsia"/>
          <w:lang w:val="en-US" w:eastAsia="zh-CN"/>
        </w:rPr>
        <w:t>1.6  多倍信号并行处理技术</w:t>
      </w:r>
    </w:p>
    <w:p>
      <w:pPr>
        <w:pStyle w:val="2"/>
        <w:rPr>
          <w:rFonts w:hint="eastAsia"/>
          <w:lang w:val="en-US" w:eastAsia="zh-CN"/>
        </w:rPr>
      </w:pPr>
      <w:r>
        <w:rPr>
          <w:rFonts w:hint="eastAsia"/>
          <w:lang w:val="en-US" w:eastAsia="zh-CN"/>
        </w:rPr>
        <w:t>1.7  数字化全程动态聚焦</w:t>
      </w:r>
    </w:p>
    <w:p>
      <w:pPr>
        <w:pStyle w:val="2"/>
        <w:rPr>
          <w:rFonts w:hint="eastAsia"/>
          <w:lang w:val="en-US" w:eastAsia="zh-CN"/>
        </w:rPr>
      </w:pPr>
      <w:r>
        <w:rPr>
          <w:rFonts w:hint="eastAsia"/>
          <w:lang w:val="en-US" w:eastAsia="zh-CN"/>
        </w:rPr>
        <w:t>1.8  数字化可变孔径及动态变迹技术，A/D≥12 bit</w:t>
      </w:r>
    </w:p>
    <w:p>
      <w:pPr>
        <w:pStyle w:val="2"/>
        <w:rPr>
          <w:rFonts w:hint="eastAsia"/>
          <w:lang w:val="en-US" w:eastAsia="zh-CN"/>
        </w:rPr>
      </w:pPr>
      <w:r>
        <w:rPr>
          <w:rFonts w:hint="eastAsia"/>
          <w:lang w:val="en-US" w:eastAsia="zh-CN"/>
        </w:rPr>
        <w:t>1.9  接收方式：发射、接收通道≥1024</w:t>
      </w:r>
    </w:p>
    <w:p>
      <w:pPr>
        <w:pStyle w:val="2"/>
        <w:rPr>
          <w:rFonts w:hint="eastAsia"/>
          <w:lang w:val="en-US" w:eastAsia="zh-CN"/>
        </w:rPr>
      </w:pPr>
      <w:r>
        <w:rPr>
          <w:rFonts w:hint="eastAsia"/>
          <w:lang w:val="en-US" w:eastAsia="zh-CN"/>
        </w:rPr>
        <w:t>1.10  二维灰阶成像单元</w:t>
      </w:r>
    </w:p>
    <w:p>
      <w:pPr>
        <w:pStyle w:val="2"/>
        <w:rPr>
          <w:rFonts w:hint="eastAsia"/>
          <w:lang w:val="en-US" w:eastAsia="zh-CN"/>
        </w:rPr>
      </w:pPr>
      <w:r>
        <w:rPr>
          <w:rFonts w:hint="eastAsia"/>
          <w:lang w:val="en-US" w:eastAsia="zh-CN"/>
        </w:rPr>
        <w:t>1.11  谐波成像单元</w:t>
      </w:r>
    </w:p>
    <w:p>
      <w:pPr>
        <w:pStyle w:val="2"/>
        <w:rPr>
          <w:rFonts w:hint="eastAsia"/>
          <w:lang w:val="en-US" w:eastAsia="zh-CN"/>
        </w:rPr>
      </w:pPr>
      <w:r>
        <w:rPr>
          <w:rFonts w:hint="eastAsia"/>
          <w:lang w:val="en-US" w:eastAsia="zh-CN"/>
        </w:rPr>
        <w:t>1.12  M型成像单元</w:t>
      </w:r>
    </w:p>
    <w:p>
      <w:pPr>
        <w:pStyle w:val="2"/>
        <w:rPr>
          <w:rFonts w:hint="eastAsia"/>
          <w:lang w:val="en-US" w:eastAsia="zh-CN"/>
        </w:rPr>
      </w:pPr>
      <w:r>
        <w:rPr>
          <w:rFonts w:hint="eastAsia"/>
          <w:lang w:val="en-US" w:eastAsia="zh-CN"/>
        </w:rPr>
        <w:t>1.13  彩色多普勒成像单元</w:t>
      </w:r>
    </w:p>
    <w:p>
      <w:pPr>
        <w:pStyle w:val="2"/>
        <w:rPr>
          <w:rFonts w:hint="eastAsia"/>
          <w:lang w:val="en-US" w:eastAsia="zh-CN"/>
        </w:rPr>
      </w:pPr>
      <w:r>
        <w:rPr>
          <w:rFonts w:hint="eastAsia"/>
          <w:lang w:val="en-US" w:eastAsia="zh-CN"/>
        </w:rPr>
        <w:t>1.14  频谱多普勒成像单元</w:t>
      </w:r>
    </w:p>
    <w:p>
      <w:pPr>
        <w:pStyle w:val="2"/>
        <w:rPr>
          <w:rFonts w:hint="eastAsia"/>
          <w:lang w:val="en-US" w:eastAsia="zh-CN"/>
        </w:rPr>
      </w:pPr>
      <w:r>
        <w:rPr>
          <w:rFonts w:hint="eastAsia"/>
          <w:lang w:val="en-US" w:eastAsia="zh-CN"/>
        </w:rPr>
        <w:t>1.15  ▲空间复合成像，≥4级可调，最高可支持9线空间复合</w:t>
      </w:r>
    </w:p>
    <w:p>
      <w:pPr>
        <w:pStyle w:val="2"/>
        <w:rPr>
          <w:rFonts w:hint="eastAsia"/>
          <w:lang w:val="en-US" w:eastAsia="zh-CN"/>
        </w:rPr>
      </w:pPr>
      <w:r>
        <w:rPr>
          <w:rFonts w:hint="eastAsia"/>
          <w:lang w:val="en-US" w:eastAsia="zh-CN"/>
        </w:rPr>
        <w:t>1.16  具有组织特异性成像，能够独立选择实质、普通、脂肪、液性成像模式</w:t>
      </w:r>
    </w:p>
    <w:p>
      <w:pPr>
        <w:pStyle w:val="2"/>
        <w:rPr>
          <w:rFonts w:hint="eastAsia"/>
          <w:lang w:val="en-US" w:eastAsia="zh-CN"/>
        </w:rPr>
      </w:pPr>
      <w:r>
        <w:rPr>
          <w:rFonts w:hint="eastAsia"/>
          <w:lang w:val="en-US" w:eastAsia="zh-CN"/>
        </w:rPr>
        <w:t>1.17  二维角度独立偏转成像，≥5级可调</w:t>
      </w:r>
    </w:p>
    <w:p>
      <w:pPr>
        <w:pStyle w:val="2"/>
        <w:rPr>
          <w:rFonts w:hint="eastAsia"/>
          <w:lang w:val="en-US" w:eastAsia="zh-CN"/>
        </w:rPr>
      </w:pPr>
      <w:r>
        <w:rPr>
          <w:rFonts w:hint="eastAsia"/>
          <w:lang w:val="en-US" w:eastAsia="zh-CN"/>
        </w:rPr>
        <w:t>1.18  斑点噪音抑制，多级可调</w:t>
      </w:r>
    </w:p>
    <w:p>
      <w:pPr>
        <w:pStyle w:val="2"/>
        <w:rPr>
          <w:rFonts w:hint="eastAsia"/>
          <w:lang w:val="en-US" w:eastAsia="zh-CN"/>
        </w:rPr>
      </w:pPr>
      <w:r>
        <w:rPr>
          <w:rFonts w:hint="eastAsia"/>
          <w:lang w:val="en-US" w:eastAsia="zh-CN"/>
        </w:rPr>
        <w:t>1.19  一键自动优化，支持二维、M模式、彩色多普勒、能量多普勒、方向能量多普勒及频谱多普勒成像模式</w:t>
      </w:r>
    </w:p>
    <w:p>
      <w:pPr>
        <w:pStyle w:val="2"/>
        <w:rPr>
          <w:rFonts w:hint="eastAsia"/>
          <w:lang w:val="en-US" w:eastAsia="zh-CN"/>
        </w:rPr>
      </w:pPr>
      <w:r>
        <w:rPr>
          <w:rFonts w:hint="eastAsia"/>
          <w:lang w:val="en-US" w:eastAsia="zh-CN"/>
        </w:rPr>
        <w:t>1.20  扩展成像，支持线阵、凸阵，支持二维、彩色多普勒模式</w:t>
      </w:r>
    </w:p>
    <w:p>
      <w:pPr>
        <w:pStyle w:val="2"/>
        <w:rPr>
          <w:rFonts w:hint="eastAsia"/>
          <w:lang w:val="en-US" w:eastAsia="zh-CN"/>
        </w:rPr>
      </w:pPr>
      <w:r>
        <w:rPr>
          <w:rFonts w:hint="eastAsia"/>
          <w:lang w:val="en-US" w:eastAsia="zh-CN"/>
        </w:rPr>
        <w:t>1.21  图像放大功能，支持前端放大、后端放大</w:t>
      </w:r>
    </w:p>
    <w:p>
      <w:pPr>
        <w:pStyle w:val="2"/>
        <w:rPr>
          <w:rFonts w:hint="eastAsia"/>
          <w:lang w:val="en-US" w:eastAsia="zh-CN"/>
        </w:rPr>
      </w:pPr>
      <w:r>
        <w:rPr>
          <w:rFonts w:hint="eastAsia"/>
          <w:lang w:val="en-US" w:eastAsia="zh-CN"/>
        </w:rPr>
        <w:t>1.22  支持一键全屏放大</w:t>
      </w:r>
    </w:p>
    <w:p>
      <w:pPr>
        <w:pStyle w:val="2"/>
        <w:rPr>
          <w:rFonts w:hint="eastAsia"/>
          <w:lang w:val="en-US" w:eastAsia="zh-CN"/>
        </w:rPr>
      </w:pPr>
      <w:r>
        <w:rPr>
          <w:rFonts w:hint="eastAsia"/>
          <w:lang w:val="en-US" w:eastAsia="zh-CN"/>
        </w:rPr>
        <w:t>1.23  多语言操作界面：支持中文键盘输入</w:t>
      </w:r>
    </w:p>
    <w:p>
      <w:pPr>
        <w:pStyle w:val="2"/>
        <w:rPr>
          <w:rFonts w:hint="eastAsia"/>
          <w:lang w:val="en-US" w:eastAsia="zh-CN"/>
        </w:rPr>
      </w:pPr>
      <w:r>
        <w:rPr>
          <w:rFonts w:hint="eastAsia"/>
          <w:lang w:val="en-US" w:eastAsia="zh-CN"/>
        </w:rPr>
        <w:t>1.24  支持穿刺引导功能，具备单线引导和双线引导以及中位线引导，具备点状引导线，标识进针深度</w:t>
      </w:r>
    </w:p>
    <w:p>
      <w:pPr>
        <w:pStyle w:val="2"/>
        <w:rPr>
          <w:rFonts w:hint="eastAsia"/>
          <w:lang w:val="en-US" w:eastAsia="zh-CN"/>
        </w:rPr>
      </w:pPr>
      <w:r>
        <w:rPr>
          <w:rFonts w:hint="eastAsia"/>
          <w:lang w:val="en-US" w:eastAsia="zh-CN"/>
        </w:rPr>
        <w:t>1.25  ▲图形化预设置：针对不同的检查脏器，预置最佳图像检查条件，并以脏器图标直观显示</w:t>
      </w:r>
    </w:p>
    <w:p>
      <w:pPr>
        <w:pStyle w:val="2"/>
        <w:rPr>
          <w:rFonts w:hint="eastAsia"/>
          <w:lang w:val="en-US" w:eastAsia="zh-CN"/>
        </w:rPr>
      </w:pPr>
      <w:r>
        <w:rPr>
          <w:rFonts w:hint="eastAsia"/>
          <w:lang w:val="en-US" w:eastAsia="zh-CN"/>
        </w:rPr>
        <w:t>2探头规格</w:t>
      </w:r>
    </w:p>
    <w:p>
      <w:pPr>
        <w:pStyle w:val="2"/>
        <w:rPr>
          <w:rFonts w:hint="eastAsia"/>
          <w:lang w:val="en-US" w:eastAsia="zh-CN"/>
        </w:rPr>
      </w:pPr>
      <w:r>
        <w:rPr>
          <w:rFonts w:hint="eastAsia"/>
          <w:lang w:val="en-US" w:eastAsia="zh-CN"/>
        </w:rPr>
        <w:t>2.1  超宽频变频探头：基波≥5种，谐波≥5种，彩色多普勒≥3种，PW≥3种，可视可调</w:t>
      </w:r>
    </w:p>
    <w:p>
      <w:pPr>
        <w:pStyle w:val="2"/>
        <w:rPr>
          <w:rFonts w:hint="eastAsia"/>
          <w:lang w:val="en-US" w:eastAsia="zh-CN"/>
        </w:rPr>
      </w:pPr>
      <w:r>
        <w:rPr>
          <w:rFonts w:hint="eastAsia"/>
          <w:lang w:val="en-US" w:eastAsia="zh-CN"/>
        </w:rPr>
        <w:t>2.2  探头配置：支持凸阵、线阵、相控阵、微凸阵、腔内等探头</w:t>
      </w:r>
    </w:p>
    <w:p>
      <w:pPr>
        <w:pStyle w:val="2"/>
        <w:rPr>
          <w:rFonts w:hint="eastAsia"/>
          <w:lang w:val="en-US" w:eastAsia="zh-CN"/>
        </w:rPr>
      </w:pPr>
      <w:r>
        <w:rPr>
          <w:rFonts w:hint="eastAsia"/>
          <w:lang w:val="en-US" w:eastAsia="zh-CN"/>
        </w:rPr>
        <w:t>2.3  ▲腹部凸阵探头，探头频率：1.5-6.5MHz</w:t>
      </w:r>
    </w:p>
    <w:p>
      <w:pPr>
        <w:pStyle w:val="2"/>
        <w:rPr>
          <w:rFonts w:hint="eastAsia"/>
          <w:lang w:val="en-US" w:eastAsia="zh-CN"/>
        </w:rPr>
      </w:pPr>
      <w:r>
        <w:rPr>
          <w:rFonts w:hint="eastAsia"/>
          <w:lang w:val="en-US" w:eastAsia="zh-CN"/>
        </w:rPr>
        <w:t>2.4  ▲浅表线阵探头，探头频率：5.0-15.0MHz</w:t>
      </w:r>
    </w:p>
    <w:p>
      <w:pPr>
        <w:pStyle w:val="2"/>
        <w:rPr>
          <w:rFonts w:hint="eastAsia"/>
          <w:lang w:val="en-US" w:eastAsia="zh-CN"/>
        </w:rPr>
      </w:pPr>
      <w:r>
        <w:rPr>
          <w:rFonts w:hint="eastAsia"/>
          <w:lang w:val="en-US" w:eastAsia="zh-CN"/>
        </w:rPr>
        <w:t>3二维灰阶参数</w:t>
      </w:r>
    </w:p>
    <w:p>
      <w:pPr>
        <w:pStyle w:val="2"/>
        <w:rPr>
          <w:rFonts w:hint="eastAsia"/>
          <w:lang w:val="en-US" w:eastAsia="zh-CN"/>
        </w:rPr>
      </w:pPr>
      <w:r>
        <w:rPr>
          <w:rFonts w:hint="eastAsia"/>
          <w:lang w:val="en-US" w:eastAsia="zh-CN"/>
        </w:rPr>
        <w:t>3.1  ▲最大显示深度≥39cm</w:t>
      </w:r>
    </w:p>
    <w:p>
      <w:pPr>
        <w:pStyle w:val="2"/>
        <w:rPr>
          <w:rFonts w:hint="eastAsia"/>
          <w:lang w:val="en-US" w:eastAsia="zh-CN"/>
        </w:rPr>
      </w:pPr>
      <w:r>
        <w:rPr>
          <w:rFonts w:hint="eastAsia"/>
          <w:lang w:val="en-US" w:eastAsia="zh-CN"/>
        </w:rPr>
        <w:t>3.2  发射声束聚焦：聚焦区域多级可调</w:t>
      </w:r>
    </w:p>
    <w:p>
      <w:pPr>
        <w:pStyle w:val="2"/>
        <w:rPr>
          <w:rFonts w:hint="eastAsia"/>
          <w:lang w:val="en-US" w:eastAsia="zh-CN"/>
        </w:rPr>
      </w:pPr>
      <w:r>
        <w:rPr>
          <w:rFonts w:hint="eastAsia"/>
          <w:lang w:val="en-US" w:eastAsia="zh-CN"/>
        </w:rPr>
        <w:t>3.3  二维增益调节范围≥250dB</w:t>
      </w:r>
    </w:p>
    <w:p>
      <w:pPr>
        <w:pStyle w:val="2"/>
        <w:rPr>
          <w:rFonts w:hint="eastAsia"/>
          <w:lang w:val="en-US" w:eastAsia="zh-CN"/>
        </w:rPr>
      </w:pPr>
      <w:r>
        <w:rPr>
          <w:rFonts w:hint="eastAsia"/>
          <w:lang w:val="en-US" w:eastAsia="zh-CN"/>
        </w:rPr>
        <w:t>3.4  ▲动态范围≥300dB，可视可调</w:t>
      </w:r>
    </w:p>
    <w:p>
      <w:pPr>
        <w:pStyle w:val="2"/>
        <w:rPr>
          <w:rFonts w:hint="eastAsia"/>
          <w:lang w:val="en-US" w:eastAsia="zh-CN"/>
        </w:rPr>
      </w:pPr>
      <w:r>
        <w:rPr>
          <w:rFonts w:hint="eastAsia"/>
          <w:lang w:val="en-US" w:eastAsia="zh-CN"/>
        </w:rPr>
        <w:t>3.5  ▲ 物理滑动TGC分段调节≥8段，具有 TGC 曲线显示</w:t>
      </w:r>
    </w:p>
    <w:p>
      <w:pPr>
        <w:pStyle w:val="2"/>
        <w:rPr>
          <w:rFonts w:hint="eastAsia"/>
          <w:lang w:val="en-US" w:eastAsia="zh-CN"/>
        </w:rPr>
      </w:pPr>
      <w:r>
        <w:rPr>
          <w:rFonts w:hint="eastAsia"/>
          <w:lang w:val="en-US" w:eastAsia="zh-CN"/>
        </w:rPr>
        <w:t>3.6  伪彩≥12种</w:t>
      </w:r>
    </w:p>
    <w:p>
      <w:pPr>
        <w:pStyle w:val="2"/>
        <w:rPr>
          <w:rFonts w:hint="eastAsia"/>
          <w:lang w:val="en-US" w:eastAsia="zh-CN"/>
        </w:rPr>
      </w:pPr>
      <w:r>
        <w:rPr>
          <w:rFonts w:hint="eastAsia"/>
          <w:lang w:val="en-US" w:eastAsia="zh-CN"/>
        </w:rPr>
        <w:t>3.7  声功率1–100%，可视可调</w:t>
      </w:r>
    </w:p>
    <w:p>
      <w:pPr>
        <w:pStyle w:val="2"/>
        <w:rPr>
          <w:rFonts w:hint="eastAsia"/>
          <w:lang w:val="en-US" w:eastAsia="zh-CN"/>
        </w:rPr>
      </w:pPr>
      <w:r>
        <w:rPr>
          <w:rFonts w:hint="eastAsia"/>
          <w:lang w:val="en-US" w:eastAsia="zh-CN"/>
        </w:rPr>
        <w:t>4彩色多普勒参数</w:t>
      </w:r>
    </w:p>
    <w:p>
      <w:pPr>
        <w:pStyle w:val="2"/>
        <w:rPr>
          <w:rFonts w:hint="eastAsia"/>
          <w:lang w:val="en-US" w:eastAsia="zh-CN"/>
        </w:rPr>
      </w:pPr>
      <w:r>
        <w:rPr>
          <w:rFonts w:hint="eastAsia"/>
          <w:lang w:val="en-US" w:eastAsia="zh-CN"/>
        </w:rPr>
        <w:t>4.1  包括速度、速度方差、能量、方向能量显示等</w:t>
      </w:r>
    </w:p>
    <w:p>
      <w:pPr>
        <w:pStyle w:val="2"/>
        <w:rPr>
          <w:rFonts w:hint="eastAsia"/>
          <w:lang w:val="en-US" w:eastAsia="zh-CN"/>
        </w:rPr>
      </w:pPr>
      <w:r>
        <w:rPr>
          <w:rFonts w:hint="eastAsia"/>
          <w:lang w:val="en-US" w:eastAsia="zh-CN"/>
        </w:rPr>
        <w:t>4.2  多普勒增益≥250dB</w:t>
      </w:r>
    </w:p>
    <w:p>
      <w:pPr>
        <w:pStyle w:val="2"/>
        <w:rPr>
          <w:rFonts w:hint="eastAsia"/>
          <w:lang w:val="en-US" w:eastAsia="zh-CN"/>
        </w:rPr>
      </w:pPr>
      <w:r>
        <w:rPr>
          <w:rFonts w:hint="eastAsia"/>
          <w:lang w:val="en-US" w:eastAsia="zh-CN"/>
        </w:rPr>
        <w:t>4.3  彩色多普勒定量分析软件：彩色血流剖面图、定点测速功能</w:t>
      </w:r>
    </w:p>
    <w:p>
      <w:pPr>
        <w:pStyle w:val="2"/>
        <w:rPr>
          <w:rFonts w:hint="eastAsia"/>
          <w:lang w:val="en-US" w:eastAsia="zh-CN"/>
        </w:rPr>
      </w:pPr>
      <w:r>
        <w:rPr>
          <w:rFonts w:hint="eastAsia"/>
          <w:lang w:val="en-US" w:eastAsia="zh-CN"/>
        </w:rPr>
        <w:t>5频谱多普勒参数</w:t>
      </w:r>
    </w:p>
    <w:p>
      <w:pPr>
        <w:pStyle w:val="2"/>
        <w:rPr>
          <w:rFonts w:hint="eastAsia"/>
          <w:lang w:val="en-US" w:eastAsia="zh-CN"/>
        </w:rPr>
      </w:pPr>
      <w:r>
        <w:rPr>
          <w:rFonts w:hint="eastAsia"/>
          <w:lang w:val="en-US" w:eastAsia="zh-CN"/>
        </w:rPr>
        <w:t>5.1  方式：脉冲波多普勒（PW）、连续波多普勒（CW）、高脉冲重复频率多普勒（HPRF）</w:t>
      </w:r>
    </w:p>
    <w:p>
      <w:pPr>
        <w:pStyle w:val="2"/>
        <w:rPr>
          <w:rFonts w:hint="eastAsia"/>
          <w:lang w:val="en-US" w:eastAsia="zh-CN"/>
        </w:rPr>
      </w:pPr>
      <w:r>
        <w:rPr>
          <w:rFonts w:hint="eastAsia"/>
          <w:lang w:val="en-US" w:eastAsia="zh-CN"/>
        </w:rPr>
        <w:t>5.2  B/D兼用：线阵：B/PW，凸阵：B/PW，扇扫：B/PW、B/CW</w:t>
      </w:r>
    </w:p>
    <w:p>
      <w:pPr>
        <w:pStyle w:val="2"/>
        <w:rPr>
          <w:rFonts w:hint="eastAsia"/>
          <w:lang w:val="en-US" w:eastAsia="zh-CN"/>
        </w:rPr>
      </w:pPr>
      <w:r>
        <w:rPr>
          <w:rFonts w:hint="eastAsia"/>
          <w:lang w:val="en-US" w:eastAsia="zh-CN"/>
        </w:rPr>
        <w:t>5.3  取样宽度及位置范围：宽度 0.5–24mm</w:t>
      </w:r>
    </w:p>
    <w:p>
      <w:pPr>
        <w:pStyle w:val="2"/>
        <w:rPr>
          <w:rFonts w:hint="eastAsia"/>
          <w:lang w:val="en-US" w:eastAsia="zh-CN"/>
        </w:rPr>
      </w:pPr>
      <w:r>
        <w:rPr>
          <w:rFonts w:hint="eastAsia"/>
          <w:lang w:val="en-US" w:eastAsia="zh-CN"/>
        </w:rPr>
        <w:t>5.4  显示控制：反转显示（左/右；上/下）</w:t>
      </w:r>
    </w:p>
    <w:p>
      <w:pPr>
        <w:pStyle w:val="2"/>
        <w:rPr>
          <w:rFonts w:hint="eastAsia"/>
          <w:lang w:val="en-US" w:eastAsia="zh-CN"/>
        </w:rPr>
      </w:pPr>
      <w:r>
        <w:rPr>
          <w:rFonts w:hint="eastAsia"/>
          <w:lang w:val="en-US" w:eastAsia="zh-CN"/>
        </w:rPr>
        <w:t>5.5  频谱实时包络功能，在实时诊断下，频谱实时包络并显示血流参数</w:t>
      </w:r>
    </w:p>
    <w:p>
      <w:pPr>
        <w:pStyle w:val="2"/>
        <w:rPr>
          <w:rFonts w:hint="eastAsia"/>
          <w:lang w:val="en-US" w:eastAsia="zh-CN"/>
        </w:rPr>
      </w:pPr>
      <w:r>
        <w:rPr>
          <w:rFonts w:hint="eastAsia"/>
          <w:lang w:val="en-US" w:eastAsia="zh-CN"/>
        </w:rPr>
        <w:t>6系统通用技术规格</w:t>
      </w:r>
    </w:p>
    <w:p>
      <w:pPr>
        <w:pStyle w:val="2"/>
        <w:rPr>
          <w:rFonts w:hint="eastAsia"/>
          <w:lang w:val="en-US" w:eastAsia="zh-CN"/>
        </w:rPr>
      </w:pPr>
      <w:r>
        <w:rPr>
          <w:rFonts w:hint="eastAsia"/>
          <w:lang w:val="en-US" w:eastAsia="zh-CN"/>
        </w:rPr>
        <w:t>6.1  内置锂电池独立供电，电池独立供电工作时间&gt;1.3小时</w:t>
      </w:r>
    </w:p>
    <w:p>
      <w:pPr>
        <w:pStyle w:val="2"/>
        <w:rPr>
          <w:rFonts w:hint="eastAsia"/>
          <w:lang w:val="en-US" w:eastAsia="zh-CN"/>
        </w:rPr>
      </w:pPr>
      <w:r>
        <w:rPr>
          <w:rFonts w:hint="eastAsia"/>
          <w:lang w:val="en-US" w:eastAsia="zh-CN"/>
        </w:rPr>
        <w:t>7测量和分析</w:t>
      </w:r>
    </w:p>
    <w:p>
      <w:pPr>
        <w:pStyle w:val="2"/>
        <w:rPr>
          <w:rFonts w:hint="eastAsia"/>
          <w:lang w:val="en-US" w:eastAsia="zh-CN"/>
        </w:rPr>
      </w:pPr>
      <w:r>
        <w:rPr>
          <w:rFonts w:hint="eastAsia"/>
          <w:lang w:val="en-US" w:eastAsia="zh-CN"/>
        </w:rPr>
        <w:t>7.1  常规测量软件包：距离、面积、体积、角度、时间、斜率、心率等</w:t>
      </w:r>
    </w:p>
    <w:p>
      <w:pPr>
        <w:pStyle w:val="2"/>
        <w:rPr>
          <w:rFonts w:hint="eastAsia"/>
          <w:lang w:val="en-US" w:eastAsia="zh-CN"/>
        </w:rPr>
      </w:pPr>
      <w:r>
        <w:rPr>
          <w:rFonts w:hint="eastAsia"/>
          <w:lang w:val="en-US" w:eastAsia="zh-CN"/>
        </w:rPr>
        <w:t>7.2  腹部测量软件包</w:t>
      </w:r>
    </w:p>
    <w:p>
      <w:pPr>
        <w:pStyle w:val="2"/>
        <w:rPr>
          <w:rFonts w:hint="eastAsia"/>
          <w:lang w:val="en-US" w:eastAsia="zh-CN"/>
        </w:rPr>
      </w:pPr>
      <w:r>
        <w:rPr>
          <w:rFonts w:hint="eastAsia"/>
          <w:lang w:val="en-US" w:eastAsia="zh-CN"/>
        </w:rPr>
        <w:t>7.3  妇科测量软件包</w:t>
      </w:r>
    </w:p>
    <w:p>
      <w:pPr>
        <w:pStyle w:val="2"/>
        <w:rPr>
          <w:rFonts w:hint="eastAsia"/>
          <w:lang w:val="en-US" w:eastAsia="zh-CN"/>
        </w:rPr>
      </w:pPr>
      <w:r>
        <w:rPr>
          <w:rFonts w:hint="eastAsia"/>
          <w:lang w:val="en-US" w:eastAsia="zh-CN"/>
        </w:rPr>
        <w:t>7.4  产科测量软件包：具有≥4胞胎对比测量分析，支持胎儿生长曲线显示等</w:t>
      </w:r>
    </w:p>
    <w:p>
      <w:pPr>
        <w:pStyle w:val="2"/>
        <w:rPr>
          <w:rFonts w:hint="eastAsia"/>
          <w:lang w:val="en-US" w:eastAsia="zh-CN"/>
        </w:rPr>
      </w:pPr>
      <w:r>
        <w:rPr>
          <w:rFonts w:hint="eastAsia"/>
          <w:lang w:val="en-US" w:eastAsia="zh-CN"/>
        </w:rPr>
        <w:t>7.5  心脏测量软件包</w:t>
      </w:r>
    </w:p>
    <w:p>
      <w:pPr>
        <w:pStyle w:val="2"/>
        <w:rPr>
          <w:rFonts w:hint="eastAsia"/>
          <w:lang w:val="en-US" w:eastAsia="zh-CN"/>
        </w:rPr>
      </w:pPr>
      <w:r>
        <w:rPr>
          <w:rFonts w:hint="eastAsia"/>
          <w:lang w:val="en-US" w:eastAsia="zh-CN"/>
        </w:rPr>
        <w:t>7.6  泌尿测量软件包</w:t>
      </w:r>
    </w:p>
    <w:p>
      <w:pPr>
        <w:pStyle w:val="2"/>
        <w:rPr>
          <w:rFonts w:hint="eastAsia"/>
          <w:lang w:val="en-US" w:eastAsia="zh-CN"/>
        </w:rPr>
      </w:pPr>
      <w:r>
        <w:rPr>
          <w:rFonts w:hint="eastAsia"/>
          <w:lang w:val="en-US" w:eastAsia="zh-CN"/>
        </w:rPr>
        <w:t>7.7  小器官测量软件包</w:t>
      </w:r>
    </w:p>
    <w:p>
      <w:pPr>
        <w:pStyle w:val="2"/>
        <w:rPr>
          <w:rFonts w:hint="eastAsia"/>
          <w:lang w:val="en-US" w:eastAsia="zh-CN"/>
        </w:rPr>
      </w:pPr>
      <w:r>
        <w:rPr>
          <w:rFonts w:hint="eastAsia"/>
          <w:lang w:val="en-US" w:eastAsia="zh-CN"/>
        </w:rPr>
        <w:t>7.8  儿科测量软件包</w:t>
      </w:r>
    </w:p>
    <w:p>
      <w:pPr>
        <w:pStyle w:val="2"/>
        <w:rPr>
          <w:rFonts w:hint="eastAsia"/>
          <w:lang w:val="en-US" w:eastAsia="zh-CN"/>
        </w:rPr>
      </w:pPr>
      <w:r>
        <w:rPr>
          <w:rFonts w:hint="eastAsia"/>
          <w:lang w:val="en-US" w:eastAsia="zh-CN"/>
        </w:rPr>
        <w:t>7.9  血管测量软件包</w:t>
      </w:r>
    </w:p>
    <w:p>
      <w:pPr>
        <w:pStyle w:val="2"/>
        <w:rPr>
          <w:rFonts w:hint="eastAsia"/>
          <w:lang w:val="en-US" w:eastAsia="zh-CN"/>
        </w:rPr>
      </w:pPr>
      <w:r>
        <w:rPr>
          <w:rFonts w:hint="eastAsia"/>
          <w:lang w:val="en-US" w:eastAsia="zh-CN"/>
        </w:rPr>
        <w:t>8图像存储，回放和浏览</w:t>
      </w:r>
    </w:p>
    <w:p>
      <w:pPr>
        <w:pStyle w:val="2"/>
        <w:rPr>
          <w:rFonts w:hint="eastAsia"/>
          <w:lang w:val="en-US" w:eastAsia="zh-CN"/>
        </w:rPr>
      </w:pPr>
      <w:r>
        <w:rPr>
          <w:rFonts w:hint="eastAsia"/>
          <w:lang w:val="en-US" w:eastAsia="zh-CN"/>
        </w:rPr>
        <w:t>8.1  同屏一体化智能剪切板</w:t>
      </w:r>
    </w:p>
    <w:p>
      <w:pPr>
        <w:pStyle w:val="2"/>
        <w:rPr>
          <w:rFonts w:hint="eastAsia"/>
          <w:lang w:val="en-US" w:eastAsia="zh-CN"/>
        </w:rPr>
      </w:pPr>
      <w:r>
        <w:rPr>
          <w:rFonts w:hint="eastAsia"/>
          <w:lang w:val="en-US" w:eastAsia="zh-CN"/>
        </w:rPr>
        <w:t>8.2  支持快速存储和浏览屏幕图像、电影</w:t>
      </w:r>
    </w:p>
    <w:p>
      <w:pPr>
        <w:pStyle w:val="2"/>
        <w:rPr>
          <w:rFonts w:hint="eastAsia"/>
          <w:lang w:val="en-US" w:eastAsia="zh-CN"/>
        </w:rPr>
      </w:pPr>
      <w:r>
        <w:rPr>
          <w:rFonts w:hint="eastAsia"/>
          <w:lang w:val="en-US" w:eastAsia="zh-CN"/>
        </w:rPr>
        <w:t>8.3  存储动、静态图像，屏幕可显示硬盘容量数据信息</w:t>
      </w:r>
    </w:p>
    <w:p>
      <w:pPr>
        <w:pStyle w:val="2"/>
        <w:rPr>
          <w:rFonts w:hint="eastAsia"/>
          <w:lang w:val="en-US" w:eastAsia="zh-CN"/>
        </w:rPr>
      </w:pPr>
      <w:r>
        <w:rPr>
          <w:rFonts w:hint="eastAsia"/>
          <w:lang w:val="en-US" w:eastAsia="zh-CN"/>
        </w:rPr>
        <w:t>8.4  主机内置报告系统</w:t>
      </w:r>
    </w:p>
    <w:p>
      <w:pPr>
        <w:pStyle w:val="2"/>
        <w:rPr>
          <w:rFonts w:hint="eastAsia"/>
          <w:lang w:val="en-US" w:eastAsia="zh-CN"/>
        </w:rPr>
      </w:pPr>
      <w:r>
        <w:rPr>
          <w:rFonts w:hint="eastAsia"/>
          <w:lang w:val="en-US" w:eastAsia="zh-CN"/>
        </w:rPr>
        <w:t>9图文工作站</w:t>
      </w:r>
    </w:p>
    <w:p>
      <w:pPr>
        <w:pStyle w:val="2"/>
        <w:rPr>
          <w:rFonts w:hint="eastAsia"/>
          <w:lang w:val="en-US" w:eastAsia="zh-CN"/>
        </w:rPr>
      </w:pPr>
      <w:r>
        <w:rPr>
          <w:rFonts w:hint="eastAsia"/>
          <w:lang w:val="en-US" w:eastAsia="zh-CN"/>
        </w:rPr>
        <w:t>9.1  系统可存储病人信息，可查询、检索、调阅历史信息</w:t>
      </w:r>
    </w:p>
    <w:p>
      <w:pPr>
        <w:pStyle w:val="2"/>
        <w:rPr>
          <w:rFonts w:hint="eastAsia"/>
          <w:lang w:val="en-US" w:eastAsia="zh-CN"/>
        </w:rPr>
      </w:pPr>
      <w:r>
        <w:rPr>
          <w:rFonts w:hint="eastAsia"/>
          <w:lang w:val="en-US" w:eastAsia="zh-CN"/>
        </w:rPr>
        <w:t>9.2  支持动、静态图像文件及病人报告的存储，以及病人图像的快速浏览</w:t>
      </w:r>
    </w:p>
    <w:p>
      <w:pPr>
        <w:pStyle w:val="2"/>
        <w:rPr>
          <w:rFonts w:hint="eastAsia"/>
          <w:lang w:val="en-US" w:eastAsia="zh-CN"/>
        </w:rPr>
      </w:pPr>
      <w:r>
        <w:rPr>
          <w:rFonts w:hint="eastAsia"/>
          <w:lang w:val="en-US" w:eastAsia="zh-CN"/>
        </w:rPr>
        <w:t>9.3  支持以下存储介质：内部硬盘、USB移动存储设备</w:t>
      </w:r>
    </w:p>
    <w:p>
      <w:pPr>
        <w:pStyle w:val="2"/>
        <w:rPr>
          <w:rFonts w:hint="eastAsia"/>
          <w:lang w:val="en-US" w:eastAsia="zh-CN"/>
        </w:rPr>
      </w:pPr>
      <w:r>
        <w:rPr>
          <w:rFonts w:hint="eastAsia"/>
          <w:lang w:val="en-US" w:eastAsia="zh-CN"/>
        </w:rPr>
        <w:t>9.4  支持AVI、WMV、JPG、BMP、TIF等格式输出</w:t>
      </w:r>
    </w:p>
    <w:p>
      <w:pPr>
        <w:spacing w:line="360" w:lineRule="auto"/>
        <w:jc w:val="left"/>
        <w:textAlignment w:val="baseline"/>
        <w:rPr>
          <w:rFonts w:hint="eastAsia" w:ascii="宋体" w:hAnsi="宋体"/>
          <w:b/>
          <w:bCs/>
          <w:sz w:val="32"/>
          <w:szCs w:val="32"/>
          <w:lang w:eastAsia="zh-CN"/>
        </w:rPr>
      </w:pPr>
      <w:r>
        <w:rPr>
          <w:rFonts w:hint="eastAsia" w:ascii="宋体" w:hAnsi="宋体"/>
          <w:b/>
          <w:bCs/>
          <w:sz w:val="32"/>
          <w:szCs w:val="32"/>
          <w:lang w:eastAsia="zh-CN"/>
        </w:rPr>
        <w:t>二、商务要求</w:t>
      </w:r>
    </w:p>
    <w:p>
      <w:pPr>
        <w:spacing w:line="360" w:lineRule="auto"/>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1.签约地点及交货地点</w:t>
      </w:r>
    </w:p>
    <w:p>
      <w:pPr>
        <w:spacing w:line="360" w:lineRule="auto"/>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1.1  合同签约地点：三台县人民医院。</w:t>
      </w:r>
    </w:p>
    <w:p>
      <w:pPr>
        <w:spacing w:line="360" w:lineRule="auto"/>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1.2  配送及安装地址：比选人指定地点。</w:t>
      </w:r>
    </w:p>
    <w:p>
      <w:pPr>
        <w:spacing w:line="360" w:lineRule="auto"/>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1.3  交货期：签订合同后30日内。</w:t>
      </w:r>
    </w:p>
    <w:p>
      <w:pPr>
        <w:spacing w:line="360" w:lineRule="auto"/>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2.质保期及售后服务要求</w:t>
      </w:r>
    </w:p>
    <w:p>
      <w:pPr>
        <w:spacing w:line="360" w:lineRule="auto"/>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2.1质保期：验收合格后至少5年质保，在质保期内，所有的配件费、人工费、差旅费、运输费、搬运费等所有费用均由供应商承担。</w:t>
      </w:r>
    </w:p>
    <w:p>
      <w:pPr>
        <w:spacing w:line="360" w:lineRule="auto"/>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2.2在质保期和免费维保期内，接到采购人报修通知后卖方响应时间≤2小时；提出解决方案≤12小时；维修人员到达现场时间≤48小时（不可抗力因素除外）。保修期内对采购人进行不少于1次的回访，了解用采购人设备的使用情况，及时解决有关问题。</w:t>
      </w:r>
    </w:p>
    <w:p>
      <w:pPr>
        <w:spacing w:line="360" w:lineRule="auto"/>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2.3在设备使用期间，保证国内零配件送达时间不超过7天，进品零配件送达时间不超过20天。如果设备停产，其备件的供应期可达到8年及以上，并以优惠的价格提供该设备所需的维修零配件（在承诺书中标明零配件价格）。</w:t>
      </w:r>
    </w:p>
    <w:p>
      <w:pPr>
        <w:spacing w:line="360" w:lineRule="auto"/>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3.付款方法和条件</w:t>
      </w:r>
    </w:p>
    <w:p>
      <w:pPr>
        <w:spacing w:line="360" w:lineRule="auto"/>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3.1  货到安装验收合格1个月内付合同总价的70% ，正常使用半年后1个月内付合同总价的20% ，质保期满1年后1个月内付合同总价10% 。</w:t>
      </w:r>
    </w:p>
    <w:p>
      <w:pPr>
        <w:spacing w:line="360" w:lineRule="auto"/>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3.2  付款方式：转账、电汇等非现金方式。</w:t>
      </w:r>
    </w:p>
    <w:p>
      <w:pPr>
        <w:spacing w:line="360" w:lineRule="auto"/>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4.培训：负责设备安装、调试，确保正常运行，且负责操作人员的培训，直至操作人员对操作技术完全掌握为止，费用包含在总报价内。</w:t>
      </w:r>
    </w:p>
    <w:p>
      <w:pPr>
        <w:spacing w:line="360" w:lineRule="auto"/>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5.验收：按照比选文件服务要求、响应文件响应情况和国家、行业标准进行验收。</w:t>
      </w:r>
    </w:p>
    <w:p>
      <w:pPr>
        <w:keepNext w:val="0"/>
        <w:keepLines w:val="0"/>
        <w:pageBreakBefore w:val="0"/>
        <w:widowControl/>
        <w:kinsoku/>
        <w:wordWrap/>
        <w:overflowPunct/>
        <w:topLinePunct w:val="0"/>
        <w:bidi w:val="0"/>
        <w:snapToGrid/>
        <w:spacing w:line="240" w:lineRule="auto"/>
        <w:jc w:val="left"/>
        <w:textAlignment w:val="auto"/>
        <w:rPr>
          <w:rFonts w:asciiTheme="minorEastAsia" w:hAnsiTheme="minorEastAsia" w:eastAsiaTheme="minorEastAsia"/>
          <w:b/>
          <w:bCs/>
          <w:color w:val="auto"/>
          <w:kern w:val="0"/>
          <w:sz w:val="24"/>
        </w:rPr>
      </w:pPr>
      <w:r>
        <w:rPr>
          <w:rFonts w:hint="eastAsia" w:ascii="宋体" w:hAnsi="宋体" w:eastAsia="宋体" w:cs="宋体"/>
          <w:color w:val="auto"/>
          <w:sz w:val="28"/>
          <w:szCs w:val="28"/>
        </w:rPr>
        <w:t>★</w:t>
      </w:r>
      <w:r>
        <w:rPr>
          <w:rFonts w:asciiTheme="minorEastAsia" w:hAnsiTheme="minorEastAsia" w:eastAsiaTheme="minorEastAsia"/>
          <w:b/>
          <w:color w:val="auto"/>
          <w:kern w:val="0"/>
          <w:sz w:val="24"/>
        </w:rPr>
        <w:t>注：</w:t>
      </w:r>
      <w:r>
        <w:rPr>
          <w:rFonts w:hint="eastAsia" w:asciiTheme="minorEastAsia" w:hAnsiTheme="minorEastAsia" w:eastAsiaTheme="minorEastAsia"/>
          <w:b/>
          <w:color w:val="auto"/>
          <w:kern w:val="0"/>
          <w:sz w:val="24"/>
          <w:lang w:val="en-US" w:eastAsia="zh-CN"/>
        </w:rPr>
        <w:t>1、</w:t>
      </w:r>
      <w:r>
        <w:rPr>
          <w:rFonts w:hint="eastAsia" w:asciiTheme="minorEastAsia" w:hAnsiTheme="minorEastAsia" w:eastAsiaTheme="minorEastAsia"/>
          <w:b/>
          <w:color w:val="auto"/>
          <w:kern w:val="0"/>
          <w:sz w:val="24"/>
        </w:rPr>
        <w:t>所有的</w:t>
      </w:r>
      <w:r>
        <w:rPr>
          <w:rFonts w:asciiTheme="minorEastAsia" w:hAnsiTheme="minorEastAsia" w:eastAsiaTheme="minorEastAsia"/>
          <w:b/>
          <w:color w:val="auto"/>
          <w:kern w:val="0"/>
          <w:sz w:val="24"/>
        </w:rPr>
        <w:t>商务要求均</w:t>
      </w:r>
      <w:r>
        <w:rPr>
          <w:rFonts w:asciiTheme="minorEastAsia" w:hAnsiTheme="minorEastAsia" w:eastAsiaTheme="minorEastAsia"/>
          <w:b/>
          <w:bCs/>
          <w:color w:val="auto"/>
          <w:kern w:val="0"/>
          <w:sz w:val="24"/>
        </w:rPr>
        <w:t>为实质性要求，负偏离</w:t>
      </w:r>
      <w:r>
        <w:rPr>
          <w:rFonts w:hint="eastAsia" w:asciiTheme="minorEastAsia" w:hAnsiTheme="minorEastAsia" w:eastAsiaTheme="minorEastAsia"/>
          <w:b/>
          <w:bCs/>
          <w:color w:val="auto"/>
          <w:kern w:val="0"/>
          <w:sz w:val="24"/>
          <w:lang w:eastAsia="zh-CN"/>
        </w:rPr>
        <w:t>则为</w:t>
      </w:r>
      <w:r>
        <w:rPr>
          <w:rFonts w:asciiTheme="minorEastAsia" w:hAnsiTheme="minorEastAsia" w:eastAsiaTheme="minorEastAsia"/>
          <w:b/>
          <w:bCs/>
          <w:color w:val="auto"/>
          <w:kern w:val="0"/>
          <w:sz w:val="24"/>
        </w:rPr>
        <w:t>无效响应文件。</w:t>
      </w:r>
    </w:p>
    <w:p>
      <w:pPr>
        <w:keepNext w:val="0"/>
        <w:keepLines w:val="0"/>
        <w:pageBreakBefore w:val="0"/>
        <w:widowControl/>
        <w:kinsoku/>
        <w:wordWrap/>
        <w:overflowPunct/>
        <w:topLinePunct w:val="0"/>
        <w:bidi w:val="0"/>
        <w:snapToGrid/>
        <w:spacing w:line="240" w:lineRule="auto"/>
        <w:ind w:firstLine="723" w:firstLineChars="300"/>
        <w:jc w:val="left"/>
        <w:textAlignment w:val="auto"/>
        <w:rPr>
          <w:rFonts w:hint="eastAsia" w:asciiTheme="minorEastAsia" w:hAnsiTheme="minorEastAsia" w:eastAsiaTheme="minorEastAsia"/>
          <w:b/>
          <w:bCs/>
          <w:color w:val="auto"/>
          <w:kern w:val="0"/>
          <w:sz w:val="24"/>
          <w:lang w:val="en-US" w:eastAsia="zh-CN"/>
        </w:rPr>
      </w:pPr>
      <w:r>
        <w:rPr>
          <w:rFonts w:hint="eastAsia" w:asciiTheme="minorEastAsia" w:hAnsiTheme="minorEastAsia" w:eastAsiaTheme="minorEastAsia"/>
          <w:b/>
          <w:bCs/>
          <w:color w:val="auto"/>
          <w:kern w:val="0"/>
          <w:sz w:val="24"/>
          <w:lang w:val="en-US" w:eastAsia="zh-CN"/>
        </w:rPr>
        <w:t>2、报价超过采购限价为无效响应文件。</w:t>
      </w:r>
    </w:p>
    <w:p>
      <w:pPr>
        <w:pStyle w:val="3"/>
        <w:jc w:val="both"/>
        <w:rPr>
          <w:rFonts w:ascii="Times New Roman" w:hAnsi="Times New Roman"/>
          <w:color w:val="auto"/>
          <w:sz w:val="36"/>
          <w:szCs w:val="36"/>
        </w:rPr>
      </w:pPr>
      <w:r>
        <w:rPr>
          <w:rFonts w:asciiTheme="minorEastAsia" w:hAnsiTheme="minorEastAsia" w:eastAsiaTheme="minorEastAsia"/>
          <w:color w:val="auto"/>
          <w:sz w:val="24"/>
          <w:szCs w:val="24"/>
        </w:rPr>
        <w:br w:type="page"/>
      </w:r>
      <w:bookmarkStart w:id="4" w:name="_Toc52036325"/>
      <w:bookmarkStart w:id="5" w:name="_Toc520455383"/>
      <w:r>
        <w:rPr>
          <w:rFonts w:ascii="Times New Roman" w:hAnsi="Times New Roman"/>
          <w:color w:val="auto"/>
          <w:sz w:val="36"/>
          <w:szCs w:val="36"/>
        </w:rPr>
        <w:t>第</w:t>
      </w:r>
      <w:r>
        <w:rPr>
          <w:rFonts w:hint="eastAsia" w:ascii="Times New Roman" w:hAnsi="Times New Roman"/>
          <w:color w:val="auto"/>
          <w:sz w:val="36"/>
          <w:szCs w:val="36"/>
        </w:rPr>
        <w:t>三</w:t>
      </w:r>
      <w:r>
        <w:rPr>
          <w:rFonts w:ascii="Times New Roman" w:hAnsi="Times New Roman"/>
          <w:color w:val="auto"/>
          <w:sz w:val="36"/>
          <w:szCs w:val="36"/>
        </w:rPr>
        <w:t>章  响应文件格式</w:t>
      </w:r>
      <w:bookmarkEnd w:id="4"/>
      <w:bookmarkEnd w:id="5"/>
      <w:r>
        <w:rPr>
          <w:rFonts w:hint="eastAsia" w:ascii="Times New Roman" w:hAnsi="Times New Roman"/>
          <w:color w:val="auto"/>
          <w:sz w:val="36"/>
          <w:szCs w:val="36"/>
        </w:rPr>
        <w:t>和要求</w:t>
      </w:r>
    </w:p>
    <w:p>
      <w:pPr>
        <w:ind w:firstLine="482" w:firstLineChars="200"/>
        <w:rPr>
          <w:rFonts w:ascii="宋体" w:hAnsi="宋体" w:cs="宋体"/>
          <w:color w:val="auto"/>
          <w:sz w:val="28"/>
          <w:szCs w:val="28"/>
        </w:rPr>
      </w:pPr>
      <w:r>
        <w:rPr>
          <w:rFonts w:hint="eastAsia" w:ascii="Times New Roman" w:hAnsi="Times New Roman"/>
          <w:b/>
          <w:color w:val="auto"/>
          <w:kern w:val="0"/>
          <w:sz w:val="24"/>
        </w:rPr>
        <w:t>一、响应文件要求：响应</w:t>
      </w:r>
      <w:r>
        <w:rPr>
          <w:rFonts w:hint="eastAsia" w:ascii="宋体" w:hAnsi="宋体" w:cs="宋体"/>
          <w:b/>
          <w:bCs/>
          <w:color w:val="auto"/>
          <w:sz w:val="28"/>
          <w:szCs w:val="28"/>
        </w:rPr>
        <w:t>文件需具有的资料(仅有但不限于)</w:t>
      </w:r>
      <w:r>
        <w:rPr>
          <w:rFonts w:hint="eastAsia" w:ascii="宋体" w:hAnsi="宋体" w:cs="宋体"/>
          <w:color w:val="auto"/>
          <w:sz w:val="28"/>
          <w:szCs w:val="28"/>
        </w:rPr>
        <w:t xml:space="preserve"> </w:t>
      </w:r>
    </w:p>
    <w:p>
      <w:pPr>
        <w:jc w:val="left"/>
        <w:rPr>
          <w:rFonts w:ascii="Times New Roman" w:hAnsi="Times New Roman"/>
          <w:b/>
          <w:color w:val="auto"/>
          <w:kern w:val="0"/>
          <w:sz w:val="24"/>
        </w:rPr>
      </w:pPr>
      <w:r>
        <w:rPr>
          <w:rFonts w:hint="eastAsia" w:ascii="Times New Roman" w:hAnsi="Times New Roman"/>
          <w:b/>
          <w:color w:val="auto"/>
          <w:kern w:val="0"/>
          <w:sz w:val="24"/>
        </w:rPr>
        <w:t>（一式两份，一正一副，封面注明包号和设备名称，报价为一次性报价。）</w:t>
      </w:r>
    </w:p>
    <w:p>
      <w:pPr>
        <w:autoSpaceDE w:val="0"/>
        <w:autoSpaceDN w:val="0"/>
        <w:adjustRightInd w:val="0"/>
        <w:spacing w:line="360" w:lineRule="auto"/>
        <w:ind w:left="360" w:hanging="360" w:hangingChars="150"/>
        <w:contextualSpacing/>
        <w:rPr>
          <w:rFonts w:ascii="Times New Roman" w:hAnsi="Times New Roman"/>
          <w:color w:val="auto"/>
          <w:kern w:val="0"/>
          <w:sz w:val="24"/>
          <w:lang w:val="zh-CN"/>
        </w:rPr>
      </w:pPr>
      <w:r>
        <w:rPr>
          <w:rFonts w:ascii="Times New Roman" w:hAnsi="Times New Roman"/>
          <w:color w:val="auto"/>
          <w:kern w:val="0"/>
          <w:sz w:val="24"/>
          <w:lang w:val="zh-CN"/>
        </w:rPr>
        <w:t>1、如比选申请人为法人单位，则提供有效的企业营业执照副本复印件；如比选申请人为事业单位，则提供事业单位法人证书副本复印件；如比选申请人为非盈利机构，则提供登记证书复印件；</w:t>
      </w:r>
    </w:p>
    <w:p>
      <w:pPr>
        <w:autoSpaceDE w:val="0"/>
        <w:autoSpaceDN w:val="0"/>
        <w:adjustRightInd w:val="0"/>
        <w:spacing w:line="360" w:lineRule="auto"/>
        <w:ind w:left="360" w:hanging="360" w:hangingChars="150"/>
        <w:contextualSpacing/>
        <w:rPr>
          <w:rFonts w:ascii="Times New Roman" w:hAnsi="Times New Roman"/>
          <w:color w:val="auto"/>
          <w:kern w:val="0"/>
          <w:sz w:val="24"/>
          <w:lang w:val="zh-CN"/>
        </w:rPr>
      </w:pPr>
      <w:r>
        <w:rPr>
          <w:rFonts w:ascii="Times New Roman" w:hAnsi="Times New Roman"/>
          <w:color w:val="auto"/>
          <w:kern w:val="0"/>
          <w:sz w:val="24"/>
          <w:lang w:val="zh-CN"/>
        </w:rPr>
        <w:t xml:space="preserve"> 2、提供具有良好的商业信誉承诺书及20</w:t>
      </w:r>
      <w:r>
        <w:rPr>
          <w:rFonts w:hint="eastAsia" w:ascii="Times New Roman" w:hAnsi="Times New Roman"/>
          <w:color w:val="auto"/>
          <w:kern w:val="0"/>
          <w:sz w:val="24"/>
          <w:lang w:val="en-US" w:eastAsia="zh-CN"/>
        </w:rPr>
        <w:t>20</w:t>
      </w:r>
      <w:r>
        <w:rPr>
          <w:rFonts w:ascii="Times New Roman" w:hAnsi="Times New Roman"/>
          <w:color w:val="auto"/>
          <w:kern w:val="0"/>
          <w:sz w:val="24"/>
          <w:lang w:val="zh-CN"/>
        </w:rPr>
        <w:t>年度</w:t>
      </w:r>
      <w:r>
        <w:rPr>
          <w:rFonts w:hint="eastAsia" w:ascii="Times New Roman" w:hAnsi="Times New Roman"/>
          <w:color w:val="auto"/>
          <w:kern w:val="0"/>
          <w:sz w:val="24"/>
          <w:lang w:val="zh-CN"/>
        </w:rPr>
        <w:t>或202</w:t>
      </w:r>
      <w:r>
        <w:rPr>
          <w:rFonts w:hint="eastAsia" w:ascii="Times New Roman" w:hAnsi="Times New Roman"/>
          <w:color w:val="auto"/>
          <w:kern w:val="0"/>
          <w:sz w:val="24"/>
          <w:lang w:val="en-US" w:eastAsia="zh-CN"/>
        </w:rPr>
        <w:t>1</w:t>
      </w:r>
      <w:r>
        <w:rPr>
          <w:rFonts w:hint="eastAsia" w:ascii="Times New Roman" w:hAnsi="Times New Roman"/>
          <w:color w:val="auto"/>
          <w:kern w:val="0"/>
          <w:sz w:val="24"/>
          <w:lang w:val="zh-CN"/>
        </w:rPr>
        <w:t>年</w:t>
      </w:r>
      <w:r>
        <w:rPr>
          <w:rFonts w:ascii="Times New Roman" w:hAnsi="Times New Roman"/>
          <w:color w:val="auto"/>
          <w:kern w:val="0"/>
          <w:sz w:val="24"/>
          <w:lang w:val="zh-CN"/>
        </w:rPr>
        <w:t>度的财务报告或银行资信证明。</w:t>
      </w:r>
    </w:p>
    <w:p>
      <w:pPr>
        <w:autoSpaceDE w:val="0"/>
        <w:autoSpaceDN w:val="0"/>
        <w:adjustRightInd w:val="0"/>
        <w:spacing w:line="360" w:lineRule="auto"/>
        <w:ind w:left="360" w:hanging="360" w:hangingChars="150"/>
        <w:contextualSpacing/>
        <w:rPr>
          <w:rFonts w:ascii="Times New Roman" w:hAnsi="Times New Roman"/>
          <w:color w:val="auto"/>
          <w:kern w:val="0"/>
          <w:sz w:val="24"/>
          <w:lang w:val="zh-CN"/>
        </w:rPr>
      </w:pPr>
      <w:r>
        <w:rPr>
          <w:rFonts w:ascii="Times New Roman" w:hAnsi="Times New Roman"/>
          <w:color w:val="auto"/>
          <w:kern w:val="0"/>
          <w:sz w:val="24"/>
          <w:lang w:val="zh-CN"/>
        </w:rPr>
        <w:t>注：（1）财务状况报告可不审计；成立时间不足3个月的公司可提供具有健全的财务制度承诺函，格式自拟；成立时间3个月以上不足12个月的，可提供任意一个季度的财务状况报告。（2）财务报表至少包括资产负债表、利润表/损益表。（3）银行资信证明须为递交比选响应文件日前3个月内由比选申请人所开立账户的银行开具的原件或复印件。</w:t>
      </w:r>
    </w:p>
    <w:p>
      <w:pPr>
        <w:autoSpaceDE w:val="0"/>
        <w:autoSpaceDN w:val="0"/>
        <w:adjustRightInd w:val="0"/>
        <w:spacing w:line="360" w:lineRule="auto"/>
        <w:ind w:left="360" w:hanging="360" w:hangingChars="150"/>
        <w:contextualSpacing/>
        <w:rPr>
          <w:rFonts w:ascii="Times New Roman" w:hAnsi="Times New Roman"/>
          <w:color w:val="auto"/>
          <w:kern w:val="0"/>
          <w:sz w:val="24"/>
          <w:lang w:val="zh-CN"/>
        </w:rPr>
      </w:pPr>
      <w:r>
        <w:rPr>
          <w:rFonts w:ascii="Times New Roman" w:hAnsi="Times New Roman"/>
          <w:color w:val="auto"/>
          <w:kern w:val="0"/>
          <w:sz w:val="24"/>
          <w:lang w:val="zh-CN"/>
        </w:rPr>
        <w:t>3、提供具有履行合同所必须的设备和专业技术能力的承诺书。</w:t>
      </w:r>
    </w:p>
    <w:p>
      <w:pPr>
        <w:autoSpaceDE w:val="0"/>
        <w:autoSpaceDN w:val="0"/>
        <w:adjustRightInd w:val="0"/>
        <w:spacing w:line="360" w:lineRule="auto"/>
        <w:ind w:left="360" w:hanging="360" w:hangingChars="150"/>
        <w:contextualSpacing/>
        <w:rPr>
          <w:rFonts w:ascii="Times New Roman" w:hAnsi="Times New Roman"/>
          <w:color w:val="auto"/>
          <w:kern w:val="0"/>
          <w:sz w:val="24"/>
          <w:lang w:val="zh-CN"/>
        </w:rPr>
      </w:pPr>
      <w:r>
        <w:rPr>
          <w:rFonts w:ascii="Times New Roman" w:hAnsi="Times New Roman"/>
          <w:color w:val="auto"/>
          <w:kern w:val="0"/>
          <w:sz w:val="24"/>
          <w:lang w:val="zh-CN"/>
        </w:rPr>
        <w:t>4、提供开标日前任意一个月的缴纳税收和社保的银行缴款凭证或税务、社保部门出具的证明材料复印件。</w:t>
      </w:r>
    </w:p>
    <w:p>
      <w:pPr>
        <w:autoSpaceDE w:val="0"/>
        <w:autoSpaceDN w:val="0"/>
        <w:adjustRightInd w:val="0"/>
        <w:spacing w:line="360" w:lineRule="auto"/>
        <w:ind w:left="360" w:hanging="360" w:hangingChars="150"/>
        <w:contextualSpacing/>
        <w:rPr>
          <w:rFonts w:ascii="Times New Roman" w:hAnsi="Times New Roman"/>
          <w:color w:val="auto"/>
          <w:kern w:val="0"/>
          <w:sz w:val="24"/>
          <w:lang w:val="zh-CN"/>
        </w:rPr>
      </w:pPr>
      <w:r>
        <w:rPr>
          <w:rFonts w:ascii="Times New Roman" w:hAnsi="Times New Roman"/>
          <w:color w:val="auto"/>
          <w:kern w:val="0"/>
          <w:sz w:val="24"/>
          <w:lang w:val="zh-CN"/>
        </w:rPr>
        <w:t>注：可提供承诺函</w:t>
      </w:r>
      <w:r>
        <w:rPr>
          <w:rFonts w:hint="eastAsia" w:ascii="Times New Roman" w:hAnsi="Times New Roman"/>
          <w:color w:val="auto"/>
          <w:kern w:val="0"/>
          <w:sz w:val="24"/>
          <w:lang w:val="zh-CN"/>
        </w:rPr>
        <w:t>。</w:t>
      </w:r>
    </w:p>
    <w:p>
      <w:pPr>
        <w:autoSpaceDE w:val="0"/>
        <w:autoSpaceDN w:val="0"/>
        <w:adjustRightInd w:val="0"/>
        <w:spacing w:line="360" w:lineRule="auto"/>
        <w:ind w:left="360" w:hanging="360" w:hangingChars="150"/>
        <w:contextualSpacing/>
        <w:rPr>
          <w:rFonts w:ascii="Times New Roman" w:hAnsi="Times New Roman"/>
          <w:color w:val="auto"/>
          <w:kern w:val="0"/>
          <w:sz w:val="24"/>
          <w:lang w:val="zh-CN"/>
        </w:rPr>
      </w:pPr>
      <w:r>
        <w:rPr>
          <w:rFonts w:ascii="Times New Roman" w:hAnsi="Times New Roman"/>
          <w:color w:val="auto"/>
          <w:kern w:val="0"/>
          <w:sz w:val="24"/>
          <w:lang w:val="zh-CN"/>
        </w:rPr>
        <w:t>5、提供参加本次比选采购活动前三年内，在经营活动中没有重大违法记录的承诺书。（公司成立不足三年的从成立之日起算）</w:t>
      </w:r>
    </w:p>
    <w:p>
      <w:pPr>
        <w:autoSpaceDE w:val="0"/>
        <w:autoSpaceDN w:val="0"/>
        <w:adjustRightInd w:val="0"/>
        <w:spacing w:line="360" w:lineRule="auto"/>
        <w:ind w:left="360" w:hanging="360" w:hangingChars="150"/>
        <w:contextualSpacing/>
        <w:rPr>
          <w:rFonts w:ascii="Times New Roman" w:hAnsi="Times New Roman"/>
          <w:color w:val="auto"/>
          <w:kern w:val="0"/>
          <w:sz w:val="24"/>
          <w:lang w:val="zh-CN"/>
        </w:rPr>
      </w:pPr>
      <w:r>
        <w:rPr>
          <w:rFonts w:ascii="Times New Roman" w:hAnsi="Times New Roman"/>
          <w:color w:val="auto"/>
          <w:kern w:val="0"/>
          <w:sz w:val="24"/>
          <w:lang w:val="zh-CN"/>
        </w:rPr>
        <w:t>6、承诺与其他供应商之间，单位负责人不为同一人而且不存在直接控股、管理关系的承诺书；</w:t>
      </w:r>
    </w:p>
    <w:p>
      <w:pPr>
        <w:autoSpaceDE w:val="0"/>
        <w:autoSpaceDN w:val="0"/>
        <w:adjustRightInd w:val="0"/>
        <w:spacing w:line="360" w:lineRule="auto"/>
        <w:ind w:left="360" w:hanging="360" w:hangingChars="150"/>
        <w:contextualSpacing/>
        <w:rPr>
          <w:rFonts w:ascii="Times New Roman" w:hAnsi="Times New Roman"/>
          <w:color w:val="auto"/>
          <w:kern w:val="0"/>
          <w:sz w:val="24"/>
          <w:lang w:val="zh-CN"/>
        </w:rPr>
      </w:pPr>
      <w:r>
        <w:rPr>
          <w:rFonts w:ascii="Times New Roman" w:hAnsi="Times New Roman"/>
          <w:color w:val="auto"/>
          <w:kern w:val="0"/>
          <w:sz w:val="24"/>
          <w:lang w:val="zh-CN"/>
        </w:rPr>
        <w:t>7、提供医疗器械经营许可证或医疗器械经营备案凭证复印件（本条对I类医疗器械产品，不具效力）。</w:t>
      </w:r>
    </w:p>
    <w:p>
      <w:pPr>
        <w:autoSpaceDE w:val="0"/>
        <w:autoSpaceDN w:val="0"/>
        <w:adjustRightInd w:val="0"/>
        <w:spacing w:line="360" w:lineRule="auto"/>
        <w:ind w:left="360" w:hanging="360" w:hangingChars="150"/>
        <w:contextualSpacing/>
        <w:rPr>
          <w:rFonts w:ascii="Times New Roman" w:hAnsi="Times New Roman"/>
          <w:color w:val="auto"/>
          <w:kern w:val="0"/>
          <w:sz w:val="24"/>
          <w:lang w:val="zh-CN"/>
        </w:rPr>
      </w:pPr>
      <w:r>
        <w:rPr>
          <w:rFonts w:ascii="Times New Roman" w:hAnsi="Times New Roman"/>
          <w:color w:val="auto"/>
          <w:kern w:val="0"/>
          <w:sz w:val="24"/>
          <w:lang w:val="zh-CN"/>
        </w:rPr>
        <w:t>8、法定代表人/单位负责人授权委托书（法定代表人/单位负责人或自然人直接参与投标的除外）。</w:t>
      </w:r>
    </w:p>
    <w:p>
      <w:pPr>
        <w:jc w:val="left"/>
        <w:rPr>
          <w:rFonts w:ascii="Times New Roman" w:hAnsi="Times New Roman"/>
          <w:color w:val="auto"/>
          <w:kern w:val="0"/>
          <w:sz w:val="24"/>
          <w:lang w:val="zh-CN"/>
        </w:rPr>
      </w:pPr>
      <w:r>
        <w:rPr>
          <w:rFonts w:ascii="Times New Roman" w:hAnsi="Times New Roman"/>
          <w:color w:val="auto"/>
          <w:kern w:val="0"/>
          <w:sz w:val="24"/>
          <w:lang w:val="zh-CN"/>
        </w:rPr>
        <w:t>9、</w:t>
      </w:r>
      <w:r>
        <w:rPr>
          <w:rFonts w:hint="eastAsia" w:ascii="Times New Roman" w:hAnsi="Times New Roman"/>
          <w:color w:val="auto"/>
          <w:kern w:val="0"/>
          <w:sz w:val="24"/>
          <w:lang w:val="zh-CN"/>
        </w:rPr>
        <w:t>提供产品的医疗器械产品注册证或备案凭证复印件（非医疗器械产品除外）</w:t>
      </w:r>
    </w:p>
    <w:p>
      <w:pPr>
        <w:jc w:val="left"/>
        <w:rPr>
          <w:rFonts w:ascii="Times New Roman" w:hAnsi="Times New Roman"/>
          <w:b/>
          <w:color w:val="auto"/>
          <w:kern w:val="0"/>
          <w:sz w:val="24"/>
        </w:rPr>
      </w:pPr>
    </w:p>
    <w:p>
      <w:pPr>
        <w:jc w:val="left"/>
        <w:rPr>
          <w:rFonts w:ascii="Times New Roman" w:hAnsi="Times New Roman"/>
          <w:b/>
          <w:color w:val="auto"/>
          <w:kern w:val="0"/>
          <w:sz w:val="24"/>
        </w:rPr>
      </w:pPr>
      <w:r>
        <w:rPr>
          <w:rFonts w:hint="eastAsia" w:ascii="Times New Roman" w:hAnsi="Times New Roman"/>
          <w:b/>
          <w:color w:val="auto"/>
          <w:kern w:val="0"/>
          <w:sz w:val="24"/>
        </w:rPr>
        <w:t>二、响应文件格式</w:t>
      </w:r>
    </w:p>
    <w:p>
      <w:pPr>
        <w:widowControl/>
        <w:spacing w:line="360" w:lineRule="auto"/>
        <w:ind w:firstLine="422" w:firstLineChars="176"/>
        <w:jc w:val="left"/>
        <w:rPr>
          <w:rFonts w:ascii="Times New Roman" w:hAnsi="Times New Roman"/>
          <w:color w:val="auto"/>
          <w:kern w:val="0"/>
          <w:sz w:val="24"/>
          <w:szCs w:val="20"/>
        </w:rPr>
      </w:pPr>
      <w:r>
        <w:rPr>
          <w:rFonts w:ascii="Times New Roman" w:hAnsi="Times New Roman"/>
          <w:color w:val="auto"/>
          <w:kern w:val="0"/>
          <w:sz w:val="24"/>
          <w:szCs w:val="20"/>
        </w:rPr>
        <w:t>一</w:t>
      </w:r>
      <w:r>
        <w:rPr>
          <w:rFonts w:hint="eastAsia" w:ascii="Times New Roman" w:hAnsi="Times New Roman"/>
          <w:color w:val="auto"/>
          <w:kern w:val="0"/>
          <w:sz w:val="24"/>
          <w:szCs w:val="20"/>
        </w:rPr>
        <w:t>）</w:t>
      </w:r>
      <w:r>
        <w:rPr>
          <w:rFonts w:ascii="Times New Roman" w:hAnsi="Times New Roman"/>
          <w:color w:val="auto"/>
          <w:kern w:val="0"/>
          <w:sz w:val="24"/>
          <w:szCs w:val="20"/>
        </w:rPr>
        <w:t>本章所制响应文件格式，除格式中明确将该格式作为实质性要求的，一律不具有强制性，，比选申请人</w:t>
      </w:r>
      <w:r>
        <w:rPr>
          <w:rFonts w:ascii="Times New Roman" w:hAnsi="Times New Roman"/>
          <w:color w:val="auto"/>
          <w:sz w:val="24"/>
        </w:rPr>
        <w:t>应根据比选文件要求及实际情况进行填写。</w:t>
      </w:r>
      <w:r>
        <w:rPr>
          <w:rFonts w:ascii="Times New Roman" w:hAnsi="Times New Roman"/>
          <w:color w:val="auto"/>
          <w:kern w:val="0"/>
          <w:sz w:val="24"/>
          <w:szCs w:val="20"/>
        </w:rPr>
        <w:t>但是，比选申请人响应文件相关资料和本章所制格式不一致的，比选小组将在比选时以响应文件不规范予以比选申请人修正。</w:t>
      </w:r>
    </w:p>
    <w:p>
      <w:pPr>
        <w:widowControl/>
        <w:spacing w:line="360" w:lineRule="auto"/>
        <w:ind w:firstLine="422" w:firstLineChars="176"/>
        <w:jc w:val="left"/>
        <w:rPr>
          <w:rFonts w:ascii="Times New Roman" w:hAnsi="Times New Roman"/>
          <w:color w:val="auto"/>
          <w:kern w:val="0"/>
          <w:sz w:val="24"/>
          <w:szCs w:val="20"/>
        </w:rPr>
      </w:pPr>
      <w:r>
        <w:rPr>
          <w:rFonts w:ascii="Times New Roman" w:hAnsi="Times New Roman"/>
          <w:color w:val="auto"/>
          <w:kern w:val="0"/>
          <w:sz w:val="24"/>
          <w:szCs w:val="20"/>
        </w:rPr>
        <w:t>二</w:t>
      </w:r>
      <w:r>
        <w:rPr>
          <w:rFonts w:hint="eastAsia" w:ascii="Times New Roman" w:hAnsi="Times New Roman"/>
          <w:color w:val="auto"/>
          <w:kern w:val="0"/>
          <w:sz w:val="24"/>
          <w:szCs w:val="20"/>
        </w:rPr>
        <w:t>）</w:t>
      </w:r>
      <w:r>
        <w:rPr>
          <w:rFonts w:ascii="Times New Roman" w:hAnsi="Times New Roman"/>
          <w:color w:val="auto"/>
          <w:kern w:val="0"/>
          <w:sz w:val="24"/>
          <w:szCs w:val="20"/>
        </w:rPr>
        <w:t>本章所制响应文件格式有关表格中的备注栏，由比选申请人根据自身响应情况作解释性说明，不作为必填项。</w:t>
      </w:r>
    </w:p>
    <w:p>
      <w:pPr>
        <w:widowControl/>
        <w:spacing w:line="360" w:lineRule="auto"/>
        <w:ind w:firstLine="422" w:firstLineChars="176"/>
        <w:jc w:val="left"/>
        <w:rPr>
          <w:rFonts w:ascii="Times New Roman" w:hAnsi="Times New Roman"/>
          <w:color w:val="auto"/>
          <w:kern w:val="0"/>
          <w:sz w:val="24"/>
          <w:szCs w:val="20"/>
        </w:rPr>
      </w:pPr>
      <w:r>
        <w:rPr>
          <w:rFonts w:ascii="Times New Roman" w:hAnsi="Times New Roman"/>
          <w:color w:val="auto"/>
          <w:kern w:val="0"/>
          <w:sz w:val="24"/>
          <w:szCs w:val="20"/>
        </w:rPr>
        <w:t>三</w:t>
      </w:r>
      <w:r>
        <w:rPr>
          <w:rFonts w:hint="eastAsia" w:ascii="Times New Roman" w:hAnsi="Times New Roman"/>
          <w:color w:val="auto"/>
          <w:kern w:val="0"/>
          <w:sz w:val="24"/>
          <w:szCs w:val="20"/>
        </w:rPr>
        <w:t>）</w:t>
      </w:r>
      <w:r>
        <w:rPr>
          <w:rFonts w:ascii="Times New Roman" w:hAnsi="Times New Roman"/>
          <w:color w:val="auto"/>
          <w:kern w:val="0"/>
          <w:sz w:val="24"/>
          <w:szCs w:val="20"/>
        </w:rPr>
        <w:t>本章所制响应文件格式中需要填写的相关内容事项，可能会与本比选项目无关，在不改变响应文件原义、不影响本项目比选需求的情况下，比选申请人可以不予填写，但应当注明。</w:t>
      </w:r>
    </w:p>
    <w:p>
      <w:pPr>
        <w:widowControl/>
        <w:tabs>
          <w:tab w:val="left" w:pos="900"/>
        </w:tabs>
        <w:spacing w:line="360" w:lineRule="auto"/>
        <w:jc w:val="center"/>
        <w:rPr>
          <w:rFonts w:ascii="Times New Roman" w:hAnsi="Times New Roman"/>
          <w:b/>
          <w:color w:val="auto"/>
          <w:kern w:val="0"/>
          <w:sz w:val="32"/>
          <w:szCs w:val="20"/>
        </w:rPr>
      </w:pPr>
      <w:r>
        <w:rPr>
          <w:rFonts w:ascii="Times New Roman" w:hAnsi="Times New Roman"/>
          <w:color w:val="auto"/>
          <w:kern w:val="0"/>
          <w:sz w:val="24"/>
          <w:szCs w:val="20"/>
        </w:rPr>
        <w:br w:type="page"/>
      </w:r>
      <w:r>
        <w:rPr>
          <w:rFonts w:ascii="Times New Roman" w:hAnsi="Times New Roman"/>
          <w:b/>
          <w:color w:val="auto"/>
          <w:kern w:val="0"/>
          <w:sz w:val="32"/>
          <w:szCs w:val="20"/>
        </w:rPr>
        <w:t>第一部分     “资格证明文件”格式</w:t>
      </w:r>
    </w:p>
    <w:p>
      <w:pPr>
        <w:widowControl/>
        <w:spacing w:line="360" w:lineRule="auto"/>
        <w:jc w:val="left"/>
        <w:rPr>
          <w:rFonts w:ascii="Times New Roman" w:hAnsi="Times New Roman"/>
          <w:b/>
          <w:color w:val="auto"/>
          <w:kern w:val="0"/>
          <w:sz w:val="24"/>
          <w:szCs w:val="20"/>
        </w:rPr>
      </w:pPr>
      <w:r>
        <w:rPr>
          <w:rFonts w:ascii="Times New Roman" w:hAnsi="Times New Roman"/>
          <w:b/>
          <w:color w:val="auto"/>
          <w:kern w:val="0"/>
          <w:sz w:val="24"/>
          <w:szCs w:val="20"/>
        </w:rPr>
        <w:t>格式1-1</w:t>
      </w:r>
    </w:p>
    <w:p>
      <w:pPr>
        <w:widowControl/>
        <w:spacing w:line="360" w:lineRule="auto"/>
        <w:jc w:val="center"/>
        <w:outlineLvl w:val="1"/>
        <w:rPr>
          <w:rFonts w:ascii="Times New Roman" w:hAnsi="Times New Roman" w:eastAsia="黑体"/>
          <w:b/>
          <w:color w:val="auto"/>
          <w:kern w:val="0"/>
          <w:sz w:val="32"/>
          <w:szCs w:val="32"/>
        </w:rPr>
      </w:pPr>
      <w:bookmarkStart w:id="6" w:name="_Toc40447267"/>
      <w:bookmarkStart w:id="7" w:name="_Toc52036326"/>
      <w:bookmarkStart w:id="8" w:name="_Toc33709793"/>
      <w:bookmarkStart w:id="9" w:name="_Toc33698132"/>
      <w:bookmarkStart w:id="10" w:name="_Toc34051805"/>
      <w:r>
        <w:rPr>
          <w:rFonts w:ascii="Times New Roman" w:hAnsi="Times New Roman" w:eastAsia="黑体"/>
          <w:b/>
          <w:color w:val="auto"/>
          <w:kern w:val="0"/>
          <w:sz w:val="32"/>
          <w:szCs w:val="32"/>
        </w:rPr>
        <w:t>一、封面</w:t>
      </w:r>
      <w:bookmarkEnd w:id="6"/>
      <w:bookmarkEnd w:id="7"/>
      <w:bookmarkEnd w:id="8"/>
      <w:bookmarkEnd w:id="9"/>
      <w:bookmarkEnd w:id="10"/>
    </w:p>
    <w:p>
      <w:pPr>
        <w:widowControl/>
        <w:spacing w:line="360" w:lineRule="auto"/>
        <w:jc w:val="left"/>
        <w:rPr>
          <w:rFonts w:ascii="Times New Roman" w:hAnsi="Times New Roman"/>
          <w:b/>
          <w:color w:val="auto"/>
          <w:kern w:val="0"/>
          <w:sz w:val="24"/>
          <w:szCs w:val="20"/>
        </w:rPr>
      </w:pPr>
    </w:p>
    <w:p>
      <w:pPr>
        <w:widowControl/>
        <w:spacing w:line="360" w:lineRule="auto"/>
        <w:jc w:val="left"/>
        <w:rPr>
          <w:rFonts w:ascii="Times New Roman" w:hAnsi="Times New Roman"/>
          <w:b/>
          <w:color w:val="auto"/>
          <w:kern w:val="0"/>
          <w:sz w:val="24"/>
          <w:szCs w:val="20"/>
        </w:rPr>
      </w:pPr>
    </w:p>
    <w:p>
      <w:pPr>
        <w:widowControl/>
        <w:spacing w:line="360" w:lineRule="auto"/>
        <w:jc w:val="right"/>
        <w:rPr>
          <w:rFonts w:ascii="Times New Roman" w:hAnsi="Times New Roman"/>
          <w:b/>
          <w:color w:val="auto"/>
          <w:kern w:val="0"/>
          <w:sz w:val="36"/>
          <w:szCs w:val="20"/>
        </w:rPr>
      </w:pPr>
      <w:r>
        <w:rPr>
          <w:rFonts w:ascii="Times New Roman" w:hAnsi="Times New Roman"/>
          <w:b/>
          <w:color w:val="auto"/>
          <w:kern w:val="0"/>
          <w:sz w:val="36"/>
          <w:szCs w:val="20"/>
        </w:rPr>
        <w:t>（正本/副本）</w:t>
      </w:r>
    </w:p>
    <w:p>
      <w:pPr>
        <w:widowControl/>
        <w:spacing w:line="360" w:lineRule="auto"/>
        <w:jc w:val="left"/>
        <w:rPr>
          <w:rFonts w:ascii="Times New Roman" w:hAnsi="Times New Roman"/>
          <w:b/>
          <w:color w:val="auto"/>
          <w:kern w:val="0"/>
          <w:sz w:val="32"/>
          <w:szCs w:val="32"/>
        </w:rPr>
      </w:pPr>
    </w:p>
    <w:p>
      <w:pPr>
        <w:widowControl/>
        <w:spacing w:line="360" w:lineRule="auto"/>
        <w:jc w:val="left"/>
        <w:rPr>
          <w:rFonts w:ascii="Times New Roman" w:hAnsi="Times New Roman"/>
          <w:b/>
          <w:color w:val="auto"/>
          <w:kern w:val="0"/>
          <w:sz w:val="32"/>
          <w:szCs w:val="32"/>
        </w:rPr>
      </w:pPr>
    </w:p>
    <w:p>
      <w:pPr>
        <w:widowControl/>
        <w:spacing w:line="360" w:lineRule="auto"/>
        <w:jc w:val="center"/>
        <w:rPr>
          <w:rFonts w:ascii="Times New Roman" w:hAnsi="Times New Roman"/>
          <w:b/>
          <w:color w:val="auto"/>
          <w:kern w:val="0"/>
          <w:sz w:val="72"/>
          <w:szCs w:val="20"/>
        </w:rPr>
      </w:pPr>
      <w:r>
        <w:rPr>
          <w:rFonts w:ascii="Times New Roman" w:hAnsi="Times New Roman"/>
          <w:b/>
          <w:color w:val="auto"/>
          <w:kern w:val="0"/>
          <w:sz w:val="40"/>
          <w:szCs w:val="48"/>
          <w:u w:val="single"/>
        </w:rPr>
        <w:t xml:space="preserve">                         </w:t>
      </w:r>
      <w:r>
        <w:rPr>
          <w:rFonts w:ascii="Times New Roman" w:hAnsi="Times New Roman"/>
          <w:b/>
          <w:color w:val="auto"/>
          <w:kern w:val="0"/>
          <w:sz w:val="40"/>
          <w:szCs w:val="48"/>
        </w:rPr>
        <w:t>项目</w:t>
      </w:r>
    </w:p>
    <w:p>
      <w:pPr>
        <w:widowControl/>
        <w:spacing w:line="360" w:lineRule="auto"/>
        <w:jc w:val="left"/>
        <w:rPr>
          <w:rFonts w:ascii="Times New Roman" w:hAnsi="Times New Roman"/>
          <w:b/>
          <w:color w:val="auto"/>
          <w:kern w:val="0"/>
          <w:sz w:val="52"/>
          <w:szCs w:val="52"/>
        </w:rPr>
      </w:pPr>
    </w:p>
    <w:p>
      <w:pPr>
        <w:widowControl/>
        <w:spacing w:line="360" w:lineRule="auto"/>
        <w:jc w:val="center"/>
        <w:rPr>
          <w:rFonts w:ascii="Times New Roman" w:hAnsi="Times New Roman"/>
          <w:b/>
          <w:color w:val="auto"/>
          <w:kern w:val="0"/>
          <w:sz w:val="32"/>
          <w:szCs w:val="32"/>
        </w:rPr>
      </w:pPr>
      <w:r>
        <w:rPr>
          <w:rFonts w:ascii="Times New Roman" w:hAnsi="Times New Roman"/>
          <w:b/>
          <w:color w:val="auto"/>
          <w:kern w:val="0"/>
          <w:sz w:val="52"/>
          <w:szCs w:val="52"/>
        </w:rPr>
        <w:t>资格性响应文件</w:t>
      </w:r>
    </w:p>
    <w:p>
      <w:pPr>
        <w:widowControl/>
        <w:spacing w:line="360" w:lineRule="auto"/>
        <w:jc w:val="left"/>
        <w:rPr>
          <w:rFonts w:ascii="Times New Roman" w:hAnsi="Times New Roman"/>
          <w:b/>
          <w:color w:val="auto"/>
          <w:kern w:val="0"/>
          <w:sz w:val="36"/>
          <w:szCs w:val="20"/>
        </w:rPr>
      </w:pPr>
    </w:p>
    <w:p>
      <w:pPr>
        <w:widowControl/>
        <w:spacing w:line="360" w:lineRule="auto"/>
        <w:jc w:val="left"/>
        <w:rPr>
          <w:rFonts w:ascii="Times New Roman" w:hAnsi="Times New Roman"/>
          <w:b/>
          <w:color w:val="auto"/>
          <w:kern w:val="0"/>
          <w:sz w:val="36"/>
          <w:szCs w:val="20"/>
        </w:rPr>
      </w:pPr>
    </w:p>
    <w:p>
      <w:pPr>
        <w:widowControl/>
        <w:spacing w:line="360" w:lineRule="auto"/>
        <w:ind w:left="991" w:leftChars="472"/>
        <w:jc w:val="left"/>
        <w:rPr>
          <w:rFonts w:ascii="Times New Roman" w:hAnsi="Times New Roman"/>
          <w:b/>
          <w:color w:val="auto"/>
          <w:kern w:val="0"/>
          <w:sz w:val="32"/>
          <w:szCs w:val="20"/>
          <w:u w:val="single"/>
        </w:rPr>
      </w:pPr>
      <w:r>
        <w:rPr>
          <w:rFonts w:ascii="Times New Roman" w:hAnsi="Times New Roman"/>
          <w:b/>
          <w:color w:val="auto"/>
          <w:kern w:val="0"/>
          <w:sz w:val="32"/>
          <w:szCs w:val="20"/>
        </w:rPr>
        <w:t>比选申请人名称：</w:t>
      </w:r>
      <w:r>
        <w:rPr>
          <w:rFonts w:ascii="Times New Roman" w:hAnsi="Times New Roman"/>
          <w:b/>
          <w:color w:val="auto"/>
          <w:kern w:val="0"/>
          <w:sz w:val="32"/>
          <w:szCs w:val="20"/>
          <w:u w:val="single"/>
        </w:rPr>
        <w:t xml:space="preserve">                         </w:t>
      </w:r>
    </w:p>
    <w:p>
      <w:pPr>
        <w:widowControl/>
        <w:spacing w:line="360" w:lineRule="auto"/>
        <w:ind w:firstLine="790" w:firstLineChars="246"/>
        <w:jc w:val="center"/>
        <w:rPr>
          <w:rFonts w:ascii="Times New Roman" w:hAnsi="Times New Roman"/>
          <w:b/>
          <w:color w:val="auto"/>
          <w:kern w:val="0"/>
          <w:sz w:val="32"/>
          <w:szCs w:val="20"/>
        </w:rPr>
      </w:pPr>
    </w:p>
    <w:p>
      <w:pPr>
        <w:widowControl/>
        <w:spacing w:line="360" w:lineRule="auto"/>
        <w:ind w:firstLine="790" w:firstLineChars="246"/>
        <w:jc w:val="center"/>
        <w:rPr>
          <w:rFonts w:ascii="Times New Roman" w:hAnsi="Times New Roman"/>
          <w:b/>
          <w:color w:val="auto"/>
          <w:kern w:val="0"/>
          <w:sz w:val="32"/>
          <w:szCs w:val="20"/>
        </w:rPr>
      </w:pPr>
    </w:p>
    <w:p>
      <w:pPr>
        <w:widowControl/>
        <w:spacing w:line="360" w:lineRule="auto"/>
        <w:ind w:firstLine="790" w:firstLineChars="246"/>
        <w:jc w:val="center"/>
        <w:rPr>
          <w:rFonts w:ascii="Times New Roman" w:hAnsi="Times New Roman"/>
          <w:b/>
          <w:color w:val="auto"/>
          <w:kern w:val="0"/>
          <w:sz w:val="32"/>
          <w:szCs w:val="20"/>
        </w:rPr>
      </w:pPr>
    </w:p>
    <w:p>
      <w:pPr>
        <w:widowControl/>
        <w:spacing w:line="360" w:lineRule="auto"/>
        <w:ind w:firstLine="790" w:firstLineChars="246"/>
        <w:jc w:val="center"/>
        <w:rPr>
          <w:rFonts w:ascii="Times New Roman" w:hAnsi="Times New Roman"/>
          <w:b/>
          <w:color w:val="auto"/>
          <w:kern w:val="0"/>
          <w:sz w:val="32"/>
          <w:szCs w:val="20"/>
        </w:rPr>
      </w:pPr>
    </w:p>
    <w:p>
      <w:pPr>
        <w:widowControl/>
        <w:spacing w:line="360" w:lineRule="auto"/>
        <w:ind w:left="991" w:leftChars="472"/>
        <w:jc w:val="left"/>
        <w:rPr>
          <w:rFonts w:ascii="Times New Roman" w:hAnsi="Times New Roman" w:eastAsia="华文中宋"/>
          <w:b/>
          <w:color w:val="auto"/>
          <w:kern w:val="0"/>
          <w:sz w:val="32"/>
          <w:szCs w:val="20"/>
        </w:rPr>
      </w:pPr>
      <w:r>
        <w:rPr>
          <w:rFonts w:ascii="Times New Roman" w:hAnsi="Times New Roman"/>
          <w:b/>
          <w:color w:val="auto"/>
          <w:kern w:val="0"/>
          <w:sz w:val="32"/>
          <w:szCs w:val="20"/>
        </w:rPr>
        <w:t>时    间：</w:t>
      </w:r>
      <w:r>
        <w:rPr>
          <w:rFonts w:ascii="Times New Roman" w:hAnsi="Times New Roman"/>
          <w:b/>
          <w:color w:val="auto"/>
          <w:kern w:val="0"/>
          <w:sz w:val="32"/>
          <w:szCs w:val="20"/>
          <w:u w:val="single"/>
        </w:rPr>
        <w:t xml:space="preserve">     </w:t>
      </w:r>
      <w:r>
        <w:rPr>
          <w:rFonts w:ascii="Times New Roman" w:hAnsi="Times New Roman"/>
          <w:b/>
          <w:color w:val="auto"/>
          <w:kern w:val="0"/>
          <w:sz w:val="32"/>
          <w:szCs w:val="20"/>
        </w:rPr>
        <w:t>年</w:t>
      </w:r>
      <w:r>
        <w:rPr>
          <w:rFonts w:ascii="Times New Roman" w:hAnsi="Times New Roman"/>
          <w:b/>
          <w:color w:val="auto"/>
          <w:kern w:val="0"/>
          <w:sz w:val="32"/>
          <w:szCs w:val="20"/>
          <w:u w:val="single"/>
        </w:rPr>
        <w:t xml:space="preserve">     </w:t>
      </w:r>
      <w:r>
        <w:rPr>
          <w:rFonts w:ascii="Times New Roman" w:hAnsi="Times New Roman"/>
          <w:b/>
          <w:color w:val="auto"/>
          <w:kern w:val="0"/>
          <w:sz w:val="32"/>
          <w:szCs w:val="20"/>
        </w:rPr>
        <w:t>月</w:t>
      </w:r>
      <w:r>
        <w:rPr>
          <w:rFonts w:ascii="Times New Roman" w:hAnsi="Times New Roman"/>
          <w:b/>
          <w:color w:val="auto"/>
          <w:kern w:val="0"/>
          <w:sz w:val="32"/>
          <w:szCs w:val="20"/>
          <w:u w:val="single"/>
        </w:rPr>
        <w:t xml:space="preserve">     </w:t>
      </w:r>
      <w:r>
        <w:rPr>
          <w:rFonts w:ascii="Times New Roman" w:hAnsi="Times New Roman"/>
          <w:b/>
          <w:color w:val="auto"/>
          <w:kern w:val="0"/>
          <w:sz w:val="32"/>
          <w:szCs w:val="20"/>
        </w:rPr>
        <w:t>日</w:t>
      </w:r>
    </w:p>
    <w:p>
      <w:pPr>
        <w:widowControl/>
        <w:jc w:val="left"/>
        <w:rPr>
          <w:rFonts w:ascii="Times New Roman" w:hAnsi="Times New Roman"/>
          <w:color w:val="auto"/>
          <w:kern w:val="0"/>
          <w:sz w:val="24"/>
          <w:szCs w:val="20"/>
        </w:rPr>
      </w:pPr>
    </w:p>
    <w:p>
      <w:pPr>
        <w:widowControl/>
        <w:spacing w:line="360" w:lineRule="auto"/>
        <w:jc w:val="left"/>
        <w:rPr>
          <w:rFonts w:ascii="Times New Roman" w:hAnsi="Times New Roman"/>
          <w:b/>
          <w:color w:val="auto"/>
          <w:kern w:val="0"/>
          <w:sz w:val="24"/>
          <w:szCs w:val="20"/>
        </w:rPr>
      </w:pPr>
      <w:r>
        <w:rPr>
          <w:rFonts w:ascii="Times New Roman" w:hAnsi="Times New Roman"/>
          <w:color w:val="auto"/>
          <w:kern w:val="0"/>
          <w:sz w:val="24"/>
          <w:szCs w:val="20"/>
        </w:rPr>
        <w:br w:type="page"/>
      </w:r>
      <w:r>
        <w:rPr>
          <w:rFonts w:ascii="Times New Roman" w:hAnsi="Times New Roman"/>
          <w:b/>
          <w:color w:val="auto"/>
          <w:kern w:val="0"/>
          <w:sz w:val="24"/>
          <w:szCs w:val="20"/>
        </w:rPr>
        <w:t>格式1-2</w:t>
      </w:r>
    </w:p>
    <w:p>
      <w:pPr>
        <w:widowControl/>
        <w:spacing w:line="360" w:lineRule="auto"/>
        <w:jc w:val="center"/>
        <w:outlineLvl w:val="1"/>
        <w:rPr>
          <w:rFonts w:ascii="Times New Roman" w:hAnsi="Times New Roman" w:eastAsia="黑体"/>
          <w:b/>
          <w:color w:val="auto"/>
          <w:kern w:val="0"/>
          <w:sz w:val="32"/>
          <w:szCs w:val="32"/>
        </w:rPr>
      </w:pPr>
      <w:bookmarkStart w:id="11" w:name="_Toc33698133"/>
      <w:bookmarkStart w:id="12" w:name="_Toc34051806"/>
      <w:bookmarkStart w:id="13" w:name="_Toc33709794"/>
      <w:bookmarkStart w:id="14" w:name="_Toc52036327"/>
      <w:bookmarkStart w:id="15" w:name="_Toc40447268"/>
      <w:r>
        <w:rPr>
          <w:rFonts w:ascii="Times New Roman" w:hAnsi="Times New Roman" w:eastAsia="黑体"/>
          <w:b/>
          <w:color w:val="auto"/>
          <w:kern w:val="0"/>
          <w:sz w:val="32"/>
          <w:szCs w:val="32"/>
        </w:rPr>
        <w:t>二、法定代表人/单位负责人授权书</w:t>
      </w:r>
      <w:bookmarkEnd w:id="11"/>
      <w:bookmarkEnd w:id="12"/>
      <w:bookmarkEnd w:id="13"/>
      <w:bookmarkEnd w:id="14"/>
      <w:bookmarkEnd w:id="15"/>
    </w:p>
    <w:p>
      <w:pPr>
        <w:widowControl/>
        <w:jc w:val="left"/>
        <w:rPr>
          <w:rFonts w:ascii="Times New Roman" w:hAnsi="Times New Roman"/>
          <w:color w:val="auto"/>
          <w:kern w:val="0"/>
          <w:sz w:val="24"/>
          <w:szCs w:val="20"/>
        </w:rPr>
      </w:pPr>
    </w:p>
    <w:p>
      <w:pPr>
        <w:widowControl/>
        <w:spacing w:line="360" w:lineRule="auto"/>
        <w:jc w:val="left"/>
        <w:rPr>
          <w:rFonts w:ascii="Times New Roman" w:hAnsi="Times New Roman"/>
          <w:color w:val="auto"/>
          <w:kern w:val="0"/>
          <w:sz w:val="24"/>
          <w:szCs w:val="20"/>
        </w:rPr>
      </w:pPr>
      <w:r>
        <w:rPr>
          <w:rFonts w:hint="eastAsia" w:ascii="Times New Roman" w:hAnsi="Times New Roman"/>
          <w:color w:val="auto"/>
          <w:kern w:val="0"/>
          <w:sz w:val="24"/>
          <w:szCs w:val="20"/>
        </w:rPr>
        <w:t>三台县人民医院</w:t>
      </w:r>
      <w:r>
        <w:rPr>
          <w:rFonts w:ascii="Times New Roman" w:hAnsi="Times New Roman"/>
          <w:color w:val="auto"/>
          <w:kern w:val="0"/>
          <w:sz w:val="24"/>
          <w:szCs w:val="20"/>
        </w:rPr>
        <w:t>：</w:t>
      </w: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本授权声明：</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（单位名称）</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（法定代表人/单位负责人姓名、职务）授权</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（被授权人姓名、职务）为我方参加</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项目比选采购活动的合法代表，以我方名义全权处理该比选采购活动的有关比选、报价、签订合同以及执行合同等一切事宜。</w:t>
      </w: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特此声明。</w:t>
      </w:r>
    </w:p>
    <w:p>
      <w:pPr>
        <w:widowControl/>
        <w:spacing w:line="360" w:lineRule="auto"/>
        <w:ind w:firstLine="480" w:firstLineChars="200"/>
        <w:jc w:val="left"/>
        <w:rPr>
          <w:rFonts w:ascii="Times New Roman" w:hAnsi="Times New Roman"/>
          <w:color w:val="auto"/>
          <w:kern w:val="0"/>
          <w:sz w:val="24"/>
          <w:szCs w:val="20"/>
        </w:rPr>
      </w:pP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比选申请人名称</w:t>
      </w:r>
      <w:r>
        <w:rPr>
          <w:rFonts w:ascii="Times New Roman" w:hAnsi="Times New Roman"/>
          <w:b/>
          <w:color w:val="auto"/>
          <w:kern w:val="0"/>
          <w:sz w:val="24"/>
          <w:szCs w:val="20"/>
        </w:rPr>
        <w:t>（加盖公章）</w:t>
      </w:r>
      <w:r>
        <w:rPr>
          <w:rFonts w:ascii="Times New Roman" w:hAnsi="Times New Roman"/>
          <w:color w:val="auto"/>
          <w:kern w:val="0"/>
          <w:sz w:val="24"/>
          <w:szCs w:val="20"/>
        </w:rPr>
        <w:t>：</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 xml:space="preserve"> </w:t>
      </w: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法定代表人/单位负责人</w:t>
      </w:r>
      <w:r>
        <w:rPr>
          <w:rFonts w:ascii="Times New Roman" w:hAnsi="Times New Roman"/>
          <w:b/>
          <w:color w:val="auto"/>
          <w:kern w:val="0"/>
          <w:sz w:val="24"/>
          <w:szCs w:val="20"/>
        </w:rPr>
        <w:t>（签字或加盖个人名章）</w:t>
      </w:r>
      <w:r>
        <w:rPr>
          <w:rFonts w:ascii="Times New Roman" w:hAnsi="Times New Roman"/>
          <w:color w:val="auto"/>
          <w:kern w:val="0"/>
          <w:sz w:val="24"/>
          <w:szCs w:val="20"/>
        </w:rPr>
        <w:t>：</w:t>
      </w:r>
      <w:r>
        <w:rPr>
          <w:rFonts w:ascii="Times New Roman" w:hAnsi="Times New Roman"/>
          <w:color w:val="auto"/>
          <w:kern w:val="0"/>
          <w:sz w:val="24"/>
          <w:szCs w:val="20"/>
          <w:u w:val="single"/>
        </w:rPr>
        <w:t xml:space="preserve">                      </w:t>
      </w: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授权代表签字：</w:t>
      </w:r>
      <w:r>
        <w:rPr>
          <w:rFonts w:ascii="Times New Roman" w:hAnsi="Times New Roman"/>
          <w:color w:val="auto"/>
          <w:kern w:val="0"/>
          <w:sz w:val="24"/>
          <w:szCs w:val="20"/>
          <w:u w:val="single"/>
        </w:rPr>
        <w:t xml:space="preserve">                       </w:t>
      </w: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日      期：</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年</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月</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日</w:t>
      </w:r>
    </w:p>
    <w:p>
      <w:pPr>
        <w:widowControl/>
        <w:jc w:val="left"/>
        <w:rPr>
          <w:rFonts w:ascii="Times New Roman" w:hAnsi="Times New Roman"/>
          <w:color w:val="auto"/>
          <w:kern w:val="0"/>
          <w:sz w:val="24"/>
          <w:szCs w:val="20"/>
        </w:rPr>
      </w:pPr>
    </w:p>
    <w:p>
      <w:pPr>
        <w:widowControl/>
        <w:jc w:val="left"/>
        <w:rPr>
          <w:rFonts w:ascii="Times New Roman" w:hAnsi="Times New Roman"/>
          <w:color w:val="auto"/>
          <w:kern w:val="0"/>
          <w:sz w:val="24"/>
          <w:szCs w:val="20"/>
        </w:rPr>
      </w:pPr>
    </w:p>
    <w:p>
      <w:pPr>
        <w:spacing w:beforeLines="50" w:afterLines="50"/>
        <w:ind w:left="1101" w:leftChars="202" w:hanging="677" w:hangingChars="321"/>
        <w:rPr>
          <w:rFonts w:ascii="Times New Roman" w:hAnsi="Times New Roman"/>
          <w:b/>
          <w:color w:val="auto"/>
          <w:szCs w:val="21"/>
        </w:rPr>
      </w:pPr>
      <w:r>
        <w:rPr>
          <w:rFonts w:ascii="Times New Roman" w:hAnsi="Times New Roman"/>
          <w:b/>
          <w:color w:val="auto"/>
          <w:szCs w:val="21"/>
        </w:rPr>
        <w:t>注：1）比选申请人为法人单位提供“法定代表人授权书”，为其他组织提供“单位负责人授权书”，比选申请人为自然人时提供“自然人身份证明材料”。</w:t>
      </w:r>
    </w:p>
    <w:p>
      <w:pPr>
        <w:spacing w:beforeLines="50" w:afterLines="50"/>
        <w:ind w:left="1120" w:leftChars="405" w:hanging="270" w:hangingChars="128"/>
        <w:rPr>
          <w:rFonts w:ascii="Times New Roman" w:hAnsi="Times New Roman"/>
          <w:b/>
          <w:color w:val="auto"/>
          <w:szCs w:val="21"/>
        </w:rPr>
      </w:pPr>
      <w:r>
        <w:rPr>
          <w:rFonts w:ascii="Times New Roman" w:hAnsi="Times New Roman"/>
          <w:b/>
          <w:color w:val="auto"/>
          <w:szCs w:val="21"/>
        </w:rPr>
        <w:t>2）附法定代表人/单位负责人和授权代表身份证（正反面）或护照复印件（复印件加盖公章）。</w:t>
      </w:r>
    </w:p>
    <w:p>
      <w:pPr>
        <w:spacing w:beforeLines="50" w:afterLines="50"/>
        <w:ind w:left="1120" w:leftChars="405" w:hanging="270" w:hangingChars="128"/>
        <w:rPr>
          <w:rFonts w:ascii="Times New Roman" w:hAnsi="Times New Roman"/>
          <w:b/>
          <w:color w:val="auto"/>
          <w:szCs w:val="21"/>
        </w:rPr>
      </w:pPr>
      <w:r>
        <w:rPr>
          <w:rFonts w:ascii="Times New Roman" w:hAnsi="Times New Roman"/>
          <w:b/>
          <w:color w:val="auto"/>
          <w:szCs w:val="21"/>
        </w:rPr>
        <w:t>3）响应文件由比选申请人法定代表人/单位负责人签字的，可不提供授权书，但须提供附法定代表人/单位负责人身份证（正反面）或护照复印件（复印件加盖公章）。</w:t>
      </w:r>
    </w:p>
    <w:p>
      <w:pPr>
        <w:spacing w:beforeLines="50" w:afterLines="50"/>
        <w:ind w:left="1120" w:leftChars="405" w:hanging="270" w:hangingChars="128"/>
        <w:rPr>
          <w:rFonts w:ascii="Times New Roman" w:hAnsi="Times New Roman"/>
          <w:color w:val="auto"/>
          <w:szCs w:val="20"/>
        </w:rPr>
      </w:pPr>
      <w:r>
        <w:rPr>
          <w:rFonts w:ascii="Times New Roman" w:hAnsi="Times New Roman"/>
          <w:b/>
          <w:color w:val="auto"/>
          <w:szCs w:val="21"/>
        </w:rPr>
        <w:t>4）所提供的身份证明材料必须在有效期内。</w:t>
      </w:r>
    </w:p>
    <w:p>
      <w:pPr>
        <w:widowControl/>
        <w:spacing w:line="360" w:lineRule="auto"/>
        <w:jc w:val="left"/>
        <w:rPr>
          <w:rFonts w:ascii="Times New Roman" w:hAnsi="Times New Roman"/>
          <w:b/>
          <w:color w:val="auto"/>
          <w:kern w:val="0"/>
          <w:sz w:val="24"/>
          <w:szCs w:val="20"/>
        </w:rPr>
      </w:pPr>
      <w:r>
        <w:rPr>
          <w:rFonts w:ascii="Times New Roman" w:hAnsi="Times New Roman"/>
          <w:color w:val="auto"/>
          <w:kern w:val="0"/>
          <w:sz w:val="24"/>
          <w:szCs w:val="20"/>
        </w:rPr>
        <w:br w:type="page"/>
      </w:r>
      <w:r>
        <w:rPr>
          <w:rFonts w:ascii="Times New Roman" w:hAnsi="Times New Roman"/>
          <w:b/>
          <w:color w:val="auto"/>
          <w:kern w:val="0"/>
          <w:sz w:val="24"/>
          <w:szCs w:val="20"/>
        </w:rPr>
        <w:t>格式1-3</w:t>
      </w:r>
    </w:p>
    <w:p>
      <w:pPr>
        <w:widowControl/>
        <w:spacing w:line="360" w:lineRule="auto"/>
        <w:jc w:val="center"/>
        <w:outlineLvl w:val="1"/>
        <w:rPr>
          <w:rFonts w:ascii="Times New Roman" w:hAnsi="Times New Roman" w:eastAsia="黑体"/>
          <w:b/>
          <w:color w:val="auto"/>
          <w:kern w:val="0"/>
          <w:sz w:val="32"/>
          <w:szCs w:val="32"/>
        </w:rPr>
      </w:pPr>
      <w:bookmarkStart w:id="16" w:name="_Toc34051807"/>
      <w:bookmarkStart w:id="17" w:name="_Toc40447269"/>
      <w:bookmarkStart w:id="18" w:name="_Toc33698134"/>
      <w:bookmarkStart w:id="19" w:name="_Toc52036328"/>
      <w:bookmarkStart w:id="20" w:name="_Toc33709795"/>
      <w:r>
        <w:rPr>
          <w:rFonts w:ascii="Times New Roman" w:hAnsi="Times New Roman" w:eastAsia="黑体"/>
          <w:b/>
          <w:color w:val="auto"/>
          <w:kern w:val="0"/>
          <w:sz w:val="32"/>
          <w:szCs w:val="32"/>
        </w:rPr>
        <w:t>三、承诺函</w:t>
      </w:r>
      <w:bookmarkEnd w:id="16"/>
      <w:bookmarkEnd w:id="17"/>
      <w:bookmarkEnd w:id="18"/>
      <w:bookmarkEnd w:id="19"/>
      <w:bookmarkEnd w:id="20"/>
    </w:p>
    <w:p>
      <w:pPr>
        <w:widowControl/>
        <w:jc w:val="left"/>
        <w:rPr>
          <w:rFonts w:ascii="Times New Roman" w:hAnsi="Times New Roman"/>
          <w:color w:val="auto"/>
          <w:kern w:val="0"/>
          <w:sz w:val="24"/>
          <w:szCs w:val="20"/>
        </w:rPr>
      </w:pPr>
    </w:p>
    <w:p>
      <w:pPr>
        <w:widowControl/>
        <w:spacing w:line="300" w:lineRule="auto"/>
        <w:jc w:val="left"/>
        <w:rPr>
          <w:rFonts w:ascii="Times New Roman" w:hAnsi="Times New Roman"/>
          <w:color w:val="auto"/>
          <w:kern w:val="0"/>
          <w:sz w:val="24"/>
          <w:szCs w:val="20"/>
        </w:rPr>
      </w:pPr>
      <w:r>
        <w:rPr>
          <w:rFonts w:hint="eastAsia" w:ascii="Times New Roman" w:hAnsi="Times New Roman"/>
          <w:color w:val="auto"/>
          <w:kern w:val="0"/>
          <w:sz w:val="24"/>
          <w:szCs w:val="20"/>
        </w:rPr>
        <w:t>三台县人民医院</w:t>
      </w:r>
      <w:r>
        <w:rPr>
          <w:rFonts w:ascii="Times New Roman" w:hAnsi="Times New Roman"/>
          <w:color w:val="auto"/>
          <w:kern w:val="0"/>
          <w:sz w:val="24"/>
          <w:szCs w:val="20"/>
        </w:rPr>
        <w:t>：</w:t>
      </w:r>
    </w:p>
    <w:p>
      <w:pPr>
        <w:widowControl/>
        <w:spacing w:line="30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我公司作为本次比选项目的比选申请人，根据比选文件要求，现郑重承诺如下：</w:t>
      </w:r>
    </w:p>
    <w:p>
      <w:pPr>
        <w:widowControl/>
        <w:spacing w:line="30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（一）具有独立承担民事责任的能力；</w:t>
      </w:r>
    </w:p>
    <w:p>
      <w:pPr>
        <w:widowControl/>
        <w:spacing w:line="30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（二）具有良好的商业信誉和健全的财务会计制度；</w:t>
      </w:r>
    </w:p>
    <w:p>
      <w:pPr>
        <w:widowControl/>
        <w:spacing w:line="30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（三）具有履行合同所必需的设备和专业技术能力；</w:t>
      </w:r>
    </w:p>
    <w:p>
      <w:pPr>
        <w:widowControl/>
        <w:spacing w:line="30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（四）有依法缴纳税收和社会保障资金的良好记录；</w:t>
      </w:r>
    </w:p>
    <w:p>
      <w:pPr>
        <w:widowControl/>
        <w:spacing w:line="30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（五）参加比选采购活动前三年内，在经营活动中没有重大违法记录；</w:t>
      </w:r>
    </w:p>
    <w:p>
      <w:pPr>
        <w:widowControl/>
        <w:spacing w:line="30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六）完全接受和满足本项目比选文件中规定的实质性要求，如对比选文件有异议，已经在递交响应文件截止时间届满前依法进行维权救济，不存在对比选文件有异议的同时又参加比选以求侥幸成交或者为实现其他非法目的的行为。</w:t>
      </w:r>
    </w:p>
    <w:p>
      <w:pPr>
        <w:widowControl/>
        <w:spacing w:line="30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（七）在参加本次比选采购活动中，不存在与单位负责人为同一人或者存在直接控股、管理关系的其他比选申请人参与同一合同项下的比选采购活动的行为。</w:t>
      </w:r>
    </w:p>
    <w:p>
      <w:pPr>
        <w:widowControl/>
        <w:spacing w:line="30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（八）比选申请人未对本次比选项目提供过整体设计、规范编制或者项目管理、监理、检测等服务。</w:t>
      </w:r>
    </w:p>
    <w:p>
      <w:pPr>
        <w:widowControl/>
        <w:spacing w:line="30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（九）在参加本次比选采购活动中，不存在和其他比选申请人在同一合同项下的比选项目中，同时委托同一个自然人、同一家庭的人员、同一单位的人员作为代理人的行为。</w:t>
      </w:r>
    </w:p>
    <w:p>
      <w:pPr>
        <w:widowControl/>
        <w:spacing w:line="30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（十）响应文件中提供的任何资料和技术、服务、商务等响应承诺情况都是真实的、有效的、合法的。</w:t>
      </w:r>
    </w:p>
    <w:p>
      <w:pPr>
        <w:widowControl/>
        <w:spacing w:line="30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本公司对上述承诺的内容事项真实性负责。如经查实上述承诺的内容事项存在虚假，我公司愿意接受以提供虚假材料谋取成交的法律责任。</w:t>
      </w:r>
    </w:p>
    <w:p>
      <w:pPr>
        <w:widowControl/>
        <w:spacing w:line="360" w:lineRule="auto"/>
        <w:ind w:firstLine="480" w:firstLineChars="200"/>
        <w:jc w:val="left"/>
        <w:rPr>
          <w:rFonts w:ascii="Times New Roman" w:hAnsi="Times New Roman"/>
          <w:color w:val="auto"/>
          <w:kern w:val="0"/>
          <w:sz w:val="24"/>
          <w:szCs w:val="20"/>
        </w:rPr>
      </w:pP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比选申请人名称</w:t>
      </w:r>
      <w:r>
        <w:rPr>
          <w:rFonts w:ascii="Times New Roman" w:hAnsi="Times New Roman"/>
          <w:b/>
          <w:color w:val="auto"/>
          <w:kern w:val="0"/>
          <w:sz w:val="24"/>
          <w:szCs w:val="20"/>
        </w:rPr>
        <w:t>（加盖公章）</w:t>
      </w:r>
      <w:r>
        <w:rPr>
          <w:rFonts w:ascii="Times New Roman" w:hAnsi="Times New Roman"/>
          <w:color w:val="auto"/>
          <w:kern w:val="0"/>
          <w:sz w:val="24"/>
          <w:szCs w:val="20"/>
        </w:rPr>
        <w:t>：</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 xml:space="preserve"> </w:t>
      </w: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法定代表人/单位负责人</w:t>
      </w:r>
      <w:r>
        <w:rPr>
          <w:rFonts w:ascii="Times New Roman" w:hAnsi="Times New Roman"/>
          <w:b/>
          <w:color w:val="auto"/>
          <w:kern w:val="0"/>
          <w:sz w:val="24"/>
          <w:szCs w:val="20"/>
        </w:rPr>
        <w:t>（签字或加盖个人名章）</w:t>
      </w:r>
      <w:r>
        <w:rPr>
          <w:rFonts w:ascii="Times New Roman" w:hAnsi="Times New Roman"/>
          <w:color w:val="auto"/>
          <w:kern w:val="0"/>
          <w:sz w:val="24"/>
          <w:szCs w:val="20"/>
        </w:rPr>
        <w:t>：</w:t>
      </w:r>
      <w:r>
        <w:rPr>
          <w:rFonts w:ascii="Times New Roman" w:hAnsi="Times New Roman"/>
          <w:color w:val="auto"/>
          <w:kern w:val="0"/>
          <w:sz w:val="24"/>
          <w:szCs w:val="20"/>
          <w:u w:val="single"/>
        </w:rPr>
        <w:t xml:space="preserve">                  </w:t>
      </w: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授权代表签字：</w:t>
      </w:r>
      <w:r>
        <w:rPr>
          <w:rFonts w:ascii="Times New Roman" w:hAnsi="Times New Roman"/>
          <w:color w:val="auto"/>
          <w:kern w:val="0"/>
          <w:sz w:val="24"/>
          <w:szCs w:val="20"/>
          <w:u w:val="single"/>
        </w:rPr>
        <w:t xml:space="preserve">                     </w:t>
      </w:r>
    </w:p>
    <w:p>
      <w:pPr>
        <w:widowControl/>
        <w:spacing w:line="360" w:lineRule="auto"/>
        <w:ind w:firstLine="480" w:firstLineChars="200"/>
        <w:jc w:val="left"/>
        <w:rPr>
          <w:rFonts w:ascii="Times New Roman" w:hAnsi="Times New Roman"/>
          <w:b/>
          <w:color w:val="auto"/>
          <w:kern w:val="0"/>
          <w:szCs w:val="21"/>
        </w:rPr>
      </w:pPr>
      <w:r>
        <w:rPr>
          <w:rFonts w:ascii="Times New Roman" w:hAnsi="Times New Roman"/>
          <w:color w:val="auto"/>
          <w:kern w:val="0"/>
          <w:sz w:val="24"/>
          <w:szCs w:val="20"/>
        </w:rPr>
        <w:t>日      期：</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年</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月</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日</w:t>
      </w:r>
    </w:p>
    <w:p>
      <w:pPr>
        <w:widowControl/>
        <w:spacing w:line="360" w:lineRule="auto"/>
        <w:jc w:val="left"/>
        <w:rPr>
          <w:rFonts w:ascii="Times New Roman" w:hAnsi="Times New Roman"/>
          <w:b/>
          <w:color w:val="auto"/>
          <w:kern w:val="0"/>
          <w:sz w:val="24"/>
          <w:szCs w:val="20"/>
        </w:rPr>
      </w:pPr>
      <w:r>
        <w:rPr>
          <w:rFonts w:ascii="Times New Roman" w:hAnsi="Times New Roman"/>
          <w:color w:val="auto"/>
          <w:kern w:val="0"/>
          <w:sz w:val="24"/>
          <w:szCs w:val="20"/>
        </w:rPr>
        <w:br w:type="page"/>
      </w:r>
      <w:r>
        <w:rPr>
          <w:rFonts w:ascii="Times New Roman" w:hAnsi="Times New Roman"/>
          <w:b/>
          <w:color w:val="auto"/>
          <w:kern w:val="0"/>
          <w:sz w:val="24"/>
          <w:szCs w:val="20"/>
        </w:rPr>
        <w:t>格式1-4</w:t>
      </w:r>
    </w:p>
    <w:p>
      <w:pPr>
        <w:widowControl/>
        <w:spacing w:line="360" w:lineRule="auto"/>
        <w:jc w:val="center"/>
        <w:outlineLvl w:val="1"/>
        <w:rPr>
          <w:rFonts w:ascii="Times New Roman" w:hAnsi="Times New Roman" w:eastAsia="黑体"/>
          <w:b/>
          <w:color w:val="auto"/>
          <w:kern w:val="0"/>
          <w:sz w:val="32"/>
          <w:szCs w:val="32"/>
        </w:rPr>
      </w:pPr>
      <w:bookmarkStart w:id="21" w:name="_Toc34051808"/>
      <w:bookmarkStart w:id="22" w:name="_Toc40447270"/>
      <w:bookmarkStart w:id="23" w:name="_Toc33698135"/>
      <w:bookmarkStart w:id="24" w:name="_Toc52036329"/>
      <w:bookmarkStart w:id="25" w:name="_Toc33709796"/>
      <w:r>
        <w:rPr>
          <w:rFonts w:ascii="Times New Roman" w:hAnsi="Times New Roman" w:eastAsia="黑体"/>
          <w:b/>
          <w:color w:val="auto"/>
          <w:kern w:val="0"/>
          <w:sz w:val="32"/>
          <w:szCs w:val="32"/>
        </w:rPr>
        <w:t>四、比选申请人、报价产品资格、资质性及其他类似效力要求的相关证明材料</w:t>
      </w:r>
      <w:bookmarkEnd w:id="21"/>
      <w:bookmarkEnd w:id="22"/>
      <w:bookmarkEnd w:id="23"/>
      <w:bookmarkEnd w:id="24"/>
      <w:bookmarkEnd w:id="25"/>
    </w:p>
    <w:p>
      <w:pPr>
        <w:widowControl/>
        <w:jc w:val="left"/>
        <w:rPr>
          <w:rFonts w:ascii="Times New Roman" w:hAnsi="Times New Roman"/>
          <w:bCs/>
          <w:color w:val="auto"/>
          <w:kern w:val="0"/>
          <w:sz w:val="24"/>
          <w:szCs w:val="20"/>
        </w:rPr>
      </w:pPr>
    </w:p>
    <w:p>
      <w:pPr>
        <w:widowControl/>
        <w:jc w:val="left"/>
        <w:rPr>
          <w:rFonts w:ascii="Times New Roman" w:hAnsi="Times New Roman"/>
          <w:b/>
          <w:bCs/>
          <w:color w:val="auto"/>
          <w:kern w:val="0"/>
          <w:szCs w:val="21"/>
        </w:rPr>
      </w:pPr>
      <w:r>
        <w:rPr>
          <w:rFonts w:ascii="Times New Roman" w:hAnsi="Times New Roman"/>
          <w:b/>
          <w:bCs/>
          <w:color w:val="auto"/>
          <w:kern w:val="0"/>
          <w:szCs w:val="21"/>
        </w:rPr>
        <w:t>注：比选申请人应按比选文件相关要求提供证明材料，格式自拟。</w:t>
      </w:r>
    </w:p>
    <w:p>
      <w:pPr>
        <w:widowControl/>
        <w:spacing w:line="360" w:lineRule="auto"/>
        <w:jc w:val="left"/>
        <w:rPr>
          <w:rFonts w:ascii="Times New Roman" w:hAnsi="Times New Roman"/>
          <w:b/>
          <w:color w:val="auto"/>
          <w:kern w:val="0"/>
          <w:sz w:val="32"/>
          <w:szCs w:val="20"/>
        </w:rPr>
      </w:pPr>
      <w:r>
        <w:rPr>
          <w:rFonts w:ascii="Times New Roman" w:hAnsi="Times New Roman"/>
          <w:bCs/>
          <w:color w:val="auto"/>
          <w:kern w:val="0"/>
          <w:sz w:val="24"/>
          <w:szCs w:val="20"/>
        </w:rPr>
        <w:br w:type="page"/>
      </w:r>
    </w:p>
    <w:p>
      <w:pPr>
        <w:widowControl/>
        <w:tabs>
          <w:tab w:val="left" w:pos="900"/>
        </w:tabs>
        <w:spacing w:line="360" w:lineRule="auto"/>
        <w:jc w:val="center"/>
        <w:rPr>
          <w:rFonts w:ascii="Times New Roman" w:hAnsi="Times New Roman"/>
          <w:b/>
          <w:color w:val="auto"/>
          <w:kern w:val="0"/>
          <w:sz w:val="32"/>
          <w:szCs w:val="20"/>
        </w:rPr>
      </w:pPr>
      <w:r>
        <w:rPr>
          <w:rFonts w:ascii="Times New Roman" w:hAnsi="Times New Roman"/>
          <w:b/>
          <w:color w:val="auto"/>
          <w:kern w:val="0"/>
          <w:sz w:val="32"/>
          <w:szCs w:val="20"/>
        </w:rPr>
        <w:t>第二部分     “其它响应文件”格式</w:t>
      </w:r>
    </w:p>
    <w:p>
      <w:pPr>
        <w:widowControl/>
        <w:spacing w:line="360" w:lineRule="auto"/>
        <w:jc w:val="left"/>
        <w:rPr>
          <w:rFonts w:ascii="Times New Roman" w:hAnsi="Times New Roman"/>
          <w:b/>
          <w:color w:val="auto"/>
          <w:kern w:val="0"/>
          <w:sz w:val="24"/>
          <w:szCs w:val="20"/>
        </w:rPr>
      </w:pPr>
    </w:p>
    <w:p>
      <w:pPr>
        <w:widowControl/>
        <w:spacing w:line="360" w:lineRule="auto"/>
        <w:jc w:val="left"/>
        <w:rPr>
          <w:rFonts w:ascii="Times New Roman" w:hAnsi="Times New Roman"/>
          <w:b/>
          <w:color w:val="auto"/>
          <w:kern w:val="0"/>
          <w:sz w:val="24"/>
          <w:szCs w:val="20"/>
        </w:rPr>
      </w:pPr>
      <w:r>
        <w:rPr>
          <w:rFonts w:ascii="Times New Roman" w:hAnsi="Times New Roman"/>
          <w:b/>
          <w:color w:val="auto"/>
          <w:kern w:val="0"/>
          <w:sz w:val="24"/>
          <w:szCs w:val="20"/>
        </w:rPr>
        <w:t>格式2-1</w:t>
      </w:r>
    </w:p>
    <w:p>
      <w:pPr>
        <w:widowControl/>
        <w:spacing w:line="360" w:lineRule="auto"/>
        <w:jc w:val="center"/>
        <w:rPr>
          <w:rFonts w:ascii="Times New Roman" w:hAnsi="Times New Roman"/>
          <w:b/>
          <w:color w:val="auto"/>
          <w:kern w:val="0"/>
          <w:sz w:val="24"/>
          <w:szCs w:val="20"/>
        </w:rPr>
      </w:pPr>
      <w:r>
        <w:rPr>
          <w:rFonts w:ascii="Times New Roman" w:hAnsi="Times New Roman" w:eastAsia="黑体"/>
          <w:b/>
          <w:color w:val="auto"/>
          <w:kern w:val="0"/>
          <w:sz w:val="32"/>
          <w:szCs w:val="32"/>
        </w:rPr>
        <w:t>一、封面</w:t>
      </w:r>
    </w:p>
    <w:p>
      <w:pPr>
        <w:widowControl/>
        <w:spacing w:line="360" w:lineRule="auto"/>
        <w:jc w:val="left"/>
        <w:rPr>
          <w:rFonts w:ascii="Times New Roman" w:hAnsi="Times New Roman"/>
          <w:b/>
          <w:color w:val="auto"/>
          <w:kern w:val="0"/>
          <w:sz w:val="24"/>
          <w:szCs w:val="20"/>
        </w:rPr>
      </w:pPr>
    </w:p>
    <w:p>
      <w:pPr>
        <w:widowControl/>
        <w:spacing w:line="360" w:lineRule="auto"/>
        <w:jc w:val="left"/>
        <w:rPr>
          <w:rFonts w:ascii="Times New Roman" w:hAnsi="Times New Roman"/>
          <w:b/>
          <w:color w:val="auto"/>
          <w:kern w:val="0"/>
          <w:sz w:val="24"/>
          <w:szCs w:val="20"/>
        </w:rPr>
      </w:pPr>
    </w:p>
    <w:p>
      <w:pPr>
        <w:widowControl/>
        <w:spacing w:line="360" w:lineRule="auto"/>
        <w:jc w:val="right"/>
        <w:rPr>
          <w:rFonts w:ascii="Times New Roman" w:hAnsi="Times New Roman"/>
          <w:b/>
          <w:color w:val="auto"/>
          <w:kern w:val="0"/>
          <w:sz w:val="36"/>
          <w:szCs w:val="20"/>
        </w:rPr>
      </w:pPr>
      <w:r>
        <w:rPr>
          <w:rFonts w:ascii="Times New Roman" w:hAnsi="Times New Roman"/>
          <w:b/>
          <w:color w:val="auto"/>
          <w:kern w:val="0"/>
          <w:sz w:val="36"/>
          <w:szCs w:val="20"/>
        </w:rPr>
        <w:t>（正本/副本）</w:t>
      </w:r>
    </w:p>
    <w:p>
      <w:pPr>
        <w:widowControl/>
        <w:spacing w:line="360" w:lineRule="auto"/>
        <w:jc w:val="left"/>
        <w:rPr>
          <w:rFonts w:ascii="Times New Roman" w:hAnsi="Times New Roman"/>
          <w:b/>
          <w:color w:val="auto"/>
          <w:kern w:val="0"/>
          <w:sz w:val="32"/>
          <w:szCs w:val="32"/>
        </w:rPr>
      </w:pPr>
    </w:p>
    <w:p>
      <w:pPr>
        <w:widowControl/>
        <w:spacing w:line="360" w:lineRule="auto"/>
        <w:jc w:val="left"/>
        <w:rPr>
          <w:rFonts w:ascii="Times New Roman" w:hAnsi="Times New Roman"/>
          <w:b/>
          <w:color w:val="auto"/>
          <w:kern w:val="0"/>
          <w:sz w:val="32"/>
          <w:szCs w:val="32"/>
        </w:rPr>
      </w:pPr>
    </w:p>
    <w:p>
      <w:pPr>
        <w:widowControl/>
        <w:spacing w:line="360" w:lineRule="auto"/>
        <w:jc w:val="center"/>
        <w:rPr>
          <w:rFonts w:ascii="Times New Roman" w:hAnsi="Times New Roman"/>
          <w:b/>
          <w:color w:val="auto"/>
          <w:kern w:val="0"/>
          <w:sz w:val="72"/>
          <w:szCs w:val="20"/>
        </w:rPr>
      </w:pPr>
      <w:r>
        <w:rPr>
          <w:rFonts w:ascii="Times New Roman" w:hAnsi="Times New Roman"/>
          <w:b/>
          <w:color w:val="auto"/>
          <w:kern w:val="0"/>
          <w:sz w:val="40"/>
          <w:szCs w:val="48"/>
          <w:u w:val="single"/>
        </w:rPr>
        <w:t xml:space="preserve">                         </w:t>
      </w:r>
      <w:r>
        <w:rPr>
          <w:rFonts w:ascii="Times New Roman" w:hAnsi="Times New Roman"/>
          <w:b/>
          <w:color w:val="auto"/>
          <w:kern w:val="0"/>
          <w:sz w:val="40"/>
          <w:szCs w:val="48"/>
        </w:rPr>
        <w:t>项目</w:t>
      </w:r>
    </w:p>
    <w:p>
      <w:pPr>
        <w:widowControl/>
        <w:spacing w:line="360" w:lineRule="auto"/>
        <w:jc w:val="left"/>
        <w:rPr>
          <w:rFonts w:ascii="Times New Roman" w:hAnsi="Times New Roman"/>
          <w:b/>
          <w:color w:val="auto"/>
          <w:kern w:val="0"/>
          <w:sz w:val="52"/>
          <w:szCs w:val="52"/>
        </w:rPr>
      </w:pPr>
    </w:p>
    <w:p>
      <w:pPr>
        <w:widowControl/>
        <w:spacing w:line="360" w:lineRule="auto"/>
        <w:jc w:val="center"/>
        <w:rPr>
          <w:rFonts w:ascii="Times New Roman" w:hAnsi="Times New Roman"/>
          <w:b/>
          <w:color w:val="auto"/>
          <w:kern w:val="0"/>
          <w:sz w:val="40"/>
          <w:szCs w:val="48"/>
        </w:rPr>
      </w:pPr>
      <w:r>
        <w:rPr>
          <w:rFonts w:ascii="Times New Roman" w:hAnsi="Times New Roman"/>
          <w:b/>
          <w:color w:val="auto"/>
          <w:kern w:val="0"/>
          <w:sz w:val="40"/>
          <w:szCs w:val="48"/>
        </w:rPr>
        <w:t>其它响应文件</w:t>
      </w:r>
    </w:p>
    <w:p>
      <w:pPr>
        <w:widowControl/>
        <w:spacing w:line="360" w:lineRule="auto"/>
        <w:jc w:val="left"/>
        <w:rPr>
          <w:rFonts w:ascii="Times New Roman" w:hAnsi="Times New Roman"/>
          <w:b/>
          <w:color w:val="auto"/>
          <w:kern w:val="0"/>
          <w:sz w:val="36"/>
          <w:szCs w:val="20"/>
        </w:rPr>
      </w:pPr>
    </w:p>
    <w:p>
      <w:pPr>
        <w:widowControl/>
        <w:spacing w:line="360" w:lineRule="auto"/>
        <w:jc w:val="left"/>
        <w:rPr>
          <w:rFonts w:ascii="Times New Roman" w:hAnsi="Times New Roman"/>
          <w:b/>
          <w:color w:val="auto"/>
          <w:kern w:val="0"/>
          <w:sz w:val="36"/>
          <w:szCs w:val="20"/>
        </w:rPr>
      </w:pPr>
    </w:p>
    <w:p>
      <w:pPr>
        <w:widowControl/>
        <w:spacing w:line="360" w:lineRule="auto"/>
        <w:ind w:left="991" w:leftChars="472"/>
        <w:jc w:val="left"/>
        <w:rPr>
          <w:rFonts w:ascii="Times New Roman" w:hAnsi="Times New Roman"/>
          <w:b/>
          <w:color w:val="auto"/>
          <w:kern w:val="0"/>
          <w:sz w:val="32"/>
          <w:szCs w:val="20"/>
          <w:u w:val="single"/>
        </w:rPr>
      </w:pPr>
      <w:r>
        <w:rPr>
          <w:rFonts w:ascii="Times New Roman" w:hAnsi="Times New Roman"/>
          <w:b/>
          <w:color w:val="auto"/>
          <w:kern w:val="0"/>
          <w:sz w:val="32"/>
          <w:szCs w:val="20"/>
        </w:rPr>
        <w:t>比选申请人名称：</w:t>
      </w:r>
      <w:r>
        <w:rPr>
          <w:rFonts w:ascii="Times New Roman" w:hAnsi="Times New Roman"/>
          <w:b/>
          <w:color w:val="auto"/>
          <w:kern w:val="0"/>
          <w:sz w:val="32"/>
          <w:szCs w:val="20"/>
          <w:u w:val="single"/>
        </w:rPr>
        <w:t xml:space="preserve">                         </w:t>
      </w:r>
    </w:p>
    <w:p>
      <w:pPr>
        <w:widowControl/>
        <w:spacing w:line="360" w:lineRule="auto"/>
        <w:ind w:firstLine="790" w:firstLineChars="246"/>
        <w:jc w:val="center"/>
        <w:rPr>
          <w:rFonts w:ascii="Times New Roman" w:hAnsi="Times New Roman"/>
          <w:b/>
          <w:color w:val="auto"/>
          <w:kern w:val="0"/>
          <w:sz w:val="32"/>
          <w:szCs w:val="20"/>
        </w:rPr>
      </w:pPr>
    </w:p>
    <w:p>
      <w:pPr>
        <w:widowControl/>
        <w:spacing w:line="360" w:lineRule="auto"/>
        <w:ind w:firstLine="790" w:firstLineChars="246"/>
        <w:jc w:val="center"/>
        <w:rPr>
          <w:rFonts w:ascii="Times New Roman" w:hAnsi="Times New Roman"/>
          <w:b/>
          <w:color w:val="auto"/>
          <w:kern w:val="0"/>
          <w:sz w:val="32"/>
          <w:szCs w:val="20"/>
        </w:rPr>
      </w:pPr>
    </w:p>
    <w:p>
      <w:pPr>
        <w:widowControl/>
        <w:spacing w:line="360" w:lineRule="auto"/>
        <w:ind w:firstLine="790" w:firstLineChars="246"/>
        <w:jc w:val="center"/>
        <w:rPr>
          <w:rFonts w:ascii="Times New Roman" w:hAnsi="Times New Roman"/>
          <w:b/>
          <w:color w:val="auto"/>
          <w:kern w:val="0"/>
          <w:sz w:val="32"/>
          <w:szCs w:val="20"/>
        </w:rPr>
      </w:pPr>
    </w:p>
    <w:p>
      <w:pPr>
        <w:widowControl/>
        <w:spacing w:line="360" w:lineRule="auto"/>
        <w:ind w:left="991" w:leftChars="472"/>
        <w:jc w:val="left"/>
        <w:rPr>
          <w:rFonts w:ascii="Times New Roman" w:hAnsi="Times New Roman"/>
          <w:color w:val="auto"/>
          <w:kern w:val="0"/>
          <w:sz w:val="24"/>
          <w:szCs w:val="20"/>
        </w:rPr>
      </w:pPr>
      <w:r>
        <w:rPr>
          <w:rFonts w:ascii="Times New Roman" w:hAnsi="Times New Roman"/>
          <w:b/>
          <w:color w:val="auto"/>
          <w:kern w:val="0"/>
          <w:sz w:val="32"/>
          <w:szCs w:val="20"/>
        </w:rPr>
        <w:t>时    间：</w:t>
      </w:r>
      <w:r>
        <w:rPr>
          <w:rFonts w:ascii="Times New Roman" w:hAnsi="Times New Roman"/>
          <w:b/>
          <w:color w:val="auto"/>
          <w:kern w:val="0"/>
          <w:sz w:val="32"/>
          <w:szCs w:val="20"/>
          <w:u w:val="single"/>
        </w:rPr>
        <w:t xml:space="preserve">     </w:t>
      </w:r>
      <w:r>
        <w:rPr>
          <w:rFonts w:ascii="Times New Roman" w:hAnsi="Times New Roman"/>
          <w:b/>
          <w:color w:val="auto"/>
          <w:kern w:val="0"/>
          <w:sz w:val="32"/>
          <w:szCs w:val="20"/>
        </w:rPr>
        <w:t>年</w:t>
      </w:r>
      <w:r>
        <w:rPr>
          <w:rFonts w:ascii="Times New Roman" w:hAnsi="Times New Roman"/>
          <w:b/>
          <w:color w:val="auto"/>
          <w:kern w:val="0"/>
          <w:sz w:val="32"/>
          <w:szCs w:val="20"/>
          <w:u w:val="single"/>
        </w:rPr>
        <w:t xml:space="preserve">     </w:t>
      </w:r>
      <w:r>
        <w:rPr>
          <w:rFonts w:ascii="Times New Roman" w:hAnsi="Times New Roman"/>
          <w:b/>
          <w:color w:val="auto"/>
          <w:kern w:val="0"/>
          <w:sz w:val="32"/>
          <w:szCs w:val="20"/>
        </w:rPr>
        <w:t>月</w:t>
      </w:r>
      <w:r>
        <w:rPr>
          <w:rFonts w:ascii="Times New Roman" w:hAnsi="Times New Roman"/>
          <w:b/>
          <w:color w:val="auto"/>
          <w:kern w:val="0"/>
          <w:sz w:val="32"/>
          <w:szCs w:val="20"/>
          <w:u w:val="single"/>
        </w:rPr>
        <w:t xml:space="preserve">     </w:t>
      </w:r>
      <w:r>
        <w:rPr>
          <w:rFonts w:ascii="Times New Roman" w:hAnsi="Times New Roman"/>
          <w:b/>
          <w:color w:val="auto"/>
          <w:kern w:val="0"/>
          <w:sz w:val="32"/>
          <w:szCs w:val="20"/>
        </w:rPr>
        <w:t>日</w:t>
      </w:r>
    </w:p>
    <w:p>
      <w:pPr>
        <w:widowControl/>
        <w:spacing w:line="360" w:lineRule="auto"/>
        <w:jc w:val="left"/>
        <w:rPr>
          <w:rFonts w:ascii="Times New Roman" w:hAnsi="Times New Roman"/>
          <w:b/>
          <w:color w:val="auto"/>
          <w:kern w:val="0"/>
          <w:sz w:val="24"/>
          <w:szCs w:val="20"/>
        </w:rPr>
      </w:pPr>
    </w:p>
    <w:p>
      <w:pPr>
        <w:widowControl/>
        <w:spacing w:line="360" w:lineRule="auto"/>
        <w:jc w:val="left"/>
        <w:rPr>
          <w:rFonts w:ascii="Times New Roman" w:hAnsi="Times New Roman"/>
          <w:b/>
          <w:color w:val="auto"/>
          <w:kern w:val="0"/>
          <w:sz w:val="24"/>
          <w:szCs w:val="20"/>
        </w:rPr>
      </w:pPr>
    </w:p>
    <w:p>
      <w:pPr>
        <w:widowControl/>
        <w:spacing w:line="360" w:lineRule="auto"/>
        <w:jc w:val="left"/>
        <w:rPr>
          <w:rFonts w:ascii="Times New Roman" w:hAnsi="Times New Roman"/>
          <w:b/>
          <w:color w:val="auto"/>
          <w:kern w:val="0"/>
          <w:sz w:val="24"/>
          <w:szCs w:val="20"/>
        </w:rPr>
      </w:pPr>
    </w:p>
    <w:p>
      <w:pPr>
        <w:rPr>
          <w:rFonts w:ascii="Times New Roman" w:hAnsi="Times New Roman"/>
          <w:b/>
          <w:color w:val="auto"/>
          <w:kern w:val="0"/>
          <w:sz w:val="24"/>
          <w:szCs w:val="20"/>
        </w:rPr>
      </w:pPr>
      <w:r>
        <w:rPr>
          <w:rFonts w:ascii="Times New Roman" w:hAnsi="Times New Roman"/>
          <w:b/>
          <w:color w:val="auto"/>
          <w:kern w:val="0"/>
          <w:sz w:val="24"/>
          <w:szCs w:val="20"/>
        </w:rPr>
        <w:br w:type="page"/>
      </w:r>
    </w:p>
    <w:p>
      <w:pPr>
        <w:widowControl/>
        <w:spacing w:line="360" w:lineRule="auto"/>
        <w:jc w:val="left"/>
        <w:rPr>
          <w:rFonts w:ascii="Times New Roman" w:hAnsi="Times New Roman"/>
          <w:b/>
          <w:color w:val="auto"/>
          <w:kern w:val="0"/>
          <w:sz w:val="24"/>
          <w:szCs w:val="20"/>
        </w:rPr>
      </w:pPr>
      <w:r>
        <w:rPr>
          <w:rFonts w:ascii="Times New Roman" w:hAnsi="Times New Roman"/>
          <w:b/>
          <w:color w:val="auto"/>
          <w:kern w:val="0"/>
          <w:sz w:val="24"/>
          <w:szCs w:val="20"/>
        </w:rPr>
        <w:t>格式2-2</w:t>
      </w:r>
    </w:p>
    <w:p>
      <w:pPr>
        <w:widowControl/>
        <w:spacing w:line="360" w:lineRule="auto"/>
        <w:jc w:val="center"/>
        <w:rPr>
          <w:rFonts w:ascii="Times New Roman" w:hAnsi="Times New Roman" w:eastAsia="黑体"/>
          <w:b/>
          <w:color w:val="auto"/>
          <w:kern w:val="0"/>
          <w:sz w:val="32"/>
          <w:szCs w:val="32"/>
        </w:rPr>
      </w:pPr>
      <w:r>
        <w:rPr>
          <w:rFonts w:ascii="Times New Roman" w:hAnsi="Times New Roman" w:eastAsia="黑体"/>
          <w:b/>
          <w:color w:val="auto"/>
          <w:kern w:val="0"/>
          <w:sz w:val="32"/>
          <w:szCs w:val="32"/>
        </w:rPr>
        <w:t>二、</w:t>
      </w:r>
      <w:r>
        <w:rPr>
          <w:rFonts w:hint="eastAsia" w:ascii="Times New Roman" w:hAnsi="Times New Roman" w:eastAsia="黑体"/>
          <w:b/>
          <w:color w:val="auto"/>
          <w:kern w:val="0"/>
          <w:sz w:val="32"/>
          <w:szCs w:val="32"/>
        </w:rPr>
        <w:t>响应</w:t>
      </w:r>
      <w:r>
        <w:rPr>
          <w:rFonts w:ascii="Times New Roman" w:hAnsi="Times New Roman" w:eastAsia="黑体"/>
          <w:b/>
          <w:color w:val="auto"/>
          <w:kern w:val="0"/>
          <w:sz w:val="32"/>
          <w:szCs w:val="32"/>
        </w:rPr>
        <w:t>函</w:t>
      </w:r>
    </w:p>
    <w:p>
      <w:pPr>
        <w:widowControl/>
        <w:spacing w:line="360" w:lineRule="auto"/>
        <w:jc w:val="left"/>
        <w:rPr>
          <w:rFonts w:ascii="Times New Roman" w:hAnsi="Times New Roman"/>
          <w:color w:val="auto"/>
          <w:kern w:val="0"/>
          <w:sz w:val="24"/>
          <w:szCs w:val="20"/>
        </w:rPr>
      </w:pPr>
    </w:p>
    <w:p>
      <w:pPr>
        <w:widowControl/>
        <w:spacing w:line="360" w:lineRule="auto"/>
        <w:jc w:val="left"/>
        <w:rPr>
          <w:rFonts w:ascii="Times New Roman" w:hAnsi="Times New Roman"/>
          <w:color w:val="auto"/>
          <w:kern w:val="0"/>
          <w:sz w:val="24"/>
          <w:szCs w:val="20"/>
        </w:rPr>
      </w:pPr>
      <w:r>
        <w:rPr>
          <w:rFonts w:hint="eastAsia" w:ascii="Times New Roman" w:hAnsi="Times New Roman"/>
          <w:color w:val="auto"/>
          <w:kern w:val="0"/>
          <w:sz w:val="24"/>
          <w:szCs w:val="20"/>
        </w:rPr>
        <w:t>三台县人民医院</w:t>
      </w:r>
      <w:r>
        <w:rPr>
          <w:rFonts w:ascii="Times New Roman" w:hAnsi="Times New Roman"/>
          <w:color w:val="auto"/>
          <w:kern w:val="0"/>
          <w:sz w:val="24"/>
          <w:szCs w:val="20"/>
        </w:rPr>
        <w:t>：</w:t>
      </w: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1、我方全面研究了“</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”项目比选文件，决定参加贵单位组织的本项目比选采购。</w:t>
      </w: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2、我方自愿按照比选文件规定的各项要求向比选人提供所需货物/服务。</w:t>
      </w: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3、一旦我方成交，我方将严格履行比选合同规定的责任和义务。</w:t>
      </w: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4、我方为本项目提交的资格响应文件正本</w:t>
      </w:r>
      <w:r>
        <w:rPr>
          <w:rFonts w:hint="eastAsia" w:ascii="Times New Roman" w:hAnsi="Times New Roman"/>
          <w:color w:val="auto"/>
          <w:kern w:val="0"/>
          <w:sz w:val="24"/>
          <w:szCs w:val="20"/>
          <w:u w:val="single"/>
        </w:rPr>
        <w:t xml:space="preserve">    </w:t>
      </w:r>
      <w:r>
        <w:rPr>
          <w:rFonts w:ascii="Times New Roman" w:hAnsi="Times New Roman"/>
          <w:color w:val="auto"/>
          <w:kern w:val="0"/>
          <w:sz w:val="24"/>
          <w:szCs w:val="20"/>
        </w:rPr>
        <w:t>份，副本</w:t>
      </w:r>
      <w:r>
        <w:rPr>
          <w:rFonts w:hint="eastAsia" w:ascii="Times New Roman" w:hAnsi="Times New Roman"/>
          <w:color w:val="auto"/>
          <w:kern w:val="0"/>
          <w:sz w:val="24"/>
          <w:szCs w:val="20"/>
          <w:u w:val="single"/>
        </w:rPr>
        <w:t xml:space="preserve">    </w:t>
      </w:r>
      <w:r>
        <w:rPr>
          <w:rFonts w:ascii="Times New Roman" w:hAnsi="Times New Roman"/>
          <w:color w:val="auto"/>
          <w:kern w:val="0"/>
          <w:sz w:val="24"/>
          <w:szCs w:val="20"/>
        </w:rPr>
        <w:t>份；其它响应文件</w:t>
      </w:r>
      <w:r>
        <w:rPr>
          <w:rFonts w:hint="eastAsia" w:ascii="Times New Roman" w:hAnsi="Times New Roman"/>
          <w:color w:val="auto"/>
          <w:kern w:val="0"/>
          <w:sz w:val="24"/>
          <w:szCs w:val="20"/>
          <w:u w:val="single"/>
        </w:rPr>
        <w:t xml:space="preserve">   </w:t>
      </w:r>
      <w:r>
        <w:rPr>
          <w:rFonts w:ascii="Times New Roman" w:hAnsi="Times New Roman"/>
          <w:color w:val="auto"/>
          <w:kern w:val="0"/>
          <w:sz w:val="24"/>
          <w:szCs w:val="20"/>
        </w:rPr>
        <w:t>份，副本</w:t>
      </w:r>
      <w:r>
        <w:rPr>
          <w:rFonts w:hint="eastAsia" w:ascii="Times New Roman" w:hAnsi="Times New Roman"/>
          <w:color w:val="auto"/>
          <w:kern w:val="0"/>
          <w:sz w:val="24"/>
          <w:szCs w:val="20"/>
          <w:u w:val="single"/>
        </w:rPr>
        <w:t xml:space="preserve">    </w:t>
      </w:r>
      <w:r>
        <w:rPr>
          <w:rFonts w:ascii="Times New Roman" w:hAnsi="Times New Roman"/>
          <w:color w:val="auto"/>
          <w:kern w:val="0"/>
          <w:sz w:val="24"/>
          <w:szCs w:val="20"/>
        </w:rPr>
        <w:t>，用于比选报价。</w:t>
      </w: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5、我方愿意提供贵单位可能另外要求的，与比选报价有关的文件资料，并保证我方已提供和将要提供的文件资料是真实、准确的。</w:t>
      </w: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6、本次比选，我方递交的响应文件有效期为比选文件规定起算之日起</w:t>
      </w:r>
      <w:r>
        <w:rPr>
          <w:rFonts w:hint="eastAsia" w:ascii="Times New Roman" w:hAnsi="Times New Roman"/>
          <w:color w:val="auto"/>
          <w:kern w:val="0"/>
          <w:sz w:val="24"/>
          <w:szCs w:val="20"/>
          <w:u w:val="single"/>
        </w:rPr>
        <w:t xml:space="preserve">    </w:t>
      </w:r>
      <w:r>
        <w:rPr>
          <w:rFonts w:ascii="Times New Roman" w:hAnsi="Times New Roman"/>
          <w:color w:val="auto"/>
          <w:kern w:val="0"/>
          <w:sz w:val="24"/>
          <w:szCs w:val="20"/>
        </w:rPr>
        <w:t>天。</w:t>
      </w:r>
    </w:p>
    <w:p>
      <w:pPr>
        <w:widowControl/>
        <w:adjustRightInd w:val="0"/>
        <w:spacing w:line="400" w:lineRule="exact"/>
        <w:ind w:firstLine="480" w:firstLineChars="200"/>
        <w:jc w:val="left"/>
        <w:rPr>
          <w:rFonts w:ascii="Times New Roman" w:hAnsi="Times New Roman"/>
          <w:color w:val="auto"/>
          <w:kern w:val="0"/>
          <w:sz w:val="24"/>
          <w:szCs w:val="20"/>
        </w:rPr>
      </w:pPr>
    </w:p>
    <w:p>
      <w:pPr>
        <w:widowControl/>
        <w:adjustRightInd w:val="0"/>
        <w:spacing w:line="400" w:lineRule="exact"/>
        <w:ind w:firstLine="480" w:firstLineChars="200"/>
        <w:jc w:val="left"/>
        <w:rPr>
          <w:rFonts w:ascii="Times New Roman" w:hAnsi="Times New Roman"/>
          <w:color w:val="auto"/>
          <w:kern w:val="0"/>
          <w:sz w:val="24"/>
          <w:szCs w:val="20"/>
        </w:rPr>
      </w:pPr>
    </w:p>
    <w:p>
      <w:pPr>
        <w:widowControl/>
        <w:spacing w:line="360" w:lineRule="auto"/>
        <w:ind w:firstLine="424" w:firstLineChars="177"/>
        <w:jc w:val="left"/>
        <w:rPr>
          <w:rFonts w:ascii="Times New Roman" w:hAnsi="Times New Roman"/>
          <w:color w:val="auto"/>
          <w:kern w:val="0"/>
          <w:sz w:val="24"/>
          <w:szCs w:val="20"/>
        </w:rPr>
      </w:pPr>
      <w:r>
        <w:rPr>
          <w:rFonts w:ascii="Times New Roman" w:hAnsi="Times New Roman"/>
          <w:color w:val="auto"/>
          <w:kern w:val="0"/>
          <w:sz w:val="24"/>
          <w:szCs w:val="20"/>
        </w:rPr>
        <w:t>比选申请人名称</w:t>
      </w:r>
      <w:r>
        <w:rPr>
          <w:rFonts w:ascii="Times New Roman" w:hAnsi="Times New Roman"/>
          <w:b/>
          <w:color w:val="auto"/>
          <w:kern w:val="0"/>
          <w:sz w:val="24"/>
          <w:szCs w:val="20"/>
        </w:rPr>
        <w:t>（加盖公章）</w:t>
      </w:r>
      <w:r>
        <w:rPr>
          <w:rFonts w:ascii="Times New Roman" w:hAnsi="Times New Roman"/>
          <w:color w:val="auto"/>
          <w:kern w:val="0"/>
          <w:sz w:val="24"/>
          <w:szCs w:val="20"/>
        </w:rPr>
        <w:t>：</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 xml:space="preserve"> </w:t>
      </w:r>
    </w:p>
    <w:p>
      <w:pPr>
        <w:widowControl/>
        <w:spacing w:line="360" w:lineRule="auto"/>
        <w:ind w:firstLine="424" w:firstLineChars="177"/>
        <w:jc w:val="left"/>
        <w:rPr>
          <w:rFonts w:ascii="Times New Roman" w:hAnsi="Times New Roman"/>
          <w:color w:val="auto"/>
          <w:kern w:val="0"/>
          <w:sz w:val="24"/>
          <w:szCs w:val="20"/>
        </w:rPr>
      </w:pPr>
      <w:r>
        <w:rPr>
          <w:rFonts w:ascii="Times New Roman" w:hAnsi="Times New Roman"/>
          <w:color w:val="auto"/>
          <w:kern w:val="0"/>
          <w:sz w:val="24"/>
          <w:szCs w:val="20"/>
        </w:rPr>
        <w:t>法定代表人/单位负责人</w:t>
      </w:r>
      <w:r>
        <w:rPr>
          <w:rFonts w:ascii="Times New Roman" w:hAnsi="Times New Roman"/>
          <w:b/>
          <w:color w:val="auto"/>
          <w:kern w:val="0"/>
          <w:sz w:val="24"/>
          <w:szCs w:val="20"/>
        </w:rPr>
        <w:t>（签字或加盖个人名章）</w:t>
      </w:r>
      <w:r>
        <w:rPr>
          <w:rFonts w:ascii="Times New Roman" w:hAnsi="Times New Roman"/>
          <w:color w:val="auto"/>
          <w:kern w:val="0"/>
          <w:sz w:val="24"/>
          <w:szCs w:val="20"/>
        </w:rPr>
        <w:t>：</w:t>
      </w:r>
      <w:r>
        <w:rPr>
          <w:rFonts w:ascii="Times New Roman" w:hAnsi="Times New Roman"/>
          <w:color w:val="auto"/>
          <w:kern w:val="0"/>
          <w:sz w:val="24"/>
          <w:szCs w:val="20"/>
          <w:u w:val="single"/>
        </w:rPr>
        <w:t xml:space="preserve">                       </w:t>
      </w:r>
    </w:p>
    <w:p>
      <w:pPr>
        <w:widowControl/>
        <w:spacing w:line="360" w:lineRule="auto"/>
        <w:ind w:firstLine="424" w:firstLineChars="177"/>
        <w:jc w:val="left"/>
        <w:rPr>
          <w:rFonts w:ascii="Times New Roman" w:hAnsi="Times New Roman"/>
          <w:color w:val="auto"/>
          <w:kern w:val="0"/>
          <w:sz w:val="24"/>
          <w:szCs w:val="20"/>
        </w:rPr>
      </w:pPr>
      <w:r>
        <w:rPr>
          <w:rFonts w:ascii="Times New Roman" w:hAnsi="Times New Roman"/>
          <w:color w:val="auto"/>
          <w:kern w:val="0"/>
          <w:sz w:val="24"/>
          <w:szCs w:val="20"/>
        </w:rPr>
        <w:t>联系电话：</w:t>
      </w:r>
      <w:r>
        <w:rPr>
          <w:rFonts w:ascii="Times New Roman" w:hAnsi="Times New Roman"/>
          <w:i/>
          <w:color w:val="auto"/>
          <w:kern w:val="0"/>
          <w:sz w:val="24"/>
          <w:szCs w:val="20"/>
          <w:u w:val="single"/>
        </w:rPr>
        <w:t xml:space="preserve">                                  </w:t>
      </w:r>
    </w:p>
    <w:p>
      <w:pPr>
        <w:widowControl/>
        <w:spacing w:line="360" w:lineRule="auto"/>
        <w:ind w:firstLine="424" w:firstLineChars="177"/>
        <w:jc w:val="left"/>
        <w:rPr>
          <w:rFonts w:ascii="Times New Roman" w:hAnsi="Times New Roman"/>
          <w:color w:val="auto"/>
          <w:kern w:val="0"/>
          <w:sz w:val="24"/>
          <w:szCs w:val="20"/>
        </w:rPr>
      </w:pPr>
      <w:r>
        <w:rPr>
          <w:rFonts w:ascii="Times New Roman" w:hAnsi="Times New Roman"/>
          <w:color w:val="auto"/>
          <w:kern w:val="0"/>
          <w:sz w:val="24"/>
          <w:szCs w:val="20"/>
        </w:rPr>
        <w:t>日    期：</w:t>
      </w:r>
      <w:r>
        <w:rPr>
          <w:rFonts w:ascii="Times New Roman" w:hAnsi="Times New Roman"/>
          <w:i/>
          <w:color w:val="auto"/>
          <w:kern w:val="0"/>
          <w:sz w:val="24"/>
          <w:szCs w:val="20"/>
          <w:u w:val="single"/>
        </w:rPr>
        <w:t xml:space="preserve">       </w:t>
      </w:r>
      <w:r>
        <w:rPr>
          <w:rFonts w:ascii="Times New Roman" w:hAnsi="Times New Roman"/>
          <w:color w:val="auto"/>
          <w:kern w:val="0"/>
          <w:sz w:val="24"/>
          <w:szCs w:val="20"/>
        </w:rPr>
        <w:t>年</w:t>
      </w:r>
      <w:r>
        <w:rPr>
          <w:rFonts w:ascii="Times New Roman" w:hAnsi="Times New Roman"/>
          <w:i/>
          <w:color w:val="auto"/>
          <w:kern w:val="0"/>
          <w:sz w:val="24"/>
          <w:szCs w:val="20"/>
          <w:u w:val="single"/>
        </w:rPr>
        <w:t xml:space="preserve">       </w:t>
      </w:r>
      <w:r>
        <w:rPr>
          <w:rFonts w:ascii="Times New Roman" w:hAnsi="Times New Roman"/>
          <w:color w:val="auto"/>
          <w:kern w:val="0"/>
          <w:sz w:val="24"/>
          <w:szCs w:val="20"/>
        </w:rPr>
        <w:t>月</w:t>
      </w:r>
      <w:r>
        <w:rPr>
          <w:rFonts w:ascii="Times New Roman" w:hAnsi="Times New Roman"/>
          <w:i/>
          <w:color w:val="auto"/>
          <w:kern w:val="0"/>
          <w:sz w:val="24"/>
          <w:szCs w:val="20"/>
          <w:u w:val="single"/>
        </w:rPr>
        <w:t xml:space="preserve">       </w:t>
      </w:r>
      <w:r>
        <w:rPr>
          <w:rFonts w:ascii="Times New Roman" w:hAnsi="Times New Roman"/>
          <w:color w:val="auto"/>
          <w:kern w:val="0"/>
          <w:sz w:val="24"/>
          <w:szCs w:val="20"/>
        </w:rPr>
        <w:t>日</w:t>
      </w:r>
    </w:p>
    <w:p>
      <w:pPr>
        <w:widowControl/>
        <w:spacing w:line="360" w:lineRule="auto"/>
        <w:jc w:val="left"/>
        <w:rPr>
          <w:rFonts w:ascii="Times New Roman" w:hAnsi="Times New Roman"/>
          <w:b/>
          <w:color w:val="auto"/>
          <w:kern w:val="0"/>
          <w:sz w:val="24"/>
          <w:szCs w:val="20"/>
        </w:rPr>
      </w:pPr>
      <w:r>
        <w:rPr>
          <w:rFonts w:ascii="Times New Roman" w:hAnsi="Times New Roman"/>
          <w:color w:val="auto"/>
          <w:kern w:val="0"/>
          <w:sz w:val="24"/>
          <w:szCs w:val="20"/>
        </w:rPr>
        <w:br w:type="page"/>
      </w:r>
      <w:r>
        <w:rPr>
          <w:rFonts w:ascii="Times New Roman" w:hAnsi="Times New Roman"/>
          <w:b/>
          <w:color w:val="auto"/>
          <w:kern w:val="0"/>
          <w:sz w:val="24"/>
          <w:szCs w:val="20"/>
        </w:rPr>
        <w:t>格式2-3</w:t>
      </w:r>
    </w:p>
    <w:p>
      <w:pPr>
        <w:widowControl/>
        <w:spacing w:line="360" w:lineRule="auto"/>
        <w:jc w:val="center"/>
        <w:rPr>
          <w:rFonts w:ascii="Times New Roman" w:hAnsi="Times New Roman" w:eastAsia="黑体"/>
          <w:b/>
          <w:color w:val="auto"/>
          <w:kern w:val="0"/>
          <w:sz w:val="32"/>
          <w:szCs w:val="32"/>
        </w:rPr>
      </w:pPr>
      <w:r>
        <w:rPr>
          <w:rFonts w:ascii="Times New Roman" w:hAnsi="Times New Roman" w:eastAsia="黑体"/>
          <w:b/>
          <w:color w:val="auto"/>
          <w:kern w:val="0"/>
          <w:sz w:val="32"/>
          <w:szCs w:val="32"/>
        </w:rPr>
        <w:t>三、比选申请人基本情况表</w:t>
      </w: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851"/>
        <w:gridCol w:w="141"/>
        <w:gridCol w:w="1243"/>
        <w:gridCol w:w="1274"/>
        <w:gridCol w:w="425"/>
        <w:gridCol w:w="487"/>
        <w:gridCol w:w="362"/>
        <w:gridCol w:w="851"/>
        <w:gridCol w:w="61"/>
        <w:gridCol w:w="362"/>
        <w:gridCol w:w="127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951" w:type="dxa"/>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比选申请人名称</w:t>
            </w:r>
          </w:p>
        </w:tc>
        <w:tc>
          <w:tcPr>
            <w:tcW w:w="7335" w:type="dxa"/>
            <w:gridSpan w:val="11"/>
            <w:vAlign w:val="center"/>
          </w:tcPr>
          <w:p>
            <w:pPr>
              <w:widowControl/>
              <w:jc w:val="center"/>
              <w:rPr>
                <w:rFonts w:ascii="Times New Roman" w:hAnsi="Times New Roman"/>
                <w:bCs/>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951" w:type="dxa"/>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注册地址</w:t>
            </w:r>
          </w:p>
        </w:tc>
        <w:tc>
          <w:tcPr>
            <w:tcW w:w="4421" w:type="dxa"/>
            <w:gridSpan w:val="6"/>
            <w:vAlign w:val="center"/>
          </w:tcPr>
          <w:p>
            <w:pPr>
              <w:widowControl/>
              <w:jc w:val="center"/>
              <w:rPr>
                <w:rFonts w:ascii="Times New Roman" w:hAnsi="Times New Roman"/>
                <w:bCs/>
                <w:color w:val="auto"/>
                <w:kern w:val="0"/>
                <w:sz w:val="24"/>
                <w:szCs w:val="20"/>
              </w:rPr>
            </w:pPr>
          </w:p>
        </w:tc>
        <w:tc>
          <w:tcPr>
            <w:tcW w:w="1274" w:type="dxa"/>
            <w:gridSpan w:val="3"/>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邮政编码</w:t>
            </w:r>
          </w:p>
        </w:tc>
        <w:tc>
          <w:tcPr>
            <w:tcW w:w="1640" w:type="dxa"/>
            <w:gridSpan w:val="2"/>
            <w:vAlign w:val="center"/>
          </w:tcPr>
          <w:p>
            <w:pPr>
              <w:widowControl/>
              <w:jc w:val="center"/>
              <w:rPr>
                <w:rFonts w:ascii="Times New Roman" w:hAnsi="Times New Roman"/>
                <w:bCs/>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951" w:type="dxa"/>
            <w:vMerge w:val="restart"/>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联系方式</w:t>
            </w:r>
          </w:p>
        </w:tc>
        <w:tc>
          <w:tcPr>
            <w:tcW w:w="992" w:type="dxa"/>
            <w:gridSpan w:val="2"/>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联系人</w:t>
            </w:r>
          </w:p>
        </w:tc>
        <w:tc>
          <w:tcPr>
            <w:tcW w:w="3429" w:type="dxa"/>
            <w:gridSpan w:val="4"/>
            <w:vAlign w:val="center"/>
          </w:tcPr>
          <w:p>
            <w:pPr>
              <w:widowControl/>
              <w:jc w:val="center"/>
              <w:rPr>
                <w:rFonts w:ascii="Times New Roman" w:hAnsi="Times New Roman"/>
                <w:bCs/>
                <w:color w:val="auto"/>
                <w:kern w:val="0"/>
                <w:sz w:val="24"/>
                <w:szCs w:val="20"/>
              </w:rPr>
            </w:pPr>
          </w:p>
        </w:tc>
        <w:tc>
          <w:tcPr>
            <w:tcW w:w="1274" w:type="dxa"/>
            <w:gridSpan w:val="3"/>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联系电话</w:t>
            </w:r>
          </w:p>
        </w:tc>
        <w:tc>
          <w:tcPr>
            <w:tcW w:w="1640" w:type="dxa"/>
            <w:gridSpan w:val="2"/>
            <w:vAlign w:val="center"/>
          </w:tcPr>
          <w:p>
            <w:pPr>
              <w:widowControl/>
              <w:jc w:val="center"/>
              <w:rPr>
                <w:rFonts w:ascii="Times New Roman" w:hAnsi="Times New Roman"/>
                <w:bCs/>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951" w:type="dxa"/>
            <w:vMerge w:val="continue"/>
            <w:vAlign w:val="center"/>
          </w:tcPr>
          <w:p>
            <w:pPr>
              <w:widowControl/>
              <w:jc w:val="center"/>
              <w:rPr>
                <w:rFonts w:ascii="Times New Roman" w:hAnsi="Times New Roman"/>
                <w:bCs/>
                <w:color w:val="auto"/>
                <w:kern w:val="0"/>
                <w:sz w:val="24"/>
                <w:szCs w:val="20"/>
              </w:rPr>
            </w:pPr>
          </w:p>
        </w:tc>
        <w:tc>
          <w:tcPr>
            <w:tcW w:w="992" w:type="dxa"/>
            <w:gridSpan w:val="2"/>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传真</w:t>
            </w:r>
          </w:p>
        </w:tc>
        <w:tc>
          <w:tcPr>
            <w:tcW w:w="3429" w:type="dxa"/>
            <w:gridSpan w:val="4"/>
            <w:vAlign w:val="center"/>
          </w:tcPr>
          <w:p>
            <w:pPr>
              <w:widowControl/>
              <w:jc w:val="center"/>
              <w:rPr>
                <w:rFonts w:ascii="Times New Roman" w:hAnsi="Times New Roman"/>
                <w:bCs/>
                <w:color w:val="auto"/>
                <w:kern w:val="0"/>
                <w:sz w:val="24"/>
                <w:szCs w:val="20"/>
              </w:rPr>
            </w:pPr>
          </w:p>
        </w:tc>
        <w:tc>
          <w:tcPr>
            <w:tcW w:w="1274" w:type="dxa"/>
            <w:gridSpan w:val="3"/>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网址</w:t>
            </w:r>
          </w:p>
        </w:tc>
        <w:tc>
          <w:tcPr>
            <w:tcW w:w="1640" w:type="dxa"/>
            <w:gridSpan w:val="2"/>
            <w:vAlign w:val="center"/>
          </w:tcPr>
          <w:p>
            <w:pPr>
              <w:widowControl/>
              <w:jc w:val="center"/>
              <w:rPr>
                <w:rFonts w:ascii="Times New Roman" w:hAnsi="Times New Roman"/>
                <w:bCs/>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951" w:type="dxa"/>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组织结构</w:t>
            </w:r>
          </w:p>
        </w:tc>
        <w:tc>
          <w:tcPr>
            <w:tcW w:w="7335" w:type="dxa"/>
            <w:gridSpan w:val="11"/>
            <w:vAlign w:val="center"/>
          </w:tcPr>
          <w:p>
            <w:pPr>
              <w:widowControl/>
              <w:jc w:val="center"/>
              <w:rPr>
                <w:rFonts w:ascii="Times New Roman" w:hAnsi="Times New Roman"/>
                <w:bCs/>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951" w:type="dxa"/>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法定代表人</w:t>
            </w:r>
          </w:p>
        </w:tc>
        <w:tc>
          <w:tcPr>
            <w:tcW w:w="851" w:type="dxa"/>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姓名</w:t>
            </w:r>
          </w:p>
        </w:tc>
        <w:tc>
          <w:tcPr>
            <w:tcW w:w="1384" w:type="dxa"/>
            <w:gridSpan w:val="2"/>
            <w:vAlign w:val="center"/>
          </w:tcPr>
          <w:p>
            <w:pPr>
              <w:widowControl/>
              <w:jc w:val="center"/>
              <w:rPr>
                <w:rFonts w:ascii="Times New Roman" w:hAnsi="Times New Roman"/>
                <w:bCs/>
                <w:color w:val="auto"/>
                <w:kern w:val="0"/>
                <w:sz w:val="24"/>
                <w:szCs w:val="20"/>
              </w:rPr>
            </w:pPr>
          </w:p>
        </w:tc>
        <w:tc>
          <w:tcPr>
            <w:tcW w:w="1274" w:type="dxa"/>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技术职称</w:t>
            </w:r>
          </w:p>
        </w:tc>
        <w:tc>
          <w:tcPr>
            <w:tcW w:w="1274" w:type="dxa"/>
            <w:gridSpan w:val="3"/>
            <w:vAlign w:val="center"/>
          </w:tcPr>
          <w:p>
            <w:pPr>
              <w:widowControl/>
              <w:jc w:val="center"/>
              <w:rPr>
                <w:rFonts w:ascii="Times New Roman" w:hAnsi="Times New Roman"/>
                <w:bCs/>
                <w:color w:val="auto"/>
                <w:kern w:val="0"/>
                <w:sz w:val="24"/>
                <w:szCs w:val="20"/>
              </w:rPr>
            </w:pPr>
          </w:p>
        </w:tc>
        <w:tc>
          <w:tcPr>
            <w:tcW w:w="1274" w:type="dxa"/>
            <w:gridSpan w:val="3"/>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联系电话</w:t>
            </w:r>
          </w:p>
        </w:tc>
        <w:tc>
          <w:tcPr>
            <w:tcW w:w="1278" w:type="dxa"/>
            <w:vAlign w:val="center"/>
          </w:tcPr>
          <w:p>
            <w:pPr>
              <w:widowControl/>
              <w:jc w:val="center"/>
              <w:rPr>
                <w:rFonts w:ascii="Times New Roman" w:hAnsi="Times New Roman"/>
                <w:bCs/>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951" w:type="dxa"/>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技术负责人</w:t>
            </w:r>
          </w:p>
        </w:tc>
        <w:tc>
          <w:tcPr>
            <w:tcW w:w="851" w:type="dxa"/>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姓名</w:t>
            </w:r>
          </w:p>
        </w:tc>
        <w:tc>
          <w:tcPr>
            <w:tcW w:w="1384" w:type="dxa"/>
            <w:gridSpan w:val="2"/>
            <w:vAlign w:val="center"/>
          </w:tcPr>
          <w:p>
            <w:pPr>
              <w:widowControl/>
              <w:jc w:val="center"/>
              <w:rPr>
                <w:rFonts w:ascii="Times New Roman" w:hAnsi="Times New Roman"/>
                <w:bCs/>
                <w:color w:val="auto"/>
                <w:kern w:val="0"/>
                <w:sz w:val="24"/>
                <w:szCs w:val="20"/>
              </w:rPr>
            </w:pPr>
          </w:p>
        </w:tc>
        <w:tc>
          <w:tcPr>
            <w:tcW w:w="1274" w:type="dxa"/>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技术职称</w:t>
            </w:r>
          </w:p>
        </w:tc>
        <w:tc>
          <w:tcPr>
            <w:tcW w:w="1274" w:type="dxa"/>
            <w:gridSpan w:val="3"/>
            <w:vAlign w:val="center"/>
          </w:tcPr>
          <w:p>
            <w:pPr>
              <w:widowControl/>
              <w:jc w:val="center"/>
              <w:rPr>
                <w:rFonts w:ascii="Times New Roman" w:hAnsi="Times New Roman"/>
                <w:bCs/>
                <w:color w:val="auto"/>
                <w:kern w:val="0"/>
                <w:sz w:val="24"/>
                <w:szCs w:val="20"/>
              </w:rPr>
            </w:pPr>
          </w:p>
        </w:tc>
        <w:tc>
          <w:tcPr>
            <w:tcW w:w="1274" w:type="dxa"/>
            <w:gridSpan w:val="3"/>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联系电话</w:t>
            </w:r>
          </w:p>
        </w:tc>
        <w:tc>
          <w:tcPr>
            <w:tcW w:w="1278" w:type="dxa"/>
            <w:vAlign w:val="center"/>
          </w:tcPr>
          <w:p>
            <w:pPr>
              <w:widowControl/>
              <w:jc w:val="center"/>
              <w:rPr>
                <w:rFonts w:ascii="Times New Roman" w:hAnsi="Times New Roman"/>
                <w:bCs/>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951" w:type="dxa"/>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成立时间</w:t>
            </w:r>
          </w:p>
        </w:tc>
        <w:tc>
          <w:tcPr>
            <w:tcW w:w="2235" w:type="dxa"/>
            <w:gridSpan w:val="3"/>
            <w:vAlign w:val="center"/>
          </w:tcPr>
          <w:p>
            <w:pPr>
              <w:widowControl/>
              <w:jc w:val="center"/>
              <w:rPr>
                <w:rFonts w:ascii="Times New Roman" w:hAnsi="Times New Roman"/>
                <w:bCs/>
                <w:color w:val="auto"/>
                <w:kern w:val="0"/>
                <w:sz w:val="24"/>
                <w:szCs w:val="20"/>
              </w:rPr>
            </w:pPr>
          </w:p>
        </w:tc>
        <w:tc>
          <w:tcPr>
            <w:tcW w:w="5100" w:type="dxa"/>
            <w:gridSpan w:val="8"/>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员工总人数：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951" w:type="dxa"/>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企业资质等级</w:t>
            </w:r>
          </w:p>
        </w:tc>
        <w:tc>
          <w:tcPr>
            <w:tcW w:w="2235" w:type="dxa"/>
            <w:gridSpan w:val="3"/>
            <w:vAlign w:val="center"/>
          </w:tcPr>
          <w:p>
            <w:pPr>
              <w:widowControl/>
              <w:jc w:val="center"/>
              <w:rPr>
                <w:rFonts w:ascii="Times New Roman" w:hAnsi="Times New Roman"/>
                <w:bCs/>
                <w:color w:val="auto"/>
                <w:kern w:val="0"/>
                <w:sz w:val="24"/>
                <w:szCs w:val="20"/>
              </w:rPr>
            </w:pPr>
          </w:p>
        </w:tc>
        <w:tc>
          <w:tcPr>
            <w:tcW w:w="1699" w:type="dxa"/>
            <w:gridSpan w:val="2"/>
            <w:vMerge w:val="restart"/>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其中</w:t>
            </w:r>
          </w:p>
        </w:tc>
        <w:tc>
          <w:tcPr>
            <w:tcW w:w="1700" w:type="dxa"/>
            <w:gridSpan w:val="3"/>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项目经理</w:t>
            </w:r>
          </w:p>
        </w:tc>
        <w:tc>
          <w:tcPr>
            <w:tcW w:w="1701" w:type="dxa"/>
            <w:gridSpan w:val="3"/>
            <w:vAlign w:val="center"/>
          </w:tcPr>
          <w:p>
            <w:pPr>
              <w:widowControl/>
              <w:jc w:val="center"/>
              <w:rPr>
                <w:rFonts w:ascii="Times New Roman" w:hAnsi="Times New Roman"/>
                <w:bCs/>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951" w:type="dxa"/>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营业执照</w:t>
            </w:r>
            <w:r>
              <w:rPr>
                <w:rFonts w:ascii="Times New Roman" w:hAnsi="Times New Roman"/>
                <w:color w:val="auto"/>
                <w:kern w:val="0"/>
                <w:sz w:val="24"/>
                <w:szCs w:val="20"/>
              </w:rPr>
              <w:t>号</w:t>
            </w:r>
          </w:p>
        </w:tc>
        <w:tc>
          <w:tcPr>
            <w:tcW w:w="2235" w:type="dxa"/>
            <w:gridSpan w:val="3"/>
            <w:vAlign w:val="center"/>
          </w:tcPr>
          <w:p>
            <w:pPr>
              <w:widowControl/>
              <w:jc w:val="center"/>
              <w:rPr>
                <w:rFonts w:ascii="Times New Roman" w:hAnsi="Times New Roman"/>
                <w:bCs/>
                <w:color w:val="auto"/>
                <w:kern w:val="0"/>
                <w:sz w:val="24"/>
                <w:szCs w:val="20"/>
              </w:rPr>
            </w:pPr>
          </w:p>
        </w:tc>
        <w:tc>
          <w:tcPr>
            <w:tcW w:w="1699" w:type="dxa"/>
            <w:gridSpan w:val="2"/>
            <w:vMerge w:val="continue"/>
            <w:vAlign w:val="center"/>
          </w:tcPr>
          <w:p>
            <w:pPr>
              <w:widowControl/>
              <w:jc w:val="center"/>
              <w:rPr>
                <w:rFonts w:ascii="Times New Roman" w:hAnsi="Times New Roman"/>
                <w:bCs/>
                <w:color w:val="auto"/>
                <w:kern w:val="0"/>
                <w:sz w:val="24"/>
                <w:szCs w:val="20"/>
              </w:rPr>
            </w:pPr>
          </w:p>
        </w:tc>
        <w:tc>
          <w:tcPr>
            <w:tcW w:w="1700" w:type="dxa"/>
            <w:gridSpan w:val="3"/>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高级职称人员</w:t>
            </w:r>
          </w:p>
        </w:tc>
        <w:tc>
          <w:tcPr>
            <w:tcW w:w="1701" w:type="dxa"/>
            <w:gridSpan w:val="3"/>
            <w:vAlign w:val="center"/>
          </w:tcPr>
          <w:p>
            <w:pPr>
              <w:widowControl/>
              <w:jc w:val="center"/>
              <w:rPr>
                <w:rFonts w:ascii="Times New Roman" w:hAnsi="Times New Roman"/>
                <w:bCs/>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951" w:type="dxa"/>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注册资金</w:t>
            </w:r>
          </w:p>
        </w:tc>
        <w:tc>
          <w:tcPr>
            <w:tcW w:w="2235" w:type="dxa"/>
            <w:gridSpan w:val="3"/>
            <w:vAlign w:val="center"/>
          </w:tcPr>
          <w:p>
            <w:pPr>
              <w:widowControl/>
              <w:jc w:val="center"/>
              <w:rPr>
                <w:rFonts w:ascii="Times New Roman" w:hAnsi="Times New Roman"/>
                <w:bCs/>
                <w:color w:val="auto"/>
                <w:kern w:val="0"/>
                <w:sz w:val="24"/>
                <w:szCs w:val="20"/>
              </w:rPr>
            </w:pPr>
          </w:p>
        </w:tc>
        <w:tc>
          <w:tcPr>
            <w:tcW w:w="1699" w:type="dxa"/>
            <w:gridSpan w:val="2"/>
            <w:vMerge w:val="continue"/>
            <w:vAlign w:val="center"/>
          </w:tcPr>
          <w:p>
            <w:pPr>
              <w:widowControl/>
              <w:jc w:val="center"/>
              <w:rPr>
                <w:rFonts w:ascii="Times New Roman" w:hAnsi="Times New Roman"/>
                <w:bCs/>
                <w:color w:val="auto"/>
                <w:kern w:val="0"/>
                <w:sz w:val="24"/>
                <w:szCs w:val="20"/>
              </w:rPr>
            </w:pPr>
          </w:p>
        </w:tc>
        <w:tc>
          <w:tcPr>
            <w:tcW w:w="1700" w:type="dxa"/>
            <w:gridSpan w:val="3"/>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中级职称人员</w:t>
            </w:r>
          </w:p>
        </w:tc>
        <w:tc>
          <w:tcPr>
            <w:tcW w:w="1701" w:type="dxa"/>
            <w:gridSpan w:val="3"/>
            <w:vAlign w:val="center"/>
          </w:tcPr>
          <w:p>
            <w:pPr>
              <w:widowControl/>
              <w:jc w:val="center"/>
              <w:rPr>
                <w:rFonts w:ascii="Times New Roman" w:hAnsi="Times New Roman"/>
                <w:bCs/>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951" w:type="dxa"/>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开户银行</w:t>
            </w:r>
          </w:p>
        </w:tc>
        <w:tc>
          <w:tcPr>
            <w:tcW w:w="2235" w:type="dxa"/>
            <w:gridSpan w:val="3"/>
            <w:vAlign w:val="center"/>
          </w:tcPr>
          <w:p>
            <w:pPr>
              <w:widowControl/>
              <w:jc w:val="center"/>
              <w:rPr>
                <w:rFonts w:ascii="Times New Roman" w:hAnsi="Times New Roman"/>
                <w:bCs/>
                <w:color w:val="auto"/>
                <w:kern w:val="0"/>
                <w:sz w:val="24"/>
                <w:szCs w:val="20"/>
              </w:rPr>
            </w:pPr>
          </w:p>
        </w:tc>
        <w:tc>
          <w:tcPr>
            <w:tcW w:w="1699" w:type="dxa"/>
            <w:gridSpan w:val="2"/>
            <w:vMerge w:val="continue"/>
            <w:vAlign w:val="center"/>
          </w:tcPr>
          <w:p>
            <w:pPr>
              <w:widowControl/>
              <w:jc w:val="center"/>
              <w:rPr>
                <w:rFonts w:ascii="Times New Roman" w:hAnsi="Times New Roman"/>
                <w:bCs/>
                <w:color w:val="auto"/>
                <w:kern w:val="0"/>
                <w:sz w:val="24"/>
                <w:szCs w:val="20"/>
              </w:rPr>
            </w:pPr>
          </w:p>
        </w:tc>
        <w:tc>
          <w:tcPr>
            <w:tcW w:w="1700" w:type="dxa"/>
            <w:gridSpan w:val="3"/>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初级职称人员</w:t>
            </w:r>
          </w:p>
        </w:tc>
        <w:tc>
          <w:tcPr>
            <w:tcW w:w="1701" w:type="dxa"/>
            <w:gridSpan w:val="3"/>
            <w:vAlign w:val="center"/>
          </w:tcPr>
          <w:p>
            <w:pPr>
              <w:widowControl/>
              <w:jc w:val="center"/>
              <w:rPr>
                <w:rFonts w:ascii="Times New Roman" w:hAnsi="Times New Roman"/>
                <w:bCs/>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951" w:type="dxa"/>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账号</w:t>
            </w:r>
          </w:p>
        </w:tc>
        <w:tc>
          <w:tcPr>
            <w:tcW w:w="2235" w:type="dxa"/>
            <w:gridSpan w:val="3"/>
            <w:vAlign w:val="center"/>
          </w:tcPr>
          <w:p>
            <w:pPr>
              <w:widowControl/>
              <w:jc w:val="center"/>
              <w:rPr>
                <w:rFonts w:ascii="Times New Roman" w:hAnsi="Times New Roman"/>
                <w:bCs/>
                <w:color w:val="auto"/>
                <w:kern w:val="0"/>
                <w:sz w:val="24"/>
                <w:szCs w:val="20"/>
              </w:rPr>
            </w:pPr>
          </w:p>
        </w:tc>
        <w:tc>
          <w:tcPr>
            <w:tcW w:w="1699" w:type="dxa"/>
            <w:gridSpan w:val="2"/>
            <w:vMerge w:val="continue"/>
            <w:vAlign w:val="center"/>
          </w:tcPr>
          <w:p>
            <w:pPr>
              <w:widowControl/>
              <w:jc w:val="center"/>
              <w:rPr>
                <w:rFonts w:ascii="Times New Roman" w:hAnsi="Times New Roman"/>
                <w:bCs/>
                <w:color w:val="auto"/>
                <w:kern w:val="0"/>
                <w:sz w:val="24"/>
                <w:szCs w:val="20"/>
              </w:rPr>
            </w:pPr>
          </w:p>
        </w:tc>
        <w:tc>
          <w:tcPr>
            <w:tcW w:w="1700" w:type="dxa"/>
            <w:gridSpan w:val="3"/>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技工</w:t>
            </w:r>
          </w:p>
        </w:tc>
        <w:tc>
          <w:tcPr>
            <w:tcW w:w="1701" w:type="dxa"/>
            <w:gridSpan w:val="3"/>
            <w:vAlign w:val="center"/>
          </w:tcPr>
          <w:p>
            <w:pPr>
              <w:widowControl/>
              <w:jc w:val="center"/>
              <w:rPr>
                <w:rFonts w:ascii="Times New Roman" w:hAnsi="Times New Roman"/>
                <w:bCs/>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88" w:hRule="atLeast"/>
          <w:jc w:val="center"/>
        </w:trPr>
        <w:tc>
          <w:tcPr>
            <w:tcW w:w="1951" w:type="dxa"/>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经营范围</w:t>
            </w:r>
          </w:p>
        </w:tc>
        <w:tc>
          <w:tcPr>
            <w:tcW w:w="7335" w:type="dxa"/>
            <w:gridSpan w:val="11"/>
            <w:vAlign w:val="center"/>
          </w:tcPr>
          <w:p>
            <w:pPr>
              <w:widowControl/>
              <w:jc w:val="center"/>
              <w:rPr>
                <w:rFonts w:ascii="Times New Roman" w:hAnsi="Times New Roman"/>
                <w:bCs/>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951" w:type="dxa"/>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备注</w:t>
            </w:r>
          </w:p>
        </w:tc>
        <w:tc>
          <w:tcPr>
            <w:tcW w:w="7335" w:type="dxa"/>
            <w:gridSpan w:val="11"/>
            <w:vAlign w:val="center"/>
          </w:tcPr>
          <w:p>
            <w:pPr>
              <w:widowControl/>
              <w:jc w:val="center"/>
              <w:rPr>
                <w:rFonts w:ascii="Times New Roman" w:hAnsi="Times New Roman"/>
                <w:bCs/>
                <w:color w:val="auto"/>
                <w:kern w:val="0"/>
                <w:sz w:val="24"/>
                <w:szCs w:val="20"/>
              </w:rPr>
            </w:pPr>
          </w:p>
        </w:tc>
      </w:tr>
    </w:tbl>
    <w:p>
      <w:pPr>
        <w:widowControl/>
        <w:adjustRightInd w:val="0"/>
        <w:spacing w:line="400" w:lineRule="exact"/>
        <w:jc w:val="left"/>
        <w:rPr>
          <w:rFonts w:ascii="Times New Roman" w:hAnsi="Times New Roman"/>
          <w:color w:val="auto"/>
          <w:kern w:val="0"/>
          <w:sz w:val="24"/>
          <w:szCs w:val="20"/>
        </w:rPr>
      </w:pPr>
    </w:p>
    <w:p>
      <w:pPr>
        <w:widowControl/>
        <w:adjustRightInd w:val="0"/>
        <w:spacing w:line="400" w:lineRule="exact"/>
        <w:jc w:val="left"/>
        <w:rPr>
          <w:rFonts w:ascii="Times New Roman" w:hAnsi="Times New Roman"/>
          <w:color w:val="auto"/>
          <w:kern w:val="0"/>
          <w:sz w:val="24"/>
          <w:szCs w:val="20"/>
        </w:rPr>
      </w:pPr>
    </w:p>
    <w:p>
      <w:pPr>
        <w:widowControl/>
        <w:spacing w:line="360" w:lineRule="auto"/>
        <w:ind w:firstLine="424" w:firstLineChars="177"/>
        <w:jc w:val="left"/>
        <w:rPr>
          <w:rFonts w:ascii="Times New Roman" w:hAnsi="Times New Roman"/>
          <w:color w:val="auto"/>
          <w:kern w:val="0"/>
          <w:sz w:val="24"/>
          <w:szCs w:val="20"/>
        </w:rPr>
      </w:pPr>
      <w:r>
        <w:rPr>
          <w:rFonts w:ascii="Times New Roman" w:hAnsi="Times New Roman"/>
          <w:color w:val="auto"/>
          <w:kern w:val="0"/>
          <w:sz w:val="24"/>
          <w:szCs w:val="20"/>
        </w:rPr>
        <w:t>比选申请人名称</w:t>
      </w:r>
      <w:r>
        <w:rPr>
          <w:rFonts w:ascii="Times New Roman" w:hAnsi="Times New Roman"/>
          <w:b/>
          <w:color w:val="auto"/>
          <w:kern w:val="0"/>
          <w:sz w:val="24"/>
          <w:szCs w:val="20"/>
        </w:rPr>
        <w:t>（加盖公章）</w:t>
      </w:r>
      <w:r>
        <w:rPr>
          <w:rFonts w:ascii="Times New Roman" w:hAnsi="Times New Roman"/>
          <w:color w:val="auto"/>
          <w:kern w:val="0"/>
          <w:sz w:val="24"/>
          <w:szCs w:val="20"/>
        </w:rPr>
        <w:t>：</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 xml:space="preserve"> </w:t>
      </w:r>
    </w:p>
    <w:p>
      <w:pPr>
        <w:widowControl/>
        <w:spacing w:line="360" w:lineRule="auto"/>
        <w:ind w:firstLine="424" w:firstLineChars="177"/>
        <w:jc w:val="left"/>
        <w:rPr>
          <w:rFonts w:ascii="Times New Roman" w:hAnsi="Times New Roman"/>
          <w:color w:val="auto"/>
          <w:kern w:val="0"/>
          <w:sz w:val="24"/>
          <w:szCs w:val="20"/>
        </w:rPr>
      </w:pPr>
      <w:r>
        <w:rPr>
          <w:rFonts w:ascii="Times New Roman" w:hAnsi="Times New Roman"/>
          <w:color w:val="auto"/>
          <w:kern w:val="0"/>
          <w:sz w:val="24"/>
          <w:szCs w:val="20"/>
        </w:rPr>
        <w:t>法定代表人/单位负责人</w:t>
      </w:r>
      <w:r>
        <w:rPr>
          <w:rFonts w:ascii="Times New Roman" w:hAnsi="Times New Roman"/>
          <w:b/>
          <w:color w:val="auto"/>
          <w:kern w:val="0"/>
          <w:sz w:val="24"/>
          <w:szCs w:val="20"/>
        </w:rPr>
        <w:t>（签字或加盖个人名章）</w:t>
      </w:r>
      <w:r>
        <w:rPr>
          <w:rFonts w:ascii="Times New Roman" w:hAnsi="Times New Roman"/>
          <w:color w:val="auto"/>
          <w:kern w:val="0"/>
          <w:sz w:val="24"/>
          <w:szCs w:val="20"/>
        </w:rPr>
        <w:t>：</w:t>
      </w:r>
      <w:r>
        <w:rPr>
          <w:rFonts w:ascii="Times New Roman" w:hAnsi="Times New Roman"/>
          <w:color w:val="auto"/>
          <w:kern w:val="0"/>
          <w:sz w:val="24"/>
          <w:szCs w:val="20"/>
          <w:u w:val="single"/>
        </w:rPr>
        <w:t xml:space="preserve">                  </w:t>
      </w:r>
    </w:p>
    <w:p>
      <w:pPr>
        <w:widowControl/>
        <w:adjustRightInd w:val="0"/>
        <w:spacing w:line="360" w:lineRule="auto"/>
        <w:ind w:firstLine="424" w:firstLineChars="177"/>
        <w:jc w:val="left"/>
        <w:rPr>
          <w:rFonts w:ascii="Times New Roman" w:hAnsi="Times New Roman"/>
          <w:color w:val="auto"/>
          <w:kern w:val="0"/>
          <w:sz w:val="24"/>
          <w:szCs w:val="20"/>
        </w:rPr>
      </w:pPr>
      <w:r>
        <w:rPr>
          <w:rFonts w:ascii="Times New Roman" w:hAnsi="Times New Roman"/>
          <w:bCs/>
          <w:color w:val="auto"/>
          <w:kern w:val="0"/>
          <w:sz w:val="24"/>
          <w:szCs w:val="20"/>
        </w:rPr>
        <w:t>日      期：</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年</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月</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日</w:t>
      </w:r>
    </w:p>
    <w:p>
      <w:pPr>
        <w:widowControl/>
        <w:jc w:val="left"/>
        <w:rPr>
          <w:rFonts w:ascii="Times New Roman" w:hAnsi="Times New Roman"/>
          <w:b/>
          <w:color w:val="auto"/>
          <w:kern w:val="0"/>
          <w:sz w:val="24"/>
          <w:szCs w:val="20"/>
        </w:rPr>
      </w:pPr>
      <w:r>
        <w:rPr>
          <w:rFonts w:ascii="Times New Roman" w:hAnsi="Times New Roman"/>
          <w:color w:val="auto"/>
          <w:kern w:val="0"/>
          <w:sz w:val="24"/>
          <w:szCs w:val="20"/>
        </w:rPr>
        <w:br w:type="page"/>
      </w:r>
      <w:r>
        <w:rPr>
          <w:rFonts w:ascii="Times New Roman" w:hAnsi="Times New Roman"/>
          <w:b/>
          <w:color w:val="auto"/>
          <w:kern w:val="0"/>
          <w:sz w:val="24"/>
          <w:szCs w:val="20"/>
        </w:rPr>
        <w:t>格式2-4</w:t>
      </w:r>
    </w:p>
    <w:p>
      <w:pPr>
        <w:widowControl/>
        <w:spacing w:line="360" w:lineRule="auto"/>
        <w:jc w:val="center"/>
        <w:rPr>
          <w:rFonts w:ascii="Times New Roman" w:hAnsi="Times New Roman" w:eastAsia="黑体"/>
          <w:b/>
          <w:color w:val="auto"/>
          <w:kern w:val="0"/>
          <w:sz w:val="32"/>
          <w:szCs w:val="32"/>
        </w:rPr>
      </w:pPr>
      <w:r>
        <w:rPr>
          <w:rFonts w:ascii="Times New Roman" w:hAnsi="Times New Roman" w:eastAsia="黑体"/>
          <w:b/>
          <w:color w:val="auto"/>
          <w:kern w:val="0"/>
          <w:sz w:val="32"/>
          <w:szCs w:val="32"/>
        </w:rPr>
        <w:t>四、技术、服务要求应答表</w:t>
      </w:r>
    </w:p>
    <w:p>
      <w:pPr>
        <w:widowControl/>
        <w:spacing w:line="360" w:lineRule="auto"/>
        <w:jc w:val="left"/>
        <w:rPr>
          <w:rFonts w:ascii="Times New Roman" w:hAnsi="Times New Roman"/>
          <w:bCs/>
          <w:color w:val="auto"/>
          <w:kern w:val="0"/>
          <w:sz w:val="24"/>
          <w:szCs w:val="20"/>
        </w:rPr>
      </w:pPr>
    </w:p>
    <w:p>
      <w:pPr>
        <w:widowControl/>
        <w:spacing w:line="360" w:lineRule="auto"/>
        <w:jc w:val="left"/>
        <w:rPr>
          <w:rFonts w:ascii="Times New Roman" w:hAnsi="Times New Roman"/>
          <w:color w:val="auto"/>
          <w:kern w:val="0"/>
          <w:sz w:val="24"/>
          <w:szCs w:val="20"/>
        </w:rPr>
      </w:pPr>
      <w:r>
        <w:rPr>
          <w:rFonts w:ascii="Times New Roman" w:hAnsi="Times New Roman"/>
          <w:bCs/>
          <w:color w:val="auto"/>
          <w:kern w:val="0"/>
          <w:sz w:val="24"/>
          <w:szCs w:val="20"/>
        </w:rPr>
        <w:t>项目名称：</w:t>
      </w:r>
      <w:r>
        <w:rPr>
          <w:rFonts w:ascii="Times New Roman" w:hAnsi="Times New Roman" w:eastAsia="新宋体"/>
          <w:bCs/>
          <w:color w:val="auto"/>
          <w:kern w:val="0"/>
          <w:sz w:val="24"/>
          <w:szCs w:val="20"/>
          <w:u w:val="single"/>
        </w:rPr>
        <w:t xml:space="preserve">                                        </w:t>
      </w: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50"/>
        <w:gridCol w:w="3337"/>
        <w:gridCol w:w="3337"/>
        <w:gridCol w:w="166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b/>
                <w:color w:val="auto"/>
                <w:kern w:val="0"/>
                <w:sz w:val="24"/>
                <w:szCs w:val="20"/>
              </w:rPr>
            </w:pPr>
            <w:r>
              <w:rPr>
                <w:rFonts w:ascii="Times New Roman" w:hAnsi="Times New Roman"/>
                <w:b/>
                <w:color w:val="auto"/>
                <w:kern w:val="0"/>
                <w:sz w:val="24"/>
                <w:szCs w:val="20"/>
              </w:rPr>
              <w:t>序号</w:t>
            </w:r>
          </w:p>
        </w:tc>
        <w:tc>
          <w:tcPr>
            <w:tcW w:w="3337" w:type="dxa"/>
            <w:vAlign w:val="center"/>
          </w:tcPr>
          <w:p>
            <w:pPr>
              <w:widowControl/>
              <w:jc w:val="center"/>
              <w:rPr>
                <w:rFonts w:ascii="Times New Roman" w:hAnsi="Times New Roman"/>
                <w:b/>
                <w:color w:val="auto"/>
                <w:kern w:val="0"/>
                <w:sz w:val="24"/>
                <w:szCs w:val="20"/>
              </w:rPr>
            </w:pPr>
            <w:r>
              <w:rPr>
                <w:rFonts w:ascii="Times New Roman" w:hAnsi="Times New Roman"/>
                <w:b/>
                <w:color w:val="auto"/>
                <w:kern w:val="0"/>
                <w:sz w:val="24"/>
                <w:szCs w:val="20"/>
              </w:rPr>
              <w:t>比选文件要求</w:t>
            </w:r>
          </w:p>
        </w:tc>
        <w:tc>
          <w:tcPr>
            <w:tcW w:w="3337" w:type="dxa"/>
            <w:vAlign w:val="center"/>
          </w:tcPr>
          <w:p>
            <w:pPr>
              <w:widowControl/>
              <w:jc w:val="center"/>
              <w:rPr>
                <w:rFonts w:ascii="Times New Roman" w:hAnsi="Times New Roman"/>
                <w:b/>
                <w:color w:val="auto"/>
                <w:kern w:val="0"/>
                <w:sz w:val="24"/>
                <w:szCs w:val="20"/>
              </w:rPr>
            </w:pPr>
            <w:r>
              <w:rPr>
                <w:rFonts w:ascii="Times New Roman" w:hAnsi="Times New Roman"/>
                <w:b/>
                <w:color w:val="auto"/>
                <w:kern w:val="0"/>
                <w:sz w:val="24"/>
                <w:szCs w:val="20"/>
              </w:rPr>
              <w:t>响应文件响应</w:t>
            </w:r>
          </w:p>
        </w:tc>
        <w:tc>
          <w:tcPr>
            <w:tcW w:w="1662" w:type="dxa"/>
            <w:vAlign w:val="center"/>
          </w:tcPr>
          <w:p>
            <w:pPr>
              <w:widowControl/>
              <w:jc w:val="center"/>
              <w:rPr>
                <w:rFonts w:ascii="Times New Roman" w:hAnsi="Times New Roman"/>
                <w:b/>
                <w:color w:val="auto"/>
                <w:kern w:val="0"/>
                <w:sz w:val="24"/>
                <w:szCs w:val="20"/>
              </w:rPr>
            </w:pPr>
            <w:r>
              <w:rPr>
                <w:rFonts w:ascii="Times New Roman" w:hAnsi="Times New Roman"/>
                <w:b/>
                <w:color w:val="auto"/>
                <w:kern w:val="0"/>
                <w:sz w:val="24"/>
                <w:szCs w:val="20"/>
              </w:rPr>
              <w:t>响应/偏离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color w:val="auto"/>
                <w:kern w:val="0"/>
                <w:sz w:val="24"/>
                <w:szCs w:val="20"/>
              </w:rPr>
            </w:pPr>
          </w:p>
        </w:tc>
        <w:tc>
          <w:tcPr>
            <w:tcW w:w="3337" w:type="dxa"/>
            <w:vAlign w:val="center"/>
          </w:tcPr>
          <w:p>
            <w:pPr>
              <w:widowControl/>
              <w:spacing w:line="360" w:lineRule="auto"/>
              <w:ind w:left="283" w:leftChars="135"/>
              <w:jc w:val="left"/>
              <w:rPr>
                <w:rFonts w:ascii="Times New Roman" w:hAnsi="Times New Roman"/>
                <w:color w:val="auto"/>
                <w:kern w:val="0"/>
                <w:sz w:val="24"/>
                <w:szCs w:val="20"/>
              </w:rPr>
            </w:pPr>
          </w:p>
        </w:tc>
        <w:tc>
          <w:tcPr>
            <w:tcW w:w="3337" w:type="dxa"/>
            <w:vAlign w:val="center"/>
          </w:tcPr>
          <w:p>
            <w:pPr>
              <w:widowControl/>
              <w:spacing w:line="360" w:lineRule="auto"/>
              <w:ind w:left="283" w:leftChars="135"/>
              <w:jc w:val="left"/>
              <w:rPr>
                <w:rFonts w:ascii="Times New Roman" w:hAnsi="Times New Roman"/>
                <w:color w:val="auto"/>
                <w:kern w:val="0"/>
                <w:sz w:val="24"/>
                <w:szCs w:val="20"/>
              </w:rPr>
            </w:pPr>
          </w:p>
        </w:tc>
        <w:tc>
          <w:tcPr>
            <w:tcW w:w="1662" w:type="dxa"/>
            <w:vAlign w:val="center"/>
          </w:tcPr>
          <w:p>
            <w:pPr>
              <w:widowControl/>
              <w:jc w:val="center"/>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color w:val="auto"/>
                <w:kern w:val="0"/>
                <w:sz w:val="24"/>
                <w:szCs w:val="20"/>
              </w:rPr>
            </w:pPr>
          </w:p>
        </w:tc>
        <w:tc>
          <w:tcPr>
            <w:tcW w:w="3337" w:type="dxa"/>
            <w:vAlign w:val="center"/>
          </w:tcPr>
          <w:p>
            <w:pPr>
              <w:widowControl/>
              <w:jc w:val="center"/>
              <w:rPr>
                <w:rFonts w:ascii="Times New Roman" w:hAnsi="Times New Roman"/>
                <w:color w:val="auto"/>
                <w:kern w:val="0"/>
                <w:sz w:val="24"/>
                <w:szCs w:val="20"/>
              </w:rPr>
            </w:pPr>
          </w:p>
        </w:tc>
        <w:tc>
          <w:tcPr>
            <w:tcW w:w="3337" w:type="dxa"/>
            <w:vAlign w:val="center"/>
          </w:tcPr>
          <w:p>
            <w:pPr>
              <w:widowControl/>
              <w:jc w:val="center"/>
              <w:rPr>
                <w:rFonts w:ascii="Times New Roman" w:hAnsi="Times New Roman"/>
                <w:color w:val="auto"/>
                <w:kern w:val="0"/>
                <w:sz w:val="24"/>
                <w:szCs w:val="20"/>
              </w:rPr>
            </w:pPr>
          </w:p>
        </w:tc>
        <w:tc>
          <w:tcPr>
            <w:tcW w:w="1662" w:type="dxa"/>
            <w:vAlign w:val="center"/>
          </w:tcPr>
          <w:p>
            <w:pPr>
              <w:widowControl/>
              <w:jc w:val="center"/>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color w:val="auto"/>
                <w:kern w:val="0"/>
                <w:sz w:val="24"/>
                <w:szCs w:val="20"/>
              </w:rPr>
            </w:pPr>
          </w:p>
        </w:tc>
        <w:tc>
          <w:tcPr>
            <w:tcW w:w="3337" w:type="dxa"/>
            <w:vAlign w:val="center"/>
          </w:tcPr>
          <w:p>
            <w:pPr>
              <w:widowControl/>
              <w:jc w:val="center"/>
              <w:rPr>
                <w:rFonts w:ascii="Times New Roman" w:hAnsi="Times New Roman"/>
                <w:color w:val="auto"/>
                <w:kern w:val="0"/>
                <w:sz w:val="24"/>
                <w:szCs w:val="20"/>
              </w:rPr>
            </w:pPr>
          </w:p>
        </w:tc>
        <w:tc>
          <w:tcPr>
            <w:tcW w:w="3337" w:type="dxa"/>
            <w:vAlign w:val="center"/>
          </w:tcPr>
          <w:p>
            <w:pPr>
              <w:widowControl/>
              <w:jc w:val="center"/>
              <w:rPr>
                <w:rFonts w:ascii="Times New Roman" w:hAnsi="Times New Roman"/>
                <w:color w:val="auto"/>
                <w:kern w:val="0"/>
                <w:sz w:val="24"/>
                <w:szCs w:val="20"/>
              </w:rPr>
            </w:pPr>
          </w:p>
        </w:tc>
        <w:tc>
          <w:tcPr>
            <w:tcW w:w="1662" w:type="dxa"/>
            <w:vAlign w:val="center"/>
          </w:tcPr>
          <w:p>
            <w:pPr>
              <w:widowControl/>
              <w:jc w:val="center"/>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color w:val="auto"/>
                <w:kern w:val="0"/>
                <w:sz w:val="24"/>
                <w:szCs w:val="20"/>
              </w:rPr>
            </w:pPr>
          </w:p>
        </w:tc>
        <w:tc>
          <w:tcPr>
            <w:tcW w:w="3337" w:type="dxa"/>
            <w:vAlign w:val="center"/>
          </w:tcPr>
          <w:p>
            <w:pPr>
              <w:widowControl/>
              <w:jc w:val="center"/>
              <w:rPr>
                <w:rFonts w:ascii="Times New Roman" w:hAnsi="Times New Roman"/>
                <w:color w:val="auto"/>
                <w:kern w:val="0"/>
                <w:sz w:val="24"/>
                <w:szCs w:val="20"/>
              </w:rPr>
            </w:pPr>
          </w:p>
        </w:tc>
        <w:tc>
          <w:tcPr>
            <w:tcW w:w="3337" w:type="dxa"/>
            <w:vAlign w:val="center"/>
          </w:tcPr>
          <w:p>
            <w:pPr>
              <w:widowControl/>
              <w:jc w:val="center"/>
              <w:rPr>
                <w:rFonts w:ascii="Times New Roman" w:hAnsi="Times New Roman"/>
                <w:color w:val="auto"/>
                <w:kern w:val="0"/>
                <w:sz w:val="24"/>
                <w:szCs w:val="20"/>
              </w:rPr>
            </w:pPr>
          </w:p>
        </w:tc>
        <w:tc>
          <w:tcPr>
            <w:tcW w:w="1662" w:type="dxa"/>
            <w:vAlign w:val="center"/>
          </w:tcPr>
          <w:p>
            <w:pPr>
              <w:widowControl/>
              <w:jc w:val="center"/>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color w:val="auto"/>
                <w:kern w:val="0"/>
                <w:sz w:val="24"/>
                <w:szCs w:val="20"/>
              </w:rPr>
            </w:pPr>
          </w:p>
        </w:tc>
        <w:tc>
          <w:tcPr>
            <w:tcW w:w="3337" w:type="dxa"/>
            <w:vAlign w:val="center"/>
          </w:tcPr>
          <w:p>
            <w:pPr>
              <w:widowControl/>
              <w:jc w:val="center"/>
              <w:rPr>
                <w:rFonts w:ascii="Times New Roman" w:hAnsi="Times New Roman"/>
                <w:color w:val="auto"/>
                <w:kern w:val="0"/>
                <w:sz w:val="24"/>
                <w:szCs w:val="20"/>
              </w:rPr>
            </w:pPr>
          </w:p>
        </w:tc>
        <w:tc>
          <w:tcPr>
            <w:tcW w:w="3337" w:type="dxa"/>
            <w:vAlign w:val="center"/>
          </w:tcPr>
          <w:p>
            <w:pPr>
              <w:widowControl/>
              <w:jc w:val="center"/>
              <w:rPr>
                <w:rFonts w:ascii="Times New Roman" w:hAnsi="Times New Roman"/>
                <w:color w:val="auto"/>
                <w:kern w:val="0"/>
                <w:sz w:val="24"/>
                <w:szCs w:val="20"/>
              </w:rPr>
            </w:pPr>
          </w:p>
        </w:tc>
        <w:tc>
          <w:tcPr>
            <w:tcW w:w="1662" w:type="dxa"/>
            <w:vAlign w:val="center"/>
          </w:tcPr>
          <w:p>
            <w:pPr>
              <w:widowControl/>
              <w:jc w:val="center"/>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color w:val="auto"/>
                <w:kern w:val="0"/>
                <w:sz w:val="24"/>
                <w:szCs w:val="20"/>
              </w:rPr>
            </w:pPr>
          </w:p>
        </w:tc>
        <w:tc>
          <w:tcPr>
            <w:tcW w:w="3337" w:type="dxa"/>
            <w:vAlign w:val="center"/>
          </w:tcPr>
          <w:p>
            <w:pPr>
              <w:widowControl/>
              <w:jc w:val="center"/>
              <w:rPr>
                <w:rFonts w:ascii="Times New Roman" w:hAnsi="Times New Roman"/>
                <w:color w:val="auto"/>
                <w:kern w:val="0"/>
                <w:sz w:val="24"/>
                <w:szCs w:val="20"/>
              </w:rPr>
            </w:pPr>
          </w:p>
        </w:tc>
        <w:tc>
          <w:tcPr>
            <w:tcW w:w="3337" w:type="dxa"/>
            <w:vAlign w:val="center"/>
          </w:tcPr>
          <w:p>
            <w:pPr>
              <w:widowControl/>
              <w:jc w:val="center"/>
              <w:rPr>
                <w:rFonts w:ascii="Times New Roman" w:hAnsi="Times New Roman"/>
                <w:color w:val="auto"/>
                <w:kern w:val="0"/>
                <w:sz w:val="24"/>
                <w:szCs w:val="20"/>
              </w:rPr>
            </w:pPr>
          </w:p>
        </w:tc>
        <w:tc>
          <w:tcPr>
            <w:tcW w:w="1662" w:type="dxa"/>
            <w:vAlign w:val="center"/>
          </w:tcPr>
          <w:p>
            <w:pPr>
              <w:widowControl/>
              <w:jc w:val="center"/>
              <w:rPr>
                <w:rFonts w:ascii="Times New Roman" w:hAnsi="Times New Roman"/>
                <w:color w:val="auto"/>
                <w:kern w:val="0"/>
                <w:sz w:val="24"/>
                <w:szCs w:val="20"/>
              </w:rPr>
            </w:pPr>
          </w:p>
        </w:tc>
      </w:tr>
    </w:tbl>
    <w:p>
      <w:pPr>
        <w:widowControl/>
        <w:jc w:val="left"/>
        <w:rPr>
          <w:rFonts w:ascii="Times New Roman" w:hAnsi="Times New Roman"/>
          <w:color w:val="auto"/>
          <w:kern w:val="0"/>
          <w:sz w:val="24"/>
          <w:szCs w:val="20"/>
        </w:rPr>
      </w:pPr>
    </w:p>
    <w:p>
      <w:pPr>
        <w:widowControl/>
        <w:jc w:val="left"/>
        <w:rPr>
          <w:rFonts w:ascii="Times New Roman" w:hAnsi="Times New Roman"/>
          <w:color w:val="auto"/>
          <w:kern w:val="0"/>
          <w:sz w:val="24"/>
          <w:szCs w:val="20"/>
        </w:rPr>
      </w:pP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注意：1、比选申请人必须把比选文件第</w:t>
      </w:r>
      <w:r>
        <w:rPr>
          <w:rFonts w:hint="eastAsia" w:ascii="Times New Roman" w:hAnsi="Times New Roman"/>
          <w:color w:val="auto"/>
          <w:kern w:val="0"/>
          <w:sz w:val="24"/>
          <w:szCs w:val="20"/>
          <w:lang w:eastAsia="zh-CN"/>
        </w:rPr>
        <w:t>二</w:t>
      </w:r>
      <w:r>
        <w:rPr>
          <w:rFonts w:ascii="Times New Roman" w:hAnsi="Times New Roman"/>
          <w:color w:val="auto"/>
          <w:kern w:val="0"/>
          <w:sz w:val="24"/>
          <w:szCs w:val="20"/>
        </w:rPr>
        <w:t>章的技术要求逐条列入此表，未列入的视为负偏离。</w:t>
      </w: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2、比选申请人必须据实填写，不得虚假响应，虚假响应的，其响应文件无效并按规定追究其相关责任。</w:t>
      </w:r>
    </w:p>
    <w:p>
      <w:pPr>
        <w:widowControl/>
        <w:spacing w:line="360" w:lineRule="auto"/>
        <w:ind w:firstLine="480" w:firstLineChars="200"/>
        <w:jc w:val="left"/>
        <w:rPr>
          <w:rFonts w:ascii="Times New Roman" w:hAnsi="Times New Roman"/>
          <w:color w:val="auto"/>
          <w:kern w:val="0"/>
          <w:sz w:val="24"/>
          <w:szCs w:val="20"/>
        </w:rPr>
      </w:pPr>
    </w:p>
    <w:p>
      <w:pPr>
        <w:widowControl/>
        <w:adjustRightInd w:val="0"/>
        <w:spacing w:line="400" w:lineRule="exact"/>
        <w:jc w:val="left"/>
        <w:rPr>
          <w:rFonts w:ascii="Times New Roman" w:hAnsi="Times New Roman"/>
          <w:color w:val="auto"/>
          <w:kern w:val="0"/>
          <w:sz w:val="24"/>
          <w:szCs w:val="20"/>
        </w:rPr>
      </w:pPr>
    </w:p>
    <w:p>
      <w:pPr>
        <w:widowControl/>
        <w:adjustRightInd w:val="0"/>
        <w:spacing w:line="400" w:lineRule="exact"/>
        <w:jc w:val="left"/>
        <w:rPr>
          <w:rFonts w:ascii="Times New Roman" w:hAnsi="Times New Roman"/>
          <w:color w:val="auto"/>
          <w:kern w:val="0"/>
          <w:sz w:val="24"/>
          <w:szCs w:val="20"/>
        </w:rPr>
      </w:pPr>
    </w:p>
    <w:p>
      <w:pPr>
        <w:widowControl/>
        <w:spacing w:line="360" w:lineRule="auto"/>
        <w:ind w:firstLine="424" w:firstLineChars="177"/>
        <w:jc w:val="left"/>
        <w:rPr>
          <w:rFonts w:ascii="Times New Roman" w:hAnsi="Times New Roman"/>
          <w:color w:val="auto"/>
          <w:kern w:val="0"/>
          <w:sz w:val="24"/>
          <w:szCs w:val="20"/>
        </w:rPr>
      </w:pPr>
      <w:r>
        <w:rPr>
          <w:rFonts w:ascii="Times New Roman" w:hAnsi="Times New Roman"/>
          <w:color w:val="auto"/>
          <w:kern w:val="0"/>
          <w:sz w:val="24"/>
          <w:szCs w:val="20"/>
        </w:rPr>
        <w:t>比选申请人名称</w:t>
      </w:r>
      <w:r>
        <w:rPr>
          <w:rFonts w:ascii="Times New Roman" w:hAnsi="Times New Roman"/>
          <w:b/>
          <w:color w:val="auto"/>
          <w:kern w:val="0"/>
          <w:sz w:val="24"/>
          <w:szCs w:val="20"/>
        </w:rPr>
        <w:t>（加盖公章）</w:t>
      </w:r>
      <w:r>
        <w:rPr>
          <w:rFonts w:ascii="Times New Roman" w:hAnsi="Times New Roman"/>
          <w:color w:val="auto"/>
          <w:kern w:val="0"/>
          <w:sz w:val="24"/>
          <w:szCs w:val="20"/>
        </w:rPr>
        <w:t>：</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 xml:space="preserve"> </w:t>
      </w:r>
    </w:p>
    <w:p>
      <w:pPr>
        <w:widowControl/>
        <w:spacing w:line="360" w:lineRule="auto"/>
        <w:ind w:firstLine="424" w:firstLineChars="177"/>
        <w:jc w:val="left"/>
        <w:rPr>
          <w:rFonts w:ascii="Times New Roman" w:hAnsi="Times New Roman"/>
          <w:color w:val="auto"/>
          <w:kern w:val="0"/>
          <w:sz w:val="24"/>
          <w:szCs w:val="20"/>
        </w:rPr>
      </w:pPr>
      <w:r>
        <w:rPr>
          <w:rFonts w:ascii="Times New Roman" w:hAnsi="Times New Roman"/>
          <w:color w:val="auto"/>
          <w:kern w:val="0"/>
          <w:sz w:val="24"/>
          <w:szCs w:val="20"/>
        </w:rPr>
        <w:t>法定代表人/单位负责人</w:t>
      </w:r>
      <w:r>
        <w:rPr>
          <w:rFonts w:ascii="Times New Roman" w:hAnsi="Times New Roman"/>
          <w:b/>
          <w:color w:val="auto"/>
          <w:kern w:val="0"/>
          <w:sz w:val="24"/>
          <w:szCs w:val="20"/>
        </w:rPr>
        <w:t>（签字或加盖个人名章）</w:t>
      </w:r>
      <w:r>
        <w:rPr>
          <w:rFonts w:ascii="Times New Roman" w:hAnsi="Times New Roman"/>
          <w:color w:val="auto"/>
          <w:kern w:val="0"/>
          <w:sz w:val="24"/>
          <w:szCs w:val="20"/>
        </w:rPr>
        <w:t>：</w:t>
      </w:r>
      <w:r>
        <w:rPr>
          <w:rFonts w:ascii="Times New Roman" w:hAnsi="Times New Roman"/>
          <w:color w:val="auto"/>
          <w:kern w:val="0"/>
          <w:sz w:val="24"/>
          <w:szCs w:val="20"/>
          <w:u w:val="single"/>
        </w:rPr>
        <w:t xml:space="preserve">                      </w:t>
      </w:r>
    </w:p>
    <w:p>
      <w:pPr>
        <w:widowControl/>
        <w:adjustRightInd w:val="0"/>
        <w:spacing w:line="360" w:lineRule="auto"/>
        <w:ind w:firstLine="424" w:firstLineChars="177"/>
        <w:jc w:val="left"/>
        <w:rPr>
          <w:rFonts w:ascii="Times New Roman" w:hAnsi="Times New Roman"/>
          <w:color w:val="auto"/>
          <w:kern w:val="0"/>
          <w:sz w:val="24"/>
          <w:szCs w:val="20"/>
        </w:rPr>
      </w:pPr>
      <w:r>
        <w:rPr>
          <w:rFonts w:ascii="Times New Roman" w:hAnsi="Times New Roman"/>
          <w:bCs/>
          <w:color w:val="auto"/>
          <w:kern w:val="0"/>
          <w:sz w:val="24"/>
          <w:szCs w:val="20"/>
        </w:rPr>
        <w:t>日      期：</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年</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月</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日</w:t>
      </w:r>
    </w:p>
    <w:p>
      <w:pPr>
        <w:widowControl/>
        <w:adjustRightInd w:val="0"/>
        <w:spacing w:line="400" w:lineRule="exact"/>
        <w:jc w:val="left"/>
        <w:rPr>
          <w:rFonts w:ascii="Times New Roman" w:hAnsi="Times New Roman"/>
          <w:color w:val="auto"/>
          <w:kern w:val="0"/>
          <w:sz w:val="24"/>
          <w:szCs w:val="20"/>
        </w:rPr>
      </w:pPr>
    </w:p>
    <w:p>
      <w:pPr>
        <w:widowControl/>
        <w:jc w:val="left"/>
        <w:rPr>
          <w:rFonts w:ascii="Times New Roman" w:hAnsi="Times New Roman"/>
          <w:color w:val="auto"/>
          <w:kern w:val="0"/>
          <w:sz w:val="24"/>
          <w:szCs w:val="20"/>
        </w:rPr>
      </w:pPr>
      <w:r>
        <w:rPr>
          <w:rFonts w:ascii="Times New Roman" w:hAnsi="Times New Roman"/>
          <w:color w:val="auto"/>
          <w:kern w:val="0"/>
          <w:sz w:val="24"/>
          <w:szCs w:val="20"/>
        </w:rPr>
        <w:br w:type="page"/>
      </w:r>
      <w:r>
        <w:rPr>
          <w:rFonts w:ascii="Times New Roman" w:hAnsi="Times New Roman"/>
          <w:b/>
          <w:color w:val="auto"/>
          <w:kern w:val="0"/>
          <w:sz w:val="24"/>
          <w:szCs w:val="20"/>
        </w:rPr>
        <w:t>格式2-5</w:t>
      </w:r>
    </w:p>
    <w:p>
      <w:pPr>
        <w:widowControl/>
        <w:spacing w:line="360" w:lineRule="auto"/>
        <w:jc w:val="center"/>
        <w:rPr>
          <w:rFonts w:ascii="Times New Roman" w:hAnsi="Times New Roman" w:eastAsia="黑体"/>
          <w:b/>
          <w:color w:val="auto"/>
          <w:kern w:val="0"/>
          <w:sz w:val="32"/>
          <w:szCs w:val="32"/>
        </w:rPr>
      </w:pPr>
      <w:r>
        <w:rPr>
          <w:rFonts w:ascii="Times New Roman" w:hAnsi="Times New Roman" w:eastAsia="黑体"/>
          <w:b/>
          <w:color w:val="auto"/>
          <w:kern w:val="0"/>
          <w:sz w:val="32"/>
          <w:szCs w:val="32"/>
        </w:rPr>
        <w:t>五、商务要求应答表</w:t>
      </w:r>
    </w:p>
    <w:p>
      <w:pPr>
        <w:widowControl/>
        <w:spacing w:line="360" w:lineRule="auto"/>
        <w:jc w:val="left"/>
        <w:rPr>
          <w:rFonts w:ascii="Times New Roman" w:hAnsi="Times New Roman"/>
          <w:color w:val="auto"/>
          <w:kern w:val="0"/>
          <w:sz w:val="24"/>
          <w:szCs w:val="20"/>
        </w:rPr>
      </w:pPr>
      <w:r>
        <w:rPr>
          <w:rFonts w:ascii="Times New Roman" w:hAnsi="Times New Roman"/>
          <w:bCs/>
          <w:color w:val="auto"/>
          <w:kern w:val="0"/>
          <w:sz w:val="24"/>
          <w:szCs w:val="20"/>
        </w:rPr>
        <w:t>项目名称：</w:t>
      </w:r>
      <w:r>
        <w:rPr>
          <w:rFonts w:ascii="Times New Roman" w:hAnsi="Times New Roman" w:eastAsia="新宋体"/>
          <w:bCs/>
          <w:color w:val="auto"/>
          <w:kern w:val="0"/>
          <w:sz w:val="24"/>
          <w:szCs w:val="20"/>
          <w:u w:val="single"/>
        </w:rPr>
        <w:t xml:space="preserve">                                        </w:t>
      </w:r>
    </w:p>
    <w:tbl>
      <w:tblPr>
        <w:tblStyle w:val="21"/>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39"/>
        <w:gridCol w:w="2597"/>
        <w:gridCol w:w="2598"/>
        <w:gridCol w:w="1294"/>
        <w:gridCol w:w="129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b/>
                <w:color w:val="auto"/>
                <w:kern w:val="0"/>
                <w:sz w:val="24"/>
                <w:szCs w:val="20"/>
              </w:rPr>
            </w:pPr>
            <w:r>
              <w:rPr>
                <w:rFonts w:ascii="Times New Roman" w:hAnsi="Times New Roman"/>
                <w:b/>
                <w:color w:val="auto"/>
                <w:kern w:val="0"/>
                <w:sz w:val="24"/>
                <w:szCs w:val="20"/>
              </w:rPr>
              <w:t>序号</w:t>
            </w:r>
          </w:p>
        </w:tc>
        <w:tc>
          <w:tcPr>
            <w:tcW w:w="1524" w:type="pct"/>
            <w:vAlign w:val="center"/>
          </w:tcPr>
          <w:p>
            <w:pPr>
              <w:widowControl/>
              <w:jc w:val="center"/>
              <w:rPr>
                <w:rFonts w:ascii="Times New Roman" w:hAnsi="Times New Roman"/>
                <w:b/>
                <w:color w:val="auto"/>
                <w:kern w:val="0"/>
                <w:sz w:val="24"/>
                <w:szCs w:val="20"/>
              </w:rPr>
            </w:pPr>
            <w:r>
              <w:rPr>
                <w:rFonts w:ascii="Times New Roman" w:hAnsi="Times New Roman"/>
                <w:b/>
                <w:color w:val="auto"/>
                <w:kern w:val="0"/>
                <w:sz w:val="24"/>
                <w:szCs w:val="20"/>
              </w:rPr>
              <w:t>比选文件要求</w:t>
            </w:r>
          </w:p>
        </w:tc>
        <w:tc>
          <w:tcPr>
            <w:tcW w:w="1524" w:type="pct"/>
            <w:vAlign w:val="center"/>
          </w:tcPr>
          <w:p>
            <w:pPr>
              <w:widowControl/>
              <w:jc w:val="center"/>
              <w:rPr>
                <w:rFonts w:ascii="Times New Roman" w:hAnsi="Times New Roman"/>
                <w:b/>
                <w:color w:val="auto"/>
                <w:kern w:val="0"/>
                <w:sz w:val="24"/>
                <w:szCs w:val="20"/>
              </w:rPr>
            </w:pPr>
            <w:r>
              <w:rPr>
                <w:rFonts w:ascii="Times New Roman" w:hAnsi="Times New Roman"/>
                <w:b/>
                <w:color w:val="auto"/>
                <w:kern w:val="0"/>
                <w:sz w:val="24"/>
                <w:szCs w:val="20"/>
              </w:rPr>
              <w:t>响应文件响应</w:t>
            </w:r>
          </w:p>
        </w:tc>
        <w:tc>
          <w:tcPr>
            <w:tcW w:w="759" w:type="pct"/>
            <w:vAlign w:val="center"/>
          </w:tcPr>
          <w:p>
            <w:pPr>
              <w:widowControl/>
              <w:jc w:val="center"/>
              <w:rPr>
                <w:rFonts w:ascii="Times New Roman" w:hAnsi="Times New Roman"/>
                <w:b/>
                <w:color w:val="auto"/>
                <w:kern w:val="0"/>
                <w:sz w:val="24"/>
                <w:szCs w:val="20"/>
              </w:rPr>
            </w:pPr>
            <w:r>
              <w:rPr>
                <w:rFonts w:ascii="Times New Roman" w:hAnsi="Times New Roman"/>
                <w:b/>
                <w:color w:val="auto"/>
                <w:kern w:val="0"/>
                <w:sz w:val="24"/>
                <w:szCs w:val="20"/>
              </w:rPr>
              <w:t>响应/偏离</w:t>
            </w:r>
          </w:p>
        </w:tc>
        <w:tc>
          <w:tcPr>
            <w:tcW w:w="759" w:type="pct"/>
            <w:vAlign w:val="center"/>
          </w:tcPr>
          <w:p>
            <w:pPr>
              <w:widowControl/>
              <w:jc w:val="center"/>
              <w:rPr>
                <w:rFonts w:ascii="Times New Roman" w:hAnsi="Times New Roman"/>
                <w:b/>
                <w:color w:val="auto"/>
                <w:kern w:val="0"/>
                <w:sz w:val="24"/>
                <w:szCs w:val="20"/>
              </w:rPr>
            </w:pPr>
            <w:r>
              <w:rPr>
                <w:rFonts w:hint="eastAsia" w:ascii="Times New Roman" w:hAnsi="Times New Roman"/>
                <w:b/>
                <w:color w:val="auto"/>
                <w:kern w:val="0"/>
                <w:sz w:val="24"/>
                <w:szCs w:val="20"/>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color w:val="auto"/>
                <w:kern w:val="0"/>
                <w:sz w:val="24"/>
                <w:szCs w:val="20"/>
              </w:rPr>
            </w:pPr>
          </w:p>
        </w:tc>
        <w:tc>
          <w:tcPr>
            <w:tcW w:w="1524" w:type="pct"/>
            <w:vAlign w:val="center"/>
          </w:tcPr>
          <w:p>
            <w:pPr>
              <w:widowControl/>
              <w:jc w:val="center"/>
              <w:rPr>
                <w:rFonts w:ascii="Times New Roman" w:hAnsi="Times New Roman"/>
                <w:color w:val="auto"/>
                <w:kern w:val="0"/>
                <w:sz w:val="24"/>
                <w:szCs w:val="20"/>
              </w:rPr>
            </w:pPr>
          </w:p>
        </w:tc>
        <w:tc>
          <w:tcPr>
            <w:tcW w:w="1524" w:type="pct"/>
            <w:vAlign w:val="center"/>
          </w:tcPr>
          <w:p>
            <w:pPr>
              <w:widowControl/>
              <w:jc w:val="center"/>
              <w:rPr>
                <w:rFonts w:ascii="Times New Roman" w:hAnsi="Times New Roman"/>
                <w:color w:val="auto"/>
                <w:kern w:val="0"/>
                <w:sz w:val="24"/>
                <w:szCs w:val="20"/>
              </w:rPr>
            </w:pPr>
          </w:p>
        </w:tc>
        <w:tc>
          <w:tcPr>
            <w:tcW w:w="759" w:type="pct"/>
            <w:vAlign w:val="center"/>
          </w:tcPr>
          <w:p>
            <w:pPr>
              <w:widowControl/>
              <w:jc w:val="center"/>
              <w:rPr>
                <w:rFonts w:ascii="Times New Roman" w:hAnsi="Times New Roman"/>
                <w:color w:val="auto"/>
                <w:kern w:val="0"/>
                <w:sz w:val="24"/>
                <w:szCs w:val="20"/>
              </w:rPr>
            </w:pPr>
          </w:p>
        </w:tc>
        <w:tc>
          <w:tcPr>
            <w:tcW w:w="759" w:type="pct"/>
          </w:tcPr>
          <w:p>
            <w:pPr>
              <w:widowControl/>
              <w:jc w:val="center"/>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color w:val="auto"/>
                <w:kern w:val="0"/>
                <w:sz w:val="24"/>
                <w:szCs w:val="20"/>
              </w:rPr>
            </w:pPr>
          </w:p>
        </w:tc>
        <w:tc>
          <w:tcPr>
            <w:tcW w:w="1524" w:type="pct"/>
            <w:vAlign w:val="center"/>
          </w:tcPr>
          <w:p>
            <w:pPr>
              <w:widowControl/>
              <w:jc w:val="center"/>
              <w:rPr>
                <w:rFonts w:ascii="Times New Roman" w:hAnsi="Times New Roman"/>
                <w:color w:val="auto"/>
                <w:kern w:val="0"/>
                <w:sz w:val="24"/>
                <w:szCs w:val="20"/>
              </w:rPr>
            </w:pPr>
          </w:p>
        </w:tc>
        <w:tc>
          <w:tcPr>
            <w:tcW w:w="1524" w:type="pct"/>
            <w:vAlign w:val="center"/>
          </w:tcPr>
          <w:p>
            <w:pPr>
              <w:widowControl/>
              <w:jc w:val="center"/>
              <w:rPr>
                <w:rFonts w:ascii="Times New Roman" w:hAnsi="Times New Roman"/>
                <w:color w:val="auto"/>
                <w:kern w:val="0"/>
                <w:sz w:val="24"/>
                <w:szCs w:val="20"/>
              </w:rPr>
            </w:pPr>
          </w:p>
        </w:tc>
        <w:tc>
          <w:tcPr>
            <w:tcW w:w="759" w:type="pct"/>
            <w:vAlign w:val="center"/>
          </w:tcPr>
          <w:p>
            <w:pPr>
              <w:widowControl/>
              <w:jc w:val="center"/>
              <w:rPr>
                <w:rFonts w:ascii="Times New Roman" w:hAnsi="Times New Roman"/>
                <w:color w:val="auto"/>
                <w:kern w:val="0"/>
                <w:sz w:val="24"/>
                <w:szCs w:val="20"/>
              </w:rPr>
            </w:pPr>
          </w:p>
        </w:tc>
        <w:tc>
          <w:tcPr>
            <w:tcW w:w="759" w:type="pct"/>
          </w:tcPr>
          <w:p>
            <w:pPr>
              <w:widowControl/>
              <w:jc w:val="center"/>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color w:val="auto"/>
                <w:kern w:val="0"/>
                <w:sz w:val="24"/>
                <w:szCs w:val="20"/>
              </w:rPr>
            </w:pPr>
          </w:p>
        </w:tc>
        <w:tc>
          <w:tcPr>
            <w:tcW w:w="1524" w:type="pct"/>
            <w:vAlign w:val="center"/>
          </w:tcPr>
          <w:p>
            <w:pPr>
              <w:widowControl/>
              <w:jc w:val="center"/>
              <w:rPr>
                <w:rFonts w:ascii="Times New Roman" w:hAnsi="Times New Roman"/>
                <w:color w:val="auto"/>
                <w:kern w:val="0"/>
                <w:sz w:val="24"/>
                <w:szCs w:val="20"/>
              </w:rPr>
            </w:pPr>
          </w:p>
        </w:tc>
        <w:tc>
          <w:tcPr>
            <w:tcW w:w="1524" w:type="pct"/>
            <w:vAlign w:val="center"/>
          </w:tcPr>
          <w:p>
            <w:pPr>
              <w:widowControl/>
              <w:jc w:val="center"/>
              <w:rPr>
                <w:rFonts w:ascii="Times New Roman" w:hAnsi="Times New Roman"/>
                <w:color w:val="auto"/>
                <w:kern w:val="0"/>
                <w:sz w:val="24"/>
                <w:szCs w:val="20"/>
              </w:rPr>
            </w:pPr>
          </w:p>
        </w:tc>
        <w:tc>
          <w:tcPr>
            <w:tcW w:w="759" w:type="pct"/>
            <w:vAlign w:val="center"/>
          </w:tcPr>
          <w:p>
            <w:pPr>
              <w:widowControl/>
              <w:jc w:val="center"/>
              <w:rPr>
                <w:rFonts w:ascii="Times New Roman" w:hAnsi="Times New Roman"/>
                <w:color w:val="auto"/>
                <w:kern w:val="0"/>
                <w:sz w:val="24"/>
                <w:szCs w:val="20"/>
              </w:rPr>
            </w:pPr>
          </w:p>
        </w:tc>
        <w:tc>
          <w:tcPr>
            <w:tcW w:w="759" w:type="pct"/>
          </w:tcPr>
          <w:p>
            <w:pPr>
              <w:widowControl/>
              <w:jc w:val="center"/>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color w:val="auto"/>
                <w:kern w:val="0"/>
                <w:sz w:val="24"/>
                <w:szCs w:val="20"/>
              </w:rPr>
            </w:pPr>
          </w:p>
        </w:tc>
        <w:tc>
          <w:tcPr>
            <w:tcW w:w="1524" w:type="pct"/>
            <w:vAlign w:val="center"/>
          </w:tcPr>
          <w:p>
            <w:pPr>
              <w:widowControl/>
              <w:jc w:val="center"/>
              <w:rPr>
                <w:rFonts w:ascii="Times New Roman" w:hAnsi="Times New Roman"/>
                <w:color w:val="auto"/>
                <w:kern w:val="0"/>
                <w:sz w:val="24"/>
                <w:szCs w:val="20"/>
              </w:rPr>
            </w:pPr>
          </w:p>
        </w:tc>
        <w:tc>
          <w:tcPr>
            <w:tcW w:w="1524" w:type="pct"/>
            <w:vAlign w:val="center"/>
          </w:tcPr>
          <w:p>
            <w:pPr>
              <w:widowControl/>
              <w:jc w:val="center"/>
              <w:rPr>
                <w:rFonts w:ascii="Times New Roman" w:hAnsi="Times New Roman"/>
                <w:color w:val="auto"/>
                <w:kern w:val="0"/>
                <w:sz w:val="24"/>
                <w:szCs w:val="20"/>
              </w:rPr>
            </w:pPr>
          </w:p>
        </w:tc>
        <w:tc>
          <w:tcPr>
            <w:tcW w:w="759" w:type="pct"/>
            <w:vAlign w:val="center"/>
          </w:tcPr>
          <w:p>
            <w:pPr>
              <w:widowControl/>
              <w:jc w:val="center"/>
              <w:rPr>
                <w:rFonts w:ascii="Times New Roman" w:hAnsi="Times New Roman"/>
                <w:color w:val="auto"/>
                <w:kern w:val="0"/>
                <w:sz w:val="24"/>
                <w:szCs w:val="20"/>
              </w:rPr>
            </w:pPr>
          </w:p>
        </w:tc>
        <w:tc>
          <w:tcPr>
            <w:tcW w:w="759" w:type="pct"/>
          </w:tcPr>
          <w:p>
            <w:pPr>
              <w:widowControl/>
              <w:jc w:val="center"/>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color w:val="auto"/>
                <w:kern w:val="0"/>
                <w:sz w:val="24"/>
                <w:szCs w:val="20"/>
              </w:rPr>
            </w:pPr>
          </w:p>
        </w:tc>
        <w:tc>
          <w:tcPr>
            <w:tcW w:w="1524" w:type="pct"/>
            <w:vAlign w:val="center"/>
          </w:tcPr>
          <w:p>
            <w:pPr>
              <w:widowControl/>
              <w:jc w:val="center"/>
              <w:rPr>
                <w:rFonts w:ascii="Times New Roman" w:hAnsi="Times New Roman"/>
                <w:color w:val="auto"/>
                <w:kern w:val="0"/>
                <w:sz w:val="24"/>
                <w:szCs w:val="20"/>
              </w:rPr>
            </w:pPr>
          </w:p>
        </w:tc>
        <w:tc>
          <w:tcPr>
            <w:tcW w:w="1524" w:type="pct"/>
            <w:vAlign w:val="center"/>
          </w:tcPr>
          <w:p>
            <w:pPr>
              <w:widowControl/>
              <w:jc w:val="center"/>
              <w:rPr>
                <w:rFonts w:ascii="Times New Roman" w:hAnsi="Times New Roman"/>
                <w:color w:val="auto"/>
                <w:kern w:val="0"/>
                <w:sz w:val="24"/>
                <w:szCs w:val="20"/>
              </w:rPr>
            </w:pPr>
          </w:p>
        </w:tc>
        <w:tc>
          <w:tcPr>
            <w:tcW w:w="759" w:type="pct"/>
            <w:vAlign w:val="center"/>
          </w:tcPr>
          <w:p>
            <w:pPr>
              <w:widowControl/>
              <w:jc w:val="center"/>
              <w:rPr>
                <w:rFonts w:ascii="Times New Roman" w:hAnsi="Times New Roman"/>
                <w:color w:val="auto"/>
                <w:kern w:val="0"/>
                <w:sz w:val="24"/>
                <w:szCs w:val="20"/>
              </w:rPr>
            </w:pPr>
          </w:p>
        </w:tc>
        <w:tc>
          <w:tcPr>
            <w:tcW w:w="759" w:type="pct"/>
          </w:tcPr>
          <w:p>
            <w:pPr>
              <w:widowControl/>
              <w:jc w:val="center"/>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color w:val="auto"/>
                <w:kern w:val="0"/>
                <w:sz w:val="24"/>
                <w:szCs w:val="20"/>
              </w:rPr>
            </w:pPr>
          </w:p>
        </w:tc>
        <w:tc>
          <w:tcPr>
            <w:tcW w:w="1524" w:type="pct"/>
            <w:vAlign w:val="center"/>
          </w:tcPr>
          <w:p>
            <w:pPr>
              <w:widowControl/>
              <w:jc w:val="center"/>
              <w:rPr>
                <w:rFonts w:ascii="Times New Roman" w:hAnsi="Times New Roman"/>
                <w:color w:val="auto"/>
                <w:kern w:val="0"/>
                <w:sz w:val="24"/>
                <w:szCs w:val="20"/>
              </w:rPr>
            </w:pPr>
          </w:p>
        </w:tc>
        <w:tc>
          <w:tcPr>
            <w:tcW w:w="1524" w:type="pct"/>
            <w:vAlign w:val="center"/>
          </w:tcPr>
          <w:p>
            <w:pPr>
              <w:widowControl/>
              <w:jc w:val="center"/>
              <w:rPr>
                <w:rFonts w:ascii="Times New Roman" w:hAnsi="Times New Roman"/>
                <w:color w:val="auto"/>
                <w:kern w:val="0"/>
                <w:sz w:val="24"/>
                <w:szCs w:val="20"/>
              </w:rPr>
            </w:pPr>
          </w:p>
        </w:tc>
        <w:tc>
          <w:tcPr>
            <w:tcW w:w="759" w:type="pct"/>
            <w:vAlign w:val="center"/>
          </w:tcPr>
          <w:p>
            <w:pPr>
              <w:widowControl/>
              <w:jc w:val="center"/>
              <w:rPr>
                <w:rFonts w:ascii="Times New Roman" w:hAnsi="Times New Roman"/>
                <w:color w:val="auto"/>
                <w:kern w:val="0"/>
                <w:sz w:val="24"/>
                <w:szCs w:val="20"/>
              </w:rPr>
            </w:pPr>
          </w:p>
        </w:tc>
        <w:tc>
          <w:tcPr>
            <w:tcW w:w="759" w:type="pct"/>
          </w:tcPr>
          <w:p>
            <w:pPr>
              <w:widowControl/>
              <w:jc w:val="center"/>
              <w:rPr>
                <w:rFonts w:ascii="Times New Roman" w:hAnsi="Times New Roman"/>
                <w:color w:val="auto"/>
                <w:kern w:val="0"/>
                <w:sz w:val="24"/>
                <w:szCs w:val="20"/>
              </w:rPr>
            </w:pPr>
          </w:p>
        </w:tc>
      </w:tr>
    </w:tbl>
    <w:p>
      <w:pPr>
        <w:widowControl/>
        <w:jc w:val="left"/>
        <w:rPr>
          <w:rFonts w:ascii="Times New Roman" w:hAnsi="Times New Roman"/>
          <w:color w:val="auto"/>
          <w:kern w:val="0"/>
          <w:sz w:val="24"/>
          <w:szCs w:val="20"/>
        </w:rPr>
      </w:pP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注意：1、比选申请人必须把比选文件第</w:t>
      </w:r>
      <w:r>
        <w:rPr>
          <w:rFonts w:hint="eastAsia" w:ascii="Times New Roman" w:hAnsi="Times New Roman"/>
          <w:color w:val="auto"/>
          <w:kern w:val="0"/>
          <w:sz w:val="24"/>
          <w:szCs w:val="20"/>
          <w:lang w:eastAsia="zh-CN"/>
        </w:rPr>
        <w:t>二</w:t>
      </w:r>
      <w:r>
        <w:rPr>
          <w:rFonts w:ascii="Times New Roman" w:hAnsi="Times New Roman"/>
          <w:color w:val="auto"/>
          <w:kern w:val="0"/>
          <w:sz w:val="24"/>
          <w:szCs w:val="20"/>
        </w:rPr>
        <w:t>章的商务要求逐条列入此表，未列入的视为负偏离。</w:t>
      </w:r>
    </w:p>
    <w:p>
      <w:pPr>
        <w:widowControl/>
        <w:spacing w:line="360" w:lineRule="auto"/>
        <w:ind w:firstLine="480" w:firstLineChars="200"/>
        <w:jc w:val="left"/>
        <w:rPr>
          <w:rFonts w:ascii="Times New Roman" w:hAnsi="Times New Roman"/>
          <w:b/>
          <w:color w:val="auto"/>
          <w:kern w:val="0"/>
          <w:sz w:val="24"/>
          <w:szCs w:val="20"/>
        </w:rPr>
      </w:pPr>
      <w:r>
        <w:rPr>
          <w:rFonts w:ascii="Times New Roman" w:hAnsi="Times New Roman"/>
          <w:color w:val="auto"/>
          <w:kern w:val="0"/>
          <w:sz w:val="24"/>
          <w:szCs w:val="20"/>
        </w:rPr>
        <w:t>2、比选申请人必须据实填写，不得虚假响应，虚假响应的，其响应文件无效并按规定追究其相关责任。</w:t>
      </w:r>
    </w:p>
    <w:p>
      <w:pPr>
        <w:widowControl/>
        <w:adjustRightInd w:val="0"/>
        <w:spacing w:line="400" w:lineRule="exact"/>
        <w:jc w:val="left"/>
        <w:rPr>
          <w:rFonts w:ascii="Times New Roman" w:hAnsi="Times New Roman"/>
          <w:color w:val="auto"/>
          <w:kern w:val="0"/>
          <w:sz w:val="24"/>
          <w:szCs w:val="20"/>
        </w:rPr>
      </w:pPr>
    </w:p>
    <w:p>
      <w:pPr>
        <w:widowControl/>
        <w:adjustRightInd w:val="0"/>
        <w:spacing w:line="400" w:lineRule="exact"/>
        <w:jc w:val="left"/>
        <w:rPr>
          <w:rFonts w:ascii="Times New Roman" w:hAnsi="Times New Roman"/>
          <w:color w:val="auto"/>
          <w:kern w:val="0"/>
          <w:sz w:val="24"/>
          <w:szCs w:val="20"/>
        </w:rPr>
      </w:pPr>
    </w:p>
    <w:p>
      <w:pPr>
        <w:widowControl/>
        <w:spacing w:line="360" w:lineRule="auto"/>
        <w:ind w:firstLine="424" w:firstLineChars="177"/>
        <w:jc w:val="left"/>
        <w:rPr>
          <w:rFonts w:ascii="Times New Roman" w:hAnsi="Times New Roman"/>
          <w:color w:val="auto"/>
          <w:kern w:val="0"/>
          <w:sz w:val="24"/>
          <w:szCs w:val="20"/>
        </w:rPr>
      </w:pPr>
      <w:r>
        <w:rPr>
          <w:rFonts w:ascii="Times New Roman" w:hAnsi="Times New Roman"/>
          <w:color w:val="auto"/>
          <w:kern w:val="0"/>
          <w:sz w:val="24"/>
          <w:szCs w:val="20"/>
        </w:rPr>
        <w:t>比选申请人名称</w:t>
      </w:r>
      <w:r>
        <w:rPr>
          <w:rFonts w:ascii="Times New Roman" w:hAnsi="Times New Roman"/>
          <w:b/>
          <w:color w:val="auto"/>
          <w:kern w:val="0"/>
          <w:sz w:val="24"/>
          <w:szCs w:val="20"/>
        </w:rPr>
        <w:t>（加盖公章）</w:t>
      </w:r>
      <w:r>
        <w:rPr>
          <w:rFonts w:ascii="Times New Roman" w:hAnsi="Times New Roman"/>
          <w:color w:val="auto"/>
          <w:kern w:val="0"/>
          <w:sz w:val="24"/>
          <w:szCs w:val="20"/>
        </w:rPr>
        <w:t>：</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 xml:space="preserve"> </w:t>
      </w:r>
    </w:p>
    <w:p>
      <w:pPr>
        <w:widowControl/>
        <w:spacing w:line="360" w:lineRule="auto"/>
        <w:ind w:firstLine="424" w:firstLineChars="177"/>
        <w:jc w:val="left"/>
        <w:rPr>
          <w:rFonts w:ascii="Times New Roman" w:hAnsi="Times New Roman"/>
          <w:color w:val="auto"/>
          <w:kern w:val="0"/>
          <w:sz w:val="24"/>
          <w:szCs w:val="20"/>
        </w:rPr>
      </w:pPr>
      <w:r>
        <w:rPr>
          <w:rFonts w:ascii="Times New Roman" w:hAnsi="Times New Roman"/>
          <w:color w:val="auto"/>
          <w:kern w:val="0"/>
          <w:sz w:val="24"/>
          <w:szCs w:val="20"/>
        </w:rPr>
        <w:t>法定代表人/单位负责人</w:t>
      </w:r>
      <w:r>
        <w:rPr>
          <w:rFonts w:ascii="Times New Roman" w:hAnsi="Times New Roman"/>
          <w:b/>
          <w:color w:val="auto"/>
          <w:kern w:val="0"/>
          <w:sz w:val="24"/>
          <w:szCs w:val="20"/>
        </w:rPr>
        <w:t>（签字或加盖个人名章）</w:t>
      </w:r>
      <w:r>
        <w:rPr>
          <w:rFonts w:ascii="Times New Roman" w:hAnsi="Times New Roman"/>
          <w:color w:val="auto"/>
          <w:kern w:val="0"/>
          <w:sz w:val="24"/>
          <w:szCs w:val="20"/>
        </w:rPr>
        <w:t>：</w:t>
      </w:r>
      <w:r>
        <w:rPr>
          <w:rFonts w:ascii="Times New Roman" w:hAnsi="Times New Roman"/>
          <w:color w:val="auto"/>
          <w:kern w:val="0"/>
          <w:sz w:val="24"/>
          <w:szCs w:val="20"/>
          <w:u w:val="single"/>
        </w:rPr>
        <w:t xml:space="preserve">                      </w:t>
      </w:r>
    </w:p>
    <w:p>
      <w:pPr>
        <w:widowControl/>
        <w:adjustRightInd w:val="0"/>
        <w:spacing w:line="360" w:lineRule="auto"/>
        <w:ind w:firstLine="424" w:firstLineChars="177"/>
        <w:jc w:val="left"/>
        <w:rPr>
          <w:rFonts w:ascii="Times New Roman" w:hAnsi="Times New Roman"/>
          <w:color w:val="auto"/>
          <w:kern w:val="0"/>
          <w:sz w:val="24"/>
          <w:szCs w:val="20"/>
        </w:rPr>
      </w:pPr>
      <w:r>
        <w:rPr>
          <w:rFonts w:ascii="Times New Roman" w:hAnsi="Times New Roman"/>
          <w:bCs/>
          <w:color w:val="auto"/>
          <w:kern w:val="0"/>
          <w:sz w:val="24"/>
          <w:szCs w:val="20"/>
        </w:rPr>
        <w:t>日      期：</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年</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月</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日</w:t>
      </w:r>
    </w:p>
    <w:p>
      <w:pPr>
        <w:widowControl/>
        <w:jc w:val="left"/>
        <w:rPr>
          <w:rFonts w:ascii="Times New Roman" w:hAnsi="Times New Roman"/>
          <w:color w:val="auto"/>
          <w:kern w:val="0"/>
          <w:sz w:val="24"/>
          <w:szCs w:val="20"/>
        </w:rPr>
      </w:pPr>
      <w:r>
        <w:rPr>
          <w:rFonts w:ascii="Times New Roman" w:hAnsi="Times New Roman"/>
          <w:color w:val="auto"/>
          <w:kern w:val="0"/>
          <w:sz w:val="24"/>
          <w:szCs w:val="20"/>
        </w:rPr>
        <w:br w:type="page"/>
      </w:r>
      <w:r>
        <w:rPr>
          <w:rFonts w:ascii="Times New Roman" w:hAnsi="Times New Roman"/>
          <w:b/>
          <w:color w:val="auto"/>
          <w:kern w:val="0"/>
          <w:sz w:val="24"/>
          <w:szCs w:val="20"/>
        </w:rPr>
        <w:t>格式2-6</w:t>
      </w:r>
    </w:p>
    <w:p>
      <w:pPr>
        <w:widowControl/>
        <w:spacing w:line="360" w:lineRule="auto"/>
        <w:jc w:val="center"/>
        <w:rPr>
          <w:rFonts w:ascii="Times New Roman" w:hAnsi="Times New Roman" w:eastAsia="黑体"/>
          <w:b/>
          <w:color w:val="auto"/>
          <w:kern w:val="0"/>
          <w:sz w:val="32"/>
          <w:szCs w:val="32"/>
        </w:rPr>
      </w:pPr>
      <w:r>
        <w:rPr>
          <w:rFonts w:ascii="Times New Roman" w:hAnsi="Times New Roman" w:eastAsia="黑体"/>
          <w:b/>
          <w:color w:val="auto"/>
          <w:kern w:val="0"/>
          <w:sz w:val="32"/>
          <w:szCs w:val="32"/>
        </w:rPr>
        <w:t>六、比选申请人类似项目业绩一览表</w:t>
      </w: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4" w:type="dxa"/>
          <w:bottom w:w="0" w:type="dxa"/>
          <w:right w:w="54" w:type="dxa"/>
        </w:tblCellMar>
      </w:tblPr>
      <w:tblGrid>
        <w:gridCol w:w="726"/>
        <w:gridCol w:w="1461"/>
        <w:gridCol w:w="1336"/>
        <w:gridCol w:w="1175"/>
        <w:gridCol w:w="1503"/>
        <w:gridCol w:w="1641"/>
        <w:gridCol w:w="133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b/>
                <w:color w:val="auto"/>
                <w:kern w:val="0"/>
                <w:sz w:val="24"/>
                <w:szCs w:val="20"/>
              </w:rPr>
            </w:pPr>
            <w:r>
              <w:rPr>
                <w:rFonts w:ascii="Times New Roman" w:hAnsi="Times New Roman"/>
                <w:b/>
                <w:color w:val="auto"/>
                <w:kern w:val="0"/>
                <w:sz w:val="24"/>
                <w:szCs w:val="20"/>
              </w:rPr>
              <w:t>年份</w:t>
            </w:r>
          </w:p>
        </w:tc>
        <w:tc>
          <w:tcPr>
            <w:tcW w:w="1461" w:type="dxa"/>
            <w:vAlign w:val="center"/>
          </w:tcPr>
          <w:p>
            <w:pPr>
              <w:widowControl/>
              <w:contextualSpacing/>
              <w:jc w:val="center"/>
              <w:rPr>
                <w:rFonts w:ascii="Times New Roman" w:hAnsi="Times New Roman"/>
                <w:b/>
                <w:color w:val="auto"/>
                <w:kern w:val="0"/>
                <w:sz w:val="24"/>
                <w:szCs w:val="20"/>
              </w:rPr>
            </w:pPr>
            <w:r>
              <w:rPr>
                <w:rFonts w:ascii="Times New Roman" w:hAnsi="Times New Roman"/>
                <w:b/>
                <w:color w:val="auto"/>
                <w:kern w:val="0"/>
                <w:sz w:val="24"/>
                <w:szCs w:val="20"/>
              </w:rPr>
              <w:t>用户名称</w:t>
            </w:r>
          </w:p>
        </w:tc>
        <w:tc>
          <w:tcPr>
            <w:tcW w:w="1336" w:type="dxa"/>
            <w:vAlign w:val="center"/>
          </w:tcPr>
          <w:p>
            <w:pPr>
              <w:widowControl/>
              <w:contextualSpacing/>
              <w:jc w:val="center"/>
              <w:rPr>
                <w:rFonts w:ascii="Times New Roman" w:hAnsi="Times New Roman"/>
                <w:b/>
                <w:color w:val="auto"/>
                <w:kern w:val="0"/>
                <w:sz w:val="24"/>
                <w:szCs w:val="20"/>
              </w:rPr>
            </w:pPr>
            <w:r>
              <w:rPr>
                <w:rFonts w:ascii="Times New Roman" w:hAnsi="Times New Roman"/>
                <w:b/>
                <w:color w:val="auto"/>
                <w:kern w:val="0"/>
                <w:sz w:val="24"/>
                <w:szCs w:val="20"/>
              </w:rPr>
              <w:t>项目名称</w:t>
            </w:r>
          </w:p>
        </w:tc>
        <w:tc>
          <w:tcPr>
            <w:tcW w:w="1175" w:type="dxa"/>
            <w:vAlign w:val="center"/>
          </w:tcPr>
          <w:p>
            <w:pPr>
              <w:widowControl/>
              <w:contextualSpacing/>
              <w:jc w:val="center"/>
              <w:rPr>
                <w:rFonts w:ascii="Times New Roman" w:hAnsi="Times New Roman"/>
                <w:b/>
                <w:color w:val="auto"/>
                <w:kern w:val="0"/>
                <w:sz w:val="24"/>
                <w:szCs w:val="20"/>
              </w:rPr>
            </w:pPr>
            <w:r>
              <w:rPr>
                <w:rFonts w:ascii="Times New Roman" w:hAnsi="Times New Roman"/>
                <w:b/>
                <w:color w:val="auto"/>
                <w:kern w:val="0"/>
                <w:sz w:val="24"/>
                <w:szCs w:val="20"/>
              </w:rPr>
              <w:t>完成时间</w:t>
            </w:r>
          </w:p>
        </w:tc>
        <w:tc>
          <w:tcPr>
            <w:tcW w:w="1503" w:type="dxa"/>
            <w:vAlign w:val="center"/>
          </w:tcPr>
          <w:p>
            <w:pPr>
              <w:widowControl/>
              <w:contextualSpacing/>
              <w:jc w:val="center"/>
              <w:rPr>
                <w:rFonts w:ascii="Times New Roman" w:hAnsi="Times New Roman"/>
                <w:b/>
                <w:color w:val="auto"/>
                <w:kern w:val="0"/>
                <w:sz w:val="24"/>
                <w:szCs w:val="20"/>
              </w:rPr>
            </w:pPr>
            <w:r>
              <w:rPr>
                <w:rFonts w:ascii="Times New Roman" w:hAnsi="Times New Roman"/>
                <w:b/>
                <w:color w:val="auto"/>
                <w:kern w:val="0"/>
                <w:sz w:val="24"/>
                <w:szCs w:val="20"/>
              </w:rPr>
              <w:t>合同金额</w:t>
            </w:r>
          </w:p>
        </w:tc>
        <w:tc>
          <w:tcPr>
            <w:tcW w:w="1641" w:type="dxa"/>
            <w:vAlign w:val="center"/>
          </w:tcPr>
          <w:p>
            <w:pPr>
              <w:widowControl/>
              <w:contextualSpacing/>
              <w:jc w:val="center"/>
              <w:rPr>
                <w:rFonts w:ascii="Times New Roman" w:hAnsi="Times New Roman"/>
                <w:b/>
                <w:color w:val="auto"/>
                <w:kern w:val="0"/>
                <w:sz w:val="24"/>
                <w:szCs w:val="20"/>
              </w:rPr>
            </w:pPr>
            <w:r>
              <w:rPr>
                <w:rFonts w:ascii="Times New Roman" w:hAnsi="Times New Roman"/>
                <w:b/>
                <w:color w:val="auto"/>
                <w:kern w:val="0"/>
                <w:sz w:val="24"/>
                <w:szCs w:val="20"/>
              </w:rPr>
              <w:t>是否通过验收</w:t>
            </w:r>
          </w:p>
        </w:tc>
        <w:tc>
          <w:tcPr>
            <w:tcW w:w="1336" w:type="dxa"/>
            <w:vAlign w:val="center"/>
          </w:tcPr>
          <w:p>
            <w:pPr>
              <w:widowControl/>
              <w:contextualSpacing/>
              <w:jc w:val="center"/>
              <w:rPr>
                <w:rFonts w:ascii="Times New Roman" w:hAnsi="Times New Roman"/>
                <w:b/>
                <w:color w:val="auto"/>
                <w:kern w:val="0"/>
                <w:sz w:val="24"/>
                <w:szCs w:val="20"/>
              </w:rPr>
            </w:pPr>
            <w:r>
              <w:rPr>
                <w:rFonts w:ascii="Times New Roman" w:hAnsi="Times New Roman"/>
                <w:b/>
                <w:color w:val="auto"/>
                <w:kern w:val="0"/>
                <w:sz w:val="24"/>
                <w:szCs w:val="20"/>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color w:val="auto"/>
                <w:kern w:val="0"/>
                <w:sz w:val="24"/>
                <w:szCs w:val="20"/>
              </w:rPr>
            </w:pPr>
          </w:p>
        </w:tc>
        <w:tc>
          <w:tcPr>
            <w:tcW w:w="1461" w:type="dxa"/>
            <w:vAlign w:val="center"/>
          </w:tcPr>
          <w:p>
            <w:pPr>
              <w:widowControl/>
              <w:contextualSpacing/>
              <w:jc w:val="center"/>
              <w:rPr>
                <w:rFonts w:ascii="Times New Roman" w:hAnsi="Times New Roman"/>
                <w:color w:val="auto"/>
                <w:kern w:val="0"/>
                <w:sz w:val="24"/>
                <w:szCs w:val="20"/>
              </w:rPr>
            </w:pPr>
          </w:p>
        </w:tc>
        <w:tc>
          <w:tcPr>
            <w:tcW w:w="1336" w:type="dxa"/>
            <w:vAlign w:val="center"/>
          </w:tcPr>
          <w:p>
            <w:pPr>
              <w:widowControl/>
              <w:contextualSpacing/>
              <w:jc w:val="center"/>
              <w:rPr>
                <w:rFonts w:ascii="Times New Roman" w:hAnsi="Times New Roman"/>
                <w:color w:val="auto"/>
                <w:kern w:val="0"/>
                <w:sz w:val="24"/>
                <w:szCs w:val="20"/>
              </w:rPr>
            </w:pPr>
          </w:p>
        </w:tc>
        <w:tc>
          <w:tcPr>
            <w:tcW w:w="1175" w:type="dxa"/>
            <w:vAlign w:val="center"/>
          </w:tcPr>
          <w:p>
            <w:pPr>
              <w:widowControl/>
              <w:contextualSpacing/>
              <w:jc w:val="center"/>
              <w:rPr>
                <w:rFonts w:ascii="Times New Roman" w:hAnsi="Times New Roman"/>
                <w:color w:val="auto"/>
                <w:kern w:val="0"/>
                <w:sz w:val="24"/>
                <w:szCs w:val="20"/>
              </w:rPr>
            </w:pPr>
          </w:p>
        </w:tc>
        <w:tc>
          <w:tcPr>
            <w:tcW w:w="1503" w:type="dxa"/>
            <w:vAlign w:val="center"/>
          </w:tcPr>
          <w:p>
            <w:pPr>
              <w:widowControl/>
              <w:contextualSpacing/>
              <w:jc w:val="center"/>
              <w:rPr>
                <w:rFonts w:ascii="Times New Roman" w:hAnsi="Times New Roman"/>
                <w:color w:val="auto"/>
                <w:kern w:val="0"/>
                <w:sz w:val="24"/>
                <w:szCs w:val="20"/>
              </w:rPr>
            </w:pPr>
          </w:p>
        </w:tc>
        <w:tc>
          <w:tcPr>
            <w:tcW w:w="1641" w:type="dxa"/>
            <w:vAlign w:val="center"/>
          </w:tcPr>
          <w:p>
            <w:pPr>
              <w:widowControl/>
              <w:contextualSpacing/>
              <w:jc w:val="center"/>
              <w:rPr>
                <w:rFonts w:ascii="Times New Roman" w:hAnsi="Times New Roman"/>
                <w:color w:val="auto"/>
                <w:kern w:val="0"/>
                <w:sz w:val="24"/>
                <w:szCs w:val="20"/>
              </w:rPr>
            </w:pPr>
          </w:p>
        </w:tc>
        <w:tc>
          <w:tcPr>
            <w:tcW w:w="1336" w:type="dxa"/>
            <w:vAlign w:val="center"/>
          </w:tcPr>
          <w:p>
            <w:pPr>
              <w:widowControl/>
              <w:contextualSpacing/>
              <w:jc w:val="center"/>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color w:val="auto"/>
                <w:kern w:val="0"/>
                <w:sz w:val="24"/>
                <w:szCs w:val="20"/>
              </w:rPr>
            </w:pPr>
          </w:p>
        </w:tc>
        <w:tc>
          <w:tcPr>
            <w:tcW w:w="1461" w:type="dxa"/>
            <w:vAlign w:val="center"/>
          </w:tcPr>
          <w:p>
            <w:pPr>
              <w:widowControl/>
              <w:contextualSpacing/>
              <w:jc w:val="center"/>
              <w:rPr>
                <w:rFonts w:ascii="Times New Roman" w:hAnsi="Times New Roman"/>
                <w:color w:val="auto"/>
                <w:kern w:val="0"/>
                <w:sz w:val="24"/>
                <w:szCs w:val="20"/>
              </w:rPr>
            </w:pPr>
          </w:p>
        </w:tc>
        <w:tc>
          <w:tcPr>
            <w:tcW w:w="1336" w:type="dxa"/>
            <w:vAlign w:val="center"/>
          </w:tcPr>
          <w:p>
            <w:pPr>
              <w:widowControl/>
              <w:contextualSpacing/>
              <w:jc w:val="center"/>
              <w:rPr>
                <w:rFonts w:ascii="Times New Roman" w:hAnsi="Times New Roman"/>
                <w:color w:val="auto"/>
                <w:kern w:val="0"/>
                <w:sz w:val="24"/>
                <w:szCs w:val="20"/>
              </w:rPr>
            </w:pPr>
          </w:p>
        </w:tc>
        <w:tc>
          <w:tcPr>
            <w:tcW w:w="1175" w:type="dxa"/>
            <w:vAlign w:val="center"/>
          </w:tcPr>
          <w:p>
            <w:pPr>
              <w:widowControl/>
              <w:contextualSpacing/>
              <w:jc w:val="center"/>
              <w:rPr>
                <w:rFonts w:ascii="Times New Roman" w:hAnsi="Times New Roman"/>
                <w:color w:val="auto"/>
                <w:kern w:val="0"/>
                <w:sz w:val="24"/>
                <w:szCs w:val="20"/>
              </w:rPr>
            </w:pPr>
          </w:p>
        </w:tc>
        <w:tc>
          <w:tcPr>
            <w:tcW w:w="1503" w:type="dxa"/>
            <w:vAlign w:val="center"/>
          </w:tcPr>
          <w:p>
            <w:pPr>
              <w:widowControl/>
              <w:contextualSpacing/>
              <w:jc w:val="center"/>
              <w:rPr>
                <w:rFonts w:ascii="Times New Roman" w:hAnsi="Times New Roman"/>
                <w:color w:val="auto"/>
                <w:kern w:val="0"/>
                <w:sz w:val="24"/>
                <w:szCs w:val="20"/>
              </w:rPr>
            </w:pPr>
          </w:p>
        </w:tc>
        <w:tc>
          <w:tcPr>
            <w:tcW w:w="1641" w:type="dxa"/>
            <w:vAlign w:val="center"/>
          </w:tcPr>
          <w:p>
            <w:pPr>
              <w:widowControl/>
              <w:contextualSpacing/>
              <w:jc w:val="center"/>
              <w:rPr>
                <w:rFonts w:ascii="Times New Roman" w:hAnsi="Times New Roman"/>
                <w:color w:val="auto"/>
                <w:kern w:val="0"/>
                <w:sz w:val="24"/>
                <w:szCs w:val="20"/>
              </w:rPr>
            </w:pPr>
          </w:p>
        </w:tc>
        <w:tc>
          <w:tcPr>
            <w:tcW w:w="1336" w:type="dxa"/>
            <w:vAlign w:val="center"/>
          </w:tcPr>
          <w:p>
            <w:pPr>
              <w:widowControl/>
              <w:contextualSpacing/>
              <w:jc w:val="center"/>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color w:val="auto"/>
                <w:kern w:val="0"/>
                <w:sz w:val="24"/>
                <w:szCs w:val="20"/>
              </w:rPr>
            </w:pPr>
          </w:p>
        </w:tc>
        <w:tc>
          <w:tcPr>
            <w:tcW w:w="1461" w:type="dxa"/>
            <w:vAlign w:val="center"/>
          </w:tcPr>
          <w:p>
            <w:pPr>
              <w:widowControl/>
              <w:contextualSpacing/>
              <w:jc w:val="center"/>
              <w:rPr>
                <w:rFonts w:ascii="Times New Roman" w:hAnsi="Times New Roman"/>
                <w:color w:val="auto"/>
                <w:kern w:val="0"/>
                <w:sz w:val="24"/>
                <w:szCs w:val="20"/>
              </w:rPr>
            </w:pPr>
          </w:p>
        </w:tc>
        <w:tc>
          <w:tcPr>
            <w:tcW w:w="1336" w:type="dxa"/>
            <w:vAlign w:val="center"/>
          </w:tcPr>
          <w:p>
            <w:pPr>
              <w:widowControl/>
              <w:contextualSpacing/>
              <w:jc w:val="center"/>
              <w:rPr>
                <w:rFonts w:ascii="Times New Roman" w:hAnsi="Times New Roman"/>
                <w:color w:val="auto"/>
                <w:kern w:val="0"/>
                <w:sz w:val="24"/>
                <w:szCs w:val="20"/>
              </w:rPr>
            </w:pPr>
          </w:p>
        </w:tc>
        <w:tc>
          <w:tcPr>
            <w:tcW w:w="1175" w:type="dxa"/>
            <w:vAlign w:val="center"/>
          </w:tcPr>
          <w:p>
            <w:pPr>
              <w:widowControl/>
              <w:contextualSpacing/>
              <w:jc w:val="center"/>
              <w:rPr>
                <w:rFonts w:ascii="Times New Roman" w:hAnsi="Times New Roman"/>
                <w:color w:val="auto"/>
                <w:kern w:val="0"/>
                <w:sz w:val="24"/>
                <w:szCs w:val="20"/>
              </w:rPr>
            </w:pPr>
          </w:p>
        </w:tc>
        <w:tc>
          <w:tcPr>
            <w:tcW w:w="1503" w:type="dxa"/>
            <w:vAlign w:val="center"/>
          </w:tcPr>
          <w:p>
            <w:pPr>
              <w:widowControl/>
              <w:contextualSpacing/>
              <w:jc w:val="center"/>
              <w:rPr>
                <w:rFonts w:ascii="Times New Roman" w:hAnsi="Times New Roman"/>
                <w:color w:val="auto"/>
                <w:kern w:val="0"/>
                <w:sz w:val="24"/>
                <w:szCs w:val="20"/>
              </w:rPr>
            </w:pPr>
          </w:p>
        </w:tc>
        <w:tc>
          <w:tcPr>
            <w:tcW w:w="1641" w:type="dxa"/>
            <w:vAlign w:val="center"/>
          </w:tcPr>
          <w:p>
            <w:pPr>
              <w:widowControl/>
              <w:contextualSpacing/>
              <w:jc w:val="center"/>
              <w:rPr>
                <w:rFonts w:ascii="Times New Roman" w:hAnsi="Times New Roman"/>
                <w:color w:val="auto"/>
                <w:kern w:val="0"/>
                <w:sz w:val="24"/>
                <w:szCs w:val="20"/>
              </w:rPr>
            </w:pPr>
          </w:p>
        </w:tc>
        <w:tc>
          <w:tcPr>
            <w:tcW w:w="1336" w:type="dxa"/>
            <w:vAlign w:val="center"/>
          </w:tcPr>
          <w:p>
            <w:pPr>
              <w:widowControl/>
              <w:contextualSpacing/>
              <w:jc w:val="center"/>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color w:val="auto"/>
                <w:kern w:val="0"/>
                <w:sz w:val="24"/>
                <w:szCs w:val="20"/>
              </w:rPr>
            </w:pPr>
          </w:p>
        </w:tc>
        <w:tc>
          <w:tcPr>
            <w:tcW w:w="1461" w:type="dxa"/>
            <w:vAlign w:val="center"/>
          </w:tcPr>
          <w:p>
            <w:pPr>
              <w:widowControl/>
              <w:contextualSpacing/>
              <w:jc w:val="center"/>
              <w:rPr>
                <w:rFonts w:ascii="Times New Roman" w:hAnsi="Times New Roman"/>
                <w:color w:val="auto"/>
                <w:kern w:val="0"/>
                <w:sz w:val="24"/>
                <w:szCs w:val="20"/>
              </w:rPr>
            </w:pPr>
          </w:p>
        </w:tc>
        <w:tc>
          <w:tcPr>
            <w:tcW w:w="1336" w:type="dxa"/>
            <w:vAlign w:val="center"/>
          </w:tcPr>
          <w:p>
            <w:pPr>
              <w:widowControl/>
              <w:contextualSpacing/>
              <w:jc w:val="center"/>
              <w:rPr>
                <w:rFonts w:ascii="Times New Roman" w:hAnsi="Times New Roman"/>
                <w:color w:val="auto"/>
                <w:kern w:val="0"/>
                <w:sz w:val="24"/>
                <w:szCs w:val="20"/>
              </w:rPr>
            </w:pPr>
          </w:p>
        </w:tc>
        <w:tc>
          <w:tcPr>
            <w:tcW w:w="1175" w:type="dxa"/>
            <w:vAlign w:val="center"/>
          </w:tcPr>
          <w:p>
            <w:pPr>
              <w:widowControl/>
              <w:contextualSpacing/>
              <w:jc w:val="center"/>
              <w:rPr>
                <w:rFonts w:ascii="Times New Roman" w:hAnsi="Times New Roman"/>
                <w:color w:val="auto"/>
                <w:kern w:val="0"/>
                <w:sz w:val="24"/>
                <w:szCs w:val="20"/>
              </w:rPr>
            </w:pPr>
          </w:p>
        </w:tc>
        <w:tc>
          <w:tcPr>
            <w:tcW w:w="1503" w:type="dxa"/>
            <w:vAlign w:val="center"/>
          </w:tcPr>
          <w:p>
            <w:pPr>
              <w:widowControl/>
              <w:contextualSpacing/>
              <w:jc w:val="center"/>
              <w:rPr>
                <w:rFonts w:ascii="Times New Roman" w:hAnsi="Times New Roman"/>
                <w:color w:val="auto"/>
                <w:kern w:val="0"/>
                <w:sz w:val="24"/>
                <w:szCs w:val="20"/>
              </w:rPr>
            </w:pPr>
          </w:p>
        </w:tc>
        <w:tc>
          <w:tcPr>
            <w:tcW w:w="1641" w:type="dxa"/>
            <w:vAlign w:val="center"/>
          </w:tcPr>
          <w:p>
            <w:pPr>
              <w:widowControl/>
              <w:contextualSpacing/>
              <w:jc w:val="center"/>
              <w:rPr>
                <w:rFonts w:ascii="Times New Roman" w:hAnsi="Times New Roman"/>
                <w:color w:val="auto"/>
                <w:kern w:val="0"/>
                <w:sz w:val="24"/>
                <w:szCs w:val="20"/>
              </w:rPr>
            </w:pPr>
          </w:p>
        </w:tc>
        <w:tc>
          <w:tcPr>
            <w:tcW w:w="1336" w:type="dxa"/>
            <w:vAlign w:val="center"/>
          </w:tcPr>
          <w:p>
            <w:pPr>
              <w:widowControl/>
              <w:contextualSpacing/>
              <w:jc w:val="center"/>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color w:val="auto"/>
                <w:kern w:val="0"/>
                <w:sz w:val="24"/>
                <w:szCs w:val="20"/>
              </w:rPr>
            </w:pPr>
          </w:p>
        </w:tc>
        <w:tc>
          <w:tcPr>
            <w:tcW w:w="1461" w:type="dxa"/>
            <w:vAlign w:val="center"/>
          </w:tcPr>
          <w:p>
            <w:pPr>
              <w:widowControl/>
              <w:contextualSpacing/>
              <w:jc w:val="center"/>
              <w:rPr>
                <w:rFonts w:ascii="Times New Roman" w:hAnsi="Times New Roman"/>
                <w:color w:val="auto"/>
                <w:kern w:val="0"/>
                <w:sz w:val="24"/>
                <w:szCs w:val="20"/>
              </w:rPr>
            </w:pPr>
          </w:p>
        </w:tc>
        <w:tc>
          <w:tcPr>
            <w:tcW w:w="1336" w:type="dxa"/>
            <w:vAlign w:val="center"/>
          </w:tcPr>
          <w:p>
            <w:pPr>
              <w:widowControl/>
              <w:contextualSpacing/>
              <w:jc w:val="center"/>
              <w:rPr>
                <w:rFonts w:ascii="Times New Roman" w:hAnsi="Times New Roman"/>
                <w:color w:val="auto"/>
                <w:kern w:val="0"/>
                <w:sz w:val="24"/>
                <w:szCs w:val="20"/>
              </w:rPr>
            </w:pPr>
          </w:p>
        </w:tc>
        <w:tc>
          <w:tcPr>
            <w:tcW w:w="1175" w:type="dxa"/>
            <w:vAlign w:val="center"/>
          </w:tcPr>
          <w:p>
            <w:pPr>
              <w:widowControl/>
              <w:contextualSpacing/>
              <w:jc w:val="center"/>
              <w:rPr>
                <w:rFonts w:ascii="Times New Roman" w:hAnsi="Times New Roman"/>
                <w:color w:val="auto"/>
                <w:kern w:val="0"/>
                <w:sz w:val="24"/>
                <w:szCs w:val="20"/>
              </w:rPr>
            </w:pPr>
          </w:p>
        </w:tc>
        <w:tc>
          <w:tcPr>
            <w:tcW w:w="1503" w:type="dxa"/>
            <w:vAlign w:val="center"/>
          </w:tcPr>
          <w:p>
            <w:pPr>
              <w:widowControl/>
              <w:contextualSpacing/>
              <w:jc w:val="center"/>
              <w:rPr>
                <w:rFonts w:ascii="Times New Roman" w:hAnsi="Times New Roman"/>
                <w:color w:val="auto"/>
                <w:kern w:val="0"/>
                <w:sz w:val="24"/>
                <w:szCs w:val="20"/>
              </w:rPr>
            </w:pPr>
          </w:p>
        </w:tc>
        <w:tc>
          <w:tcPr>
            <w:tcW w:w="1641" w:type="dxa"/>
            <w:vAlign w:val="center"/>
          </w:tcPr>
          <w:p>
            <w:pPr>
              <w:widowControl/>
              <w:contextualSpacing/>
              <w:jc w:val="center"/>
              <w:rPr>
                <w:rFonts w:ascii="Times New Roman" w:hAnsi="Times New Roman"/>
                <w:color w:val="auto"/>
                <w:kern w:val="0"/>
                <w:sz w:val="24"/>
                <w:szCs w:val="20"/>
              </w:rPr>
            </w:pPr>
          </w:p>
        </w:tc>
        <w:tc>
          <w:tcPr>
            <w:tcW w:w="1336" w:type="dxa"/>
            <w:vAlign w:val="center"/>
          </w:tcPr>
          <w:p>
            <w:pPr>
              <w:widowControl/>
              <w:contextualSpacing/>
              <w:jc w:val="center"/>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color w:val="auto"/>
                <w:kern w:val="0"/>
                <w:sz w:val="24"/>
                <w:szCs w:val="20"/>
              </w:rPr>
            </w:pPr>
          </w:p>
        </w:tc>
        <w:tc>
          <w:tcPr>
            <w:tcW w:w="1461" w:type="dxa"/>
            <w:vAlign w:val="center"/>
          </w:tcPr>
          <w:p>
            <w:pPr>
              <w:widowControl/>
              <w:contextualSpacing/>
              <w:jc w:val="center"/>
              <w:rPr>
                <w:rFonts w:ascii="Times New Roman" w:hAnsi="Times New Roman"/>
                <w:color w:val="auto"/>
                <w:kern w:val="0"/>
                <w:sz w:val="24"/>
                <w:szCs w:val="20"/>
              </w:rPr>
            </w:pPr>
          </w:p>
        </w:tc>
        <w:tc>
          <w:tcPr>
            <w:tcW w:w="1336" w:type="dxa"/>
            <w:vAlign w:val="center"/>
          </w:tcPr>
          <w:p>
            <w:pPr>
              <w:widowControl/>
              <w:contextualSpacing/>
              <w:jc w:val="center"/>
              <w:rPr>
                <w:rFonts w:ascii="Times New Roman" w:hAnsi="Times New Roman"/>
                <w:color w:val="auto"/>
                <w:kern w:val="0"/>
                <w:sz w:val="24"/>
                <w:szCs w:val="20"/>
              </w:rPr>
            </w:pPr>
          </w:p>
        </w:tc>
        <w:tc>
          <w:tcPr>
            <w:tcW w:w="1175" w:type="dxa"/>
            <w:vAlign w:val="center"/>
          </w:tcPr>
          <w:p>
            <w:pPr>
              <w:widowControl/>
              <w:contextualSpacing/>
              <w:jc w:val="center"/>
              <w:rPr>
                <w:rFonts w:ascii="Times New Roman" w:hAnsi="Times New Roman"/>
                <w:color w:val="auto"/>
                <w:kern w:val="0"/>
                <w:sz w:val="24"/>
                <w:szCs w:val="20"/>
              </w:rPr>
            </w:pPr>
          </w:p>
        </w:tc>
        <w:tc>
          <w:tcPr>
            <w:tcW w:w="1503" w:type="dxa"/>
            <w:vAlign w:val="center"/>
          </w:tcPr>
          <w:p>
            <w:pPr>
              <w:widowControl/>
              <w:contextualSpacing/>
              <w:jc w:val="center"/>
              <w:rPr>
                <w:rFonts w:ascii="Times New Roman" w:hAnsi="Times New Roman"/>
                <w:color w:val="auto"/>
                <w:kern w:val="0"/>
                <w:sz w:val="24"/>
                <w:szCs w:val="20"/>
              </w:rPr>
            </w:pPr>
          </w:p>
        </w:tc>
        <w:tc>
          <w:tcPr>
            <w:tcW w:w="1641" w:type="dxa"/>
            <w:vAlign w:val="center"/>
          </w:tcPr>
          <w:p>
            <w:pPr>
              <w:widowControl/>
              <w:contextualSpacing/>
              <w:jc w:val="center"/>
              <w:rPr>
                <w:rFonts w:ascii="Times New Roman" w:hAnsi="Times New Roman"/>
                <w:color w:val="auto"/>
                <w:kern w:val="0"/>
                <w:sz w:val="24"/>
                <w:szCs w:val="20"/>
              </w:rPr>
            </w:pPr>
          </w:p>
        </w:tc>
        <w:tc>
          <w:tcPr>
            <w:tcW w:w="1336" w:type="dxa"/>
            <w:vAlign w:val="center"/>
          </w:tcPr>
          <w:p>
            <w:pPr>
              <w:widowControl/>
              <w:contextualSpacing/>
              <w:jc w:val="center"/>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color w:val="auto"/>
                <w:kern w:val="0"/>
                <w:sz w:val="24"/>
                <w:szCs w:val="20"/>
              </w:rPr>
            </w:pPr>
          </w:p>
        </w:tc>
        <w:tc>
          <w:tcPr>
            <w:tcW w:w="1461" w:type="dxa"/>
            <w:vAlign w:val="center"/>
          </w:tcPr>
          <w:p>
            <w:pPr>
              <w:widowControl/>
              <w:contextualSpacing/>
              <w:jc w:val="center"/>
              <w:rPr>
                <w:rFonts w:ascii="Times New Roman" w:hAnsi="Times New Roman"/>
                <w:color w:val="auto"/>
                <w:kern w:val="0"/>
                <w:sz w:val="24"/>
                <w:szCs w:val="20"/>
              </w:rPr>
            </w:pPr>
          </w:p>
        </w:tc>
        <w:tc>
          <w:tcPr>
            <w:tcW w:w="1336" w:type="dxa"/>
            <w:vAlign w:val="center"/>
          </w:tcPr>
          <w:p>
            <w:pPr>
              <w:widowControl/>
              <w:contextualSpacing/>
              <w:jc w:val="center"/>
              <w:rPr>
                <w:rFonts w:ascii="Times New Roman" w:hAnsi="Times New Roman"/>
                <w:color w:val="auto"/>
                <w:kern w:val="0"/>
                <w:sz w:val="24"/>
                <w:szCs w:val="20"/>
              </w:rPr>
            </w:pPr>
          </w:p>
        </w:tc>
        <w:tc>
          <w:tcPr>
            <w:tcW w:w="1175" w:type="dxa"/>
            <w:vAlign w:val="center"/>
          </w:tcPr>
          <w:p>
            <w:pPr>
              <w:widowControl/>
              <w:contextualSpacing/>
              <w:jc w:val="center"/>
              <w:rPr>
                <w:rFonts w:ascii="Times New Roman" w:hAnsi="Times New Roman"/>
                <w:color w:val="auto"/>
                <w:kern w:val="0"/>
                <w:sz w:val="24"/>
                <w:szCs w:val="20"/>
              </w:rPr>
            </w:pPr>
          </w:p>
        </w:tc>
        <w:tc>
          <w:tcPr>
            <w:tcW w:w="1503" w:type="dxa"/>
            <w:vAlign w:val="center"/>
          </w:tcPr>
          <w:p>
            <w:pPr>
              <w:widowControl/>
              <w:contextualSpacing/>
              <w:jc w:val="center"/>
              <w:rPr>
                <w:rFonts w:ascii="Times New Roman" w:hAnsi="Times New Roman"/>
                <w:color w:val="auto"/>
                <w:kern w:val="0"/>
                <w:sz w:val="24"/>
                <w:szCs w:val="20"/>
              </w:rPr>
            </w:pPr>
          </w:p>
        </w:tc>
        <w:tc>
          <w:tcPr>
            <w:tcW w:w="1641" w:type="dxa"/>
            <w:vAlign w:val="center"/>
          </w:tcPr>
          <w:p>
            <w:pPr>
              <w:widowControl/>
              <w:contextualSpacing/>
              <w:jc w:val="center"/>
              <w:rPr>
                <w:rFonts w:ascii="Times New Roman" w:hAnsi="Times New Roman"/>
                <w:color w:val="auto"/>
                <w:kern w:val="0"/>
                <w:sz w:val="24"/>
                <w:szCs w:val="20"/>
              </w:rPr>
            </w:pPr>
          </w:p>
        </w:tc>
        <w:tc>
          <w:tcPr>
            <w:tcW w:w="1336" w:type="dxa"/>
            <w:vAlign w:val="center"/>
          </w:tcPr>
          <w:p>
            <w:pPr>
              <w:widowControl/>
              <w:contextualSpacing/>
              <w:jc w:val="center"/>
              <w:rPr>
                <w:rFonts w:ascii="Times New Roman" w:hAnsi="Times New Roman"/>
                <w:color w:val="auto"/>
                <w:kern w:val="0"/>
                <w:sz w:val="24"/>
                <w:szCs w:val="20"/>
              </w:rPr>
            </w:pPr>
          </w:p>
        </w:tc>
      </w:tr>
    </w:tbl>
    <w:p>
      <w:pPr>
        <w:widowControl/>
        <w:jc w:val="left"/>
        <w:rPr>
          <w:rFonts w:ascii="Times New Roman" w:hAnsi="Times New Roman"/>
          <w:color w:val="auto"/>
          <w:kern w:val="0"/>
          <w:sz w:val="24"/>
          <w:szCs w:val="20"/>
        </w:rPr>
      </w:pPr>
    </w:p>
    <w:p>
      <w:pPr>
        <w:widowControl/>
        <w:jc w:val="left"/>
        <w:rPr>
          <w:rFonts w:ascii="Times New Roman" w:hAnsi="Times New Roman"/>
          <w:color w:val="auto"/>
          <w:kern w:val="0"/>
          <w:sz w:val="24"/>
          <w:szCs w:val="20"/>
        </w:rPr>
      </w:pPr>
    </w:p>
    <w:p>
      <w:pPr>
        <w:widowControl/>
        <w:ind w:left="422" w:hanging="422" w:hangingChars="200"/>
        <w:jc w:val="left"/>
        <w:rPr>
          <w:rFonts w:ascii="Times New Roman" w:hAnsi="Times New Roman"/>
          <w:b/>
          <w:color w:val="auto"/>
          <w:kern w:val="0"/>
          <w:szCs w:val="21"/>
        </w:rPr>
      </w:pPr>
      <w:r>
        <w:rPr>
          <w:rFonts w:ascii="Times New Roman" w:hAnsi="Times New Roman"/>
          <w:b/>
          <w:color w:val="auto"/>
          <w:kern w:val="0"/>
          <w:szCs w:val="21"/>
        </w:rPr>
        <w:t>注：比选申请人（仅限于比选申请人自己的）以上业绩需提供有关书面证明材料。“合同金额”需提供合同复印件；“是否通过验收”需提供合同验收合格或用户单位书面证明材料。</w:t>
      </w:r>
    </w:p>
    <w:p>
      <w:pPr>
        <w:widowControl/>
        <w:adjustRightInd w:val="0"/>
        <w:spacing w:line="400" w:lineRule="exact"/>
        <w:jc w:val="left"/>
        <w:rPr>
          <w:rFonts w:ascii="Times New Roman" w:hAnsi="Times New Roman"/>
          <w:color w:val="auto"/>
          <w:kern w:val="0"/>
          <w:sz w:val="24"/>
          <w:szCs w:val="20"/>
        </w:rPr>
      </w:pPr>
    </w:p>
    <w:p>
      <w:pPr>
        <w:widowControl/>
        <w:adjustRightInd w:val="0"/>
        <w:spacing w:line="400" w:lineRule="exact"/>
        <w:jc w:val="left"/>
        <w:rPr>
          <w:rFonts w:ascii="Times New Roman" w:hAnsi="Times New Roman"/>
          <w:color w:val="auto"/>
          <w:kern w:val="0"/>
          <w:sz w:val="24"/>
          <w:szCs w:val="20"/>
        </w:rPr>
      </w:pPr>
    </w:p>
    <w:p>
      <w:pPr>
        <w:widowControl/>
        <w:spacing w:line="360" w:lineRule="auto"/>
        <w:ind w:firstLine="424" w:firstLineChars="177"/>
        <w:jc w:val="left"/>
        <w:rPr>
          <w:rFonts w:ascii="Times New Roman" w:hAnsi="Times New Roman"/>
          <w:color w:val="auto"/>
          <w:kern w:val="0"/>
          <w:sz w:val="24"/>
          <w:szCs w:val="20"/>
        </w:rPr>
      </w:pPr>
      <w:r>
        <w:rPr>
          <w:rFonts w:ascii="Times New Roman" w:hAnsi="Times New Roman"/>
          <w:color w:val="auto"/>
          <w:kern w:val="0"/>
          <w:sz w:val="24"/>
          <w:szCs w:val="20"/>
        </w:rPr>
        <w:t>比选申请人名称</w:t>
      </w:r>
      <w:r>
        <w:rPr>
          <w:rFonts w:ascii="Times New Roman" w:hAnsi="Times New Roman"/>
          <w:b/>
          <w:color w:val="auto"/>
          <w:kern w:val="0"/>
          <w:sz w:val="24"/>
          <w:szCs w:val="20"/>
        </w:rPr>
        <w:t>（加盖公章）</w:t>
      </w:r>
      <w:r>
        <w:rPr>
          <w:rFonts w:ascii="Times New Roman" w:hAnsi="Times New Roman"/>
          <w:color w:val="auto"/>
          <w:kern w:val="0"/>
          <w:sz w:val="24"/>
          <w:szCs w:val="20"/>
        </w:rPr>
        <w:t>：</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 xml:space="preserve"> </w:t>
      </w:r>
    </w:p>
    <w:p>
      <w:pPr>
        <w:widowControl/>
        <w:spacing w:line="360" w:lineRule="auto"/>
        <w:ind w:firstLine="424" w:firstLineChars="177"/>
        <w:jc w:val="left"/>
        <w:rPr>
          <w:rFonts w:ascii="Times New Roman" w:hAnsi="Times New Roman"/>
          <w:color w:val="auto"/>
          <w:kern w:val="0"/>
          <w:sz w:val="24"/>
          <w:szCs w:val="20"/>
        </w:rPr>
      </w:pPr>
      <w:r>
        <w:rPr>
          <w:rFonts w:ascii="Times New Roman" w:hAnsi="Times New Roman"/>
          <w:color w:val="auto"/>
          <w:kern w:val="0"/>
          <w:sz w:val="24"/>
          <w:szCs w:val="20"/>
        </w:rPr>
        <w:t>法定代表人/单位负责人</w:t>
      </w:r>
      <w:r>
        <w:rPr>
          <w:rFonts w:ascii="Times New Roman" w:hAnsi="Times New Roman"/>
          <w:b/>
          <w:color w:val="auto"/>
          <w:kern w:val="0"/>
          <w:sz w:val="24"/>
          <w:szCs w:val="20"/>
        </w:rPr>
        <w:t>（签字或加盖个人名章）</w:t>
      </w:r>
      <w:r>
        <w:rPr>
          <w:rFonts w:ascii="Times New Roman" w:hAnsi="Times New Roman"/>
          <w:color w:val="auto"/>
          <w:kern w:val="0"/>
          <w:sz w:val="24"/>
          <w:szCs w:val="20"/>
        </w:rPr>
        <w:t>：</w:t>
      </w:r>
      <w:r>
        <w:rPr>
          <w:rFonts w:ascii="Times New Roman" w:hAnsi="Times New Roman"/>
          <w:color w:val="auto"/>
          <w:kern w:val="0"/>
          <w:sz w:val="24"/>
          <w:szCs w:val="20"/>
          <w:u w:val="single"/>
        </w:rPr>
        <w:t xml:space="preserve">                       </w:t>
      </w:r>
    </w:p>
    <w:p>
      <w:pPr>
        <w:widowControl/>
        <w:adjustRightInd w:val="0"/>
        <w:spacing w:line="360" w:lineRule="auto"/>
        <w:ind w:firstLine="424" w:firstLineChars="177"/>
        <w:jc w:val="left"/>
        <w:rPr>
          <w:rFonts w:ascii="Times New Roman" w:hAnsi="Times New Roman"/>
          <w:color w:val="auto"/>
          <w:kern w:val="0"/>
          <w:sz w:val="24"/>
          <w:szCs w:val="20"/>
        </w:rPr>
      </w:pPr>
      <w:r>
        <w:rPr>
          <w:rFonts w:ascii="Times New Roman" w:hAnsi="Times New Roman"/>
          <w:bCs/>
          <w:color w:val="auto"/>
          <w:kern w:val="0"/>
          <w:sz w:val="24"/>
          <w:szCs w:val="20"/>
        </w:rPr>
        <w:t>日      期：</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年</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月</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日</w:t>
      </w:r>
    </w:p>
    <w:p>
      <w:pPr>
        <w:widowControl/>
        <w:jc w:val="left"/>
        <w:rPr>
          <w:rFonts w:ascii="Times New Roman" w:hAnsi="Times New Roman"/>
          <w:b/>
          <w:color w:val="auto"/>
          <w:kern w:val="0"/>
          <w:sz w:val="24"/>
          <w:szCs w:val="20"/>
        </w:rPr>
      </w:pPr>
      <w:bookmarkStart w:id="26" w:name="_Toc436385992"/>
      <w:bookmarkStart w:id="27" w:name="_Toc307564880"/>
      <w:bookmarkStart w:id="28" w:name="_Toc436820890"/>
      <w:bookmarkStart w:id="29" w:name="_Toc436410129"/>
      <w:bookmarkStart w:id="30" w:name="_Toc436404120"/>
      <w:r>
        <w:rPr>
          <w:rFonts w:ascii="Times New Roman" w:hAnsi="Times New Roman"/>
          <w:color w:val="auto"/>
          <w:kern w:val="0"/>
          <w:sz w:val="24"/>
          <w:szCs w:val="20"/>
        </w:rPr>
        <w:br w:type="page"/>
      </w:r>
      <w:bookmarkEnd w:id="26"/>
      <w:bookmarkEnd w:id="27"/>
      <w:bookmarkEnd w:id="28"/>
      <w:bookmarkEnd w:id="29"/>
      <w:bookmarkEnd w:id="30"/>
      <w:r>
        <w:rPr>
          <w:rFonts w:ascii="Times New Roman" w:hAnsi="Times New Roman"/>
          <w:b/>
          <w:color w:val="auto"/>
          <w:kern w:val="0"/>
          <w:sz w:val="24"/>
          <w:szCs w:val="20"/>
        </w:rPr>
        <w:t>格式2-7</w:t>
      </w:r>
    </w:p>
    <w:p>
      <w:pPr>
        <w:widowControl/>
        <w:jc w:val="left"/>
        <w:rPr>
          <w:rFonts w:ascii="Times New Roman" w:hAnsi="Times New Roman"/>
          <w:color w:val="auto"/>
          <w:kern w:val="0"/>
          <w:sz w:val="24"/>
          <w:szCs w:val="20"/>
        </w:rPr>
      </w:pPr>
    </w:p>
    <w:p>
      <w:pPr>
        <w:widowControl/>
        <w:spacing w:line="360" w:lineRule="auto"/>
        <w:jc w:val="center"/>
        <w:rPr>
          <w:rFonts w:ascii="Times New Roman" w:hAnsi="Times New Roman" w:eastAsia="黑体"/>
          <w:b/>
          <w:color w:val="auto"/>
          <w:kern w:val="0"/>
          <w:sz w:val="32"/>
          <w:szCs w:val="32"/>
        </w:rPr>
      </w:pPr>
      <w:r>
        <w:rPr>
          <w:rFonts w:ascii="Times New Roman" w:hAnsi="Times New Roman" w:eastAsia="黑体"/>
          <w:b/>
          <w:color w:val="auto"/>
          <w:kern w:val="0"/>
          <w:sz w:val="32"/>
          <w:szCs w:val="32"/>
        </w:rPr>
        <w:t>七、比选申请人本项目管理、技术、服务人员情况表</w:t>
      </w:r>
    </w:p>
    <w:p>
      <w:pPr>
        <w:widowControl/>
        <w:spacing w:line="360" w:lineRule="auto"/>
        <w:jc w:val="left"/>
        <w:rPr>
          <w:rFonts w:ascii="Times New Roman" w:hAnsi="Times New Roman"/>
          <w:color w:val="auto"/>
          <w:kern w:val="0"/>
          <w:sz w:val="24"/>
          <w:szCs w:val="20"/>
        </w:rPr>
      </w:pPr>
      <w:r>
        <w:rPr>
          <w:rFonts w:ascii="Times New Roman" w:hAnsi="Times New Roman"/>
          <w:bCs/>
          <w:color w:val="auto"/>
          <w:kern w:val="0"/>
          <w:sz w:val="24"/>
          <w:szCs w:val="20"/>
        </w:rPr>
        <w:t>项目名称：</w:t>
      </w:r>
      <w:r>
        <w:rPr>
          <w:rFonts w:ascii="Times New Roman" w:hAnsi="Times New Roman" w:eastAsia="新宋体"/>
          <w:bCs/>
          <w:color w:val="auto"/>
          <w:kern w:val="0"/>
          <w:sz w:val="24"/>
          <w:szCs w:val="20"/>
          <w:u w:val="single"/>
        </w:rPr>
        <w:t xml:space="preserve">                                        </w:t>
      </w: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30"/>
        <w:gridCol w:w="1032"/>
        <w:gridCol w:w="1032"/>
        <w:gridCol w:w="1032"/>
        <w:gridCol w:w="1032"/>
        <w:gridCol w:w="1032"/>
        <w:gridCol w:w="1032"/>
        <w:gridCol w:w="1032"/>
        <w:gridCol w:w="103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pPr>
              <w:widowControl/>
              <w:jc w:val="center"/>
              <w:rPr>
                <w:rFonts w:ascii="Times New Roman" w:hAnsi="Times New Roman"/>
                <w:color w:val="auto"/>
                <w:kern w:val="0"/>
                <w:sz w:val="24"/>
                <w:szCs w:val="20"/>
              </w:rPr>
            </w:pPr>
            <w:r>
              <w:rPr>
                <w:rFonts w:ascii="Times New Roman" w:hAnsi="Times New Roman"/>
                <w:color w:val="auto"/>
                <w:kern w:val="0"/>
                <w:sz w:val="24"/>
                <w:szCs w:val="20"/>
              </w:rPr>
              <w:t>类别</w:t>
            </w:r>
          </w:p>
        </w:tc>
        <w:tc>
          <w:tcPr>
            <w:tcW w:w="1032" w:type="dxa"/>
            <w:vMerge w:val="restart"/>
            <w:vAlign w:val="center"/>
          </w:tcPr>
          <w:p>
            <w:pPr>
              <w:widowControl/>
              <w:jc w:val="center"/>
              <w:rPr>
                <w:rFonts w:ascii="Times New Roman" w:hAnsi="Times New Roman"/>
                <w:color w:val="auto"/>
                <w:kern w:val="0"/>
                <w:sz w:val="24"/>
                <w:szCs w:val="20"/>
              </w:rPr>
            </w:pPr>
            <w:r>
              <w:rPr>
                <w:rFonts w:ascii="Times New Roman" w:hAnsi="Times New Roman"/>
                <w:color w:val="auto"/>
                <w:kern w:val="0"/>
                <w:sz w:val="24"/>
                <w:szCs w:val="20"/>
              </w:rPr>
              <w:t>职务</w:t>
            </w:r>
          </w:p>
        </w:tc>
        <w:tc>
          <w:tcPr>
            <w:tcW w:w="1032" w:type="dxa"/>
            <w:vMerge w:val="restart"/>
            <w:vAlign w:val="center"/>
          </w:tcPr>
          <w:p>
            <w:pPr>
              <w:widowControl/>
              <w:jc w:val="center"/>
              <w:rPr>
                <w:rFonts w:ascii="Times New Roman" w:hAnsi="Times New Roman"/>
                <w:color w:val="auto"/>
                <w:kern w:val="0"/>
                <w:sz w:val="24"/>
                <w:szCs w:val="20"/>
              </w:rPr>
            </w:pPr>
            <w:r>
              <w:rPr>
                <w:rFonts w:ascii="Times New Roman" w:hAnsi="Times New Roman"/>
                <w:color w:val="auto"/>
                <w:kern w:val="0"/>
                <w:sz w:val="24"/>
                <w:szCs w:val="20"/>
              </w:rPr>
              <w:t>姓名</w:t>
            </w:r>
          </w:p>
        </w:tc>
        <w:tc>
          <w:tcPr>
            <w:tcW w:w="1032" w:type="dxa"/>
            <w:vMerge w:val="restart"/>
            <w:vAlign w:val="center"/>
          </w:tcPr>
          <w:p>
            <w:pPr>
              <w:widowControl/>
              <w:jc w:val="center"/>
              <w:rPr>
                <w:rFonts w:ascii="Times New Roman" w:hAnsi="Times New Roman"/>
                <w:color w:val="auto"/>
                <w:kern w:val="0"/>
                <w:sz w:val="24"/>
                <w:szCs w:val="20"/>
              </w:rPr>
            </w:pPr>
            <w:r>
              <w:rPr>
                <w:rFonts w:ascii="Times New Roman" w:hAnsi="Times New Roman"/>
                <w:color w:val="auto"/>
                <w:kern w:val="0"/>
                <w:sz w:val="24"/>
                <w:szCs w:val="20"/>
              </w:rPr>
              <w:t>职称</w:t>
            </w:r>
          </w:p>
        </w:tc>
        <w:tc>
          <w:tcPr>
            <w:tcW w:w="1032" w:type="dxa"/>
            <w:vMerge w:val="restart"/>
            <w:vAlign w:val="center"/>
          </w:tcPr>
          <w:p>
            <w:pPr>
              <w:widowControl/>
              <w:jc w:val="center"/>
              <w:rPr>
                <w:rFonts w:ascii="Times New Roman" w:hAnsi="Times New Roman"/>
                <w:color w:val="auto"/>
                <w:kern w:val="0"/>
                <w:sz w:val="24"/>
                <w:szCs w:val="20"/>
              </w:rPr>
            </w:pPr>
            <w:r>
              <w:rPr>
                <w:rFonts w:ascii="Times New Roman" w:hAnsi="Times New Roman"/>
                <w:color w:val="auto"/>
                <w:kern w:val="0"/>
                <w:sz w:val="24"/>
                <w:szCs w:val="20"/>
              </w:rPr>
              <w:t>常住地</w:t>
            </w:r>
          </w:p>
        </w:tc>
        <w:tc>
          <w:tcPr>
            <w:tcW w:w="4128" w:type="dxa"/>
            <w:gridSpan w:val="4"/>
            <w:vAlign w:val="center"/>
          </w:tcPr>
          <w:p>
            <w:pPr>
              <w:widowControl/>
              <w:jc w:val="center"/>
              <w:rPr>
                <w:rFonts w:ascii="Times New Roman" w:hAnsi="Times New Roman"/>
                <w:color w:val="auto"/>
                <w:kern w:val="0"/>
                <w:sz w:val="24"/>
                <w:szCs w:val="20"/>
              </w:rPr>
            </w:pPr>
            <w:r>
              <w:rPr>
                <w:rFonts w:ascii="Times New Roman" w:hAnsi="Times New Roman"/>
                <w:color w:val="auto"/>
                <w:kern w:val="0"/>
                <w:sz w:val="24"/>
                <w:szCs w:val="20"/>
              </w:rPr>
              <w:t>资格证明（附复印件）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center"/>
              <w:rPr>
                <w:rFonts w:ascii="Times New Roman" w:hAnsi="Times New Roman"/>
                <w:color w:val="auto"/>
                <w:kern w:val="0"/>
                <w:sz w:val="24"/>
                <w:szCs w:val="20"/>
              </w:rPr>
            </w:pPr>
          </w:p>
        </w:tc>
        <w:tc>
          <w:tcPr>
            <w:tcW w:w="1032" w:type="dxa"/>
            <w:vMerge w:val="continue"/>
            <w:vAlign w:val="center"/>
          </w:tcPr>
          <w:p>
            <w:pPr>
              <w:widowControl/>
              <w:jc w:val="center"/>
              <w:rPr>
                <w:rFonts w:ascii="Times New Roman" w:hAnsi="Times New Roman"/>
                <w:color w:val="auto"/>
                <w:kern w:val="0"/>
                <w:sz w:val="24"/>
                <w:szCs w:val="20"/>
              </w:rPr>
            </w:pPr>
          </w:p>
        </w:tc>
        <w:tc>
          <w:tcPr>
            <w:tcW w:w="1032" w:type="dxa"/>
            <w:vMerge w:val="continue"/>
            <w:vAlign w:val="center"/>
          </w:tcPr>
          <w:p>
            <w:pPr>
              <w:widowControl/>
              <w:jc w:val="center"/>
              <w:rPr>
                <w:rFonts w:ascii="Times New Roman" w:hAnsi="Times New Roman"/>
                <w:color w:val="auto"/>
                <w:kern w:val="0"/>
                <w:sz w:val="24"/>
                <w:szCs w:val="20"/>
              </w:rPr>
            </w:pPr>
          </w:p>
        </w:tc>
        <w:tc>
          <w:tcPr>
            <w:tcW w:w="1032" w:type="dxa"/>
            <w:vMerge w:val="continue"/>
            <w:vAlign w:val="center"/>
          </w:tcPr>
          <w:p>
            <w:pPr>
              <w:widowControl/>
              <w:jc w:val="center"/>
              <w:rPr>
                <w:rFonts w:ascii="Times New Roman" w:hAnsi="Times New Roman"/>
                <w:color w:val="auto"/>
                <w:kern w:val="0"/>
                <w:sz w:val="24"/>
                <w:szCs w:val="20"/>
              </w:rPr>
            </w:pPr>
          </w:p>
        </w:tc>
        <w:tc>
          <w:tcPr>
            <w:tcW w:w="1032" w:type="dxa"/>
            <w:vMerge w:val="continue"/>
            <w:vAlign w:val="center"/>
          </w:tcPr>
          <w:p>
            <w:pPr>
              <w:widowControl/>
              <w:jc w:val="center"/>
              <w:rPr>
                <w:rFonts w:ascii="Times New Roman" w:hAnsi="Times New Roman"/>
                <w:color w:val="auto"/>
                <w:kern w:val="0"/>
                <w:sz w:val="24"/>
                <w:szCs w:val="20"/>
              </w:rPr>
            </w:pPr>
          </w:p>
        </w:tc>
        <w:tc>
          <w:tcPr>
            <w:tcW w:w="1032" w:type="dxa"/>
            <w:vAlign w:val="center"/>
          </w:tcPr>
          <w:p>
            <w:pPr>
              <w:widowControl/>
              <w:jc w:val="center"/>
              <w:rPr>
                <w:rFonts w:ascii="Times New Roman" w:hAnsi="Times New Roman"/>
                <w:color w:val="auto"/>
                <w:kern w:val="0"/>
                <w:sz w:val="24"/>
                <w:szCs w:val="20"/>
              </w:rPr>
            </w:pPr>
            <w:r>
              <w:rPr>
                <w:rFonts w:ascii="Times New Roman" w:hAnsi="Times New Roman"/>
                <w:color w:val="auto"/>
                <w:kern w:val="0"/>
                <w:sz w:val="24"/>
                <w:szCs w:val="20"/>
              </w:rPr>
              <w:t>证书</w:t>
            </w:r>
          </w:p>
          <w:p>
            <w:pPr>
              <w:widowControl/>
              <w:jc w:val="center"/>
              <w:rPr>
                <w:rFonts w:ascii="Times New Roman" w:hAnsi="Times New Roman"/>
                <w:color w:val="auto"/>
                <w:kern w:val="0"/>
                <w:sz w:val="24"/>
                <w:szCs w:val="20"/>
              </w:rPr>
            </w:pPr>
            <w:r>
              <w:rPr>
                <w:rFonts w:ascii="Times New Roman" w:hAnsi="Times New Roman"/>
                <w:color w:val="auto"/>
                <w:kern w:val="0"/>
                <w:sz w:val="24"/>
                <w:szCs w:val="20"/>
              </w:rPr>
              <w:t>名称</w:t>
            </w:r>
          </w:p>
        </w:tc>
        <w:tc>
          <w:tcPr>
            <w:tcW w:w="1032" w:type="dxa"/>
            <w:vAlign w:val="center"/>
          </w:tcPr>
          <w:p>
            <w:pPr>
              <w:widowControl/>
              <w:jc w:val="center"/>
              <w:rPr>
                <w:rFonts w:ascii="Times New Roman" w:hAnsi="Times New Roman"/>
                <w:color w:val="auto"/>
                <w:kern w:val="0"/>
                <w:sz w:val="24"/>
                <w:szCs w:val="20"/>
              </w:rPr>
            </w:pPr>
            <w:r>
              <w:rPr>
                <w:rFonts w:ascii="Times New Roman" w:hAnsi="Times New Roman"/>
                <w:color w:val="auto"/>
                <w:kern w:val="0"/>
                <w:sz w:val="24"/>
                <w:szCs w:val="20"/>
              </w:rPr>
              <w:t>级别</w:t>
            </w:r>
          </w:p>
        </w:tc>
        <w:tc>
          <w:tcPr>
            <w:tcW w:w="1032" w:type="dxa"/>
            <w:vAlign w:val="center"/>
          </w:tcPr>
          <w:p>
            <w:pPr>
              <w:widowControl/>
              <w:jc w:val="center"/>
              <w:rPr>
                <w:rFonts w:ascii="Times New Roman" w:hAnsi="Times New Roman"/>
                <w:color w:val="auto"/>
                <w:kern w:val="0"/>
                <w:sz w:val="24"/>
                <w:szCs w:val="20"/>
              </w:rPr>
            </w:pPr>
            <w:r>
              <w:rPr>
                <w:rFonts w:ascii="Times New Roman" w:hAnsi="Times New Roman"/>
                <w:color w:val="auto"/>
                <w:kern w:val="0"/>
                <w:sz w:val="24"/>
                <w:szCs w:val="20"/>
              </w:rPr>
              <w:t>证号</w:t>
            </w:r>
          </w:p>
        </w:tc>
        <w:tc>
          <w:tcPr>
            <w:tcW w:w="1032" w:type="dxa"/>
            <w:vAlign w:val="center"/>
          </w:tcPr>
          <w:p>
            <w:pPr>
              <w:widowControl/>
              <w:jc w:val="center"/>
              <w:rPr>
                <w:rFonts w:ascii="Times New Roman" w:hAnsi="Times New Roman"/>
                <w:color w:val="auto"/>
                <w:kern w:val="0"/>
                <w:sz w:val="24"/>
                <w:szCs w:val="20"/>
              </w:rPr>
            </w:pPr>
            <w:r>
              <w:rPr>
                <w:rFonts w:ascii="Times New Roman" w:hAnsi="Times New Roman"/>
                <w:color w:val="auto"/>
                <w:kern w:val="0"/>
                <w:sz w:val="24"/>
                <w:szCs w:val="20"/>
              </w:rPr>
              <w:t>专业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pPr>
              <w:widowControl/>
              <w:jc w:val="center"/>
              <w:rPr>
                <w:rFonts w:ascii="Times New Roman" w:hAnsi="Times New Roman"/>
                <w:color w:val="auto"/>
                <w:kern w:val="0"/>
                <w:sz w:val="24"/>
                <w:szCs w:val="20"/>
              </w:rPr>
            </w:pPr>
            <w:r>
              <w:rPr>
                <w:rFonts w:ascii="Times New Roman" w:hAnsi="Times New Roman"/>
                <w:color w:val="auto"/>
                <w:kern w:val="0"/>
                <w:sz w:val="24"/>
                <w:szCs w:val="20"/>
              </w:rPr>
              <w:t>管理</w:t>
            </w:r>
          </w:p>
          <w:p>
            <w:pPr>
              <w:widowControl/>
              <w:jc w:val="center"/>
              <w:rPr>
                <w:rFonts w:ascii="Times New Roman" w:hAnsi="Times New Roman"/>
                <w:color w:val="auto"/>
                <w:kern w:val="0"/>
                <w:sz w:val="24"/>
                <w:szCs w:val="20"/>
              </w:rPr>
            </w:pPr>
            <w:r>
              <w:rPr>
                <w:rFonts w:ascii="Times New Roman" w:hAnsi="Times New Roman"/>
                <w:color w:val="auto"/>
                <w:kern w:val="0"/>
                <w:sz w:val="24"/>
                <w:szCs w:val="20"/>
              </w:rPr>
              <w:t>人员</w:t>
            </w: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center"/>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center"/>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pPr>
              <w:widowControl/>
              <w:jc w:val="center"/>
              <w:rPr>
                <w:rFonts w:ascii="Times New Roman" w:hAnsi="Times New Roman"/>
                <w:color w:val="auto"/>
                <w:kern w:val="0"/>
                <w:sz w:val="24"/>
                <w:szCs w:val="20"/>
              </w:rPr>
            </w:pPr>
            <w:r>
              <w:rPr>
                <w:rFonts w:ascii="Times New Roman" w:hAnsi="Times New Roman"/>
                <w:color w:val="auto"/>
                <w:kern w:val="0"/>
                <w:sz w:val="24"/>
                <w:szCs w:val="20"/>
              </w:rPr>
              <w:t>技术</w:t>
            </w:r>
          </w:p>
          <w:p>
            <w:pPr>
              <w:widowControl/>
              <w:jc w:val="center"/>
              <w:rPr>
                <w:rFonts w:ascii="Times New Roman" w:hAnsi="Times New Roman"/>
                <w:color w:val="auto"/>
                <w:kern w:val="0"/>
                <w:sz w:val="24"/>
                <w:szCs w:val="20"/>
              </w:rPr>
            </w:pPr>
            <w:r>
              <w:rPr>
                <w:rFonts w:ascii="Times New Roman" w:hAnsi="Times New Roman"/>
                <w:color w:val="auto"/>
                <w:kern w:val="0"/>
                <w:sz w:val="24"/>
                <w:szCs w:val="20"/>
              </w:rPr>
              <w:t>人员</w:t>
            </w: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center"/>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center"/>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pPr>
              <w:widowControl/>
              <w:jc w:val="center"/>
              <w:rPr>
                <w:rFonts w:ascii="Times New Roman" w:hAnsi="Times New Roman"/>
                <w:color w:val="auto"/>
                <w:kern w:val="0"/>
                <w:sz w:val="24"/>
                <w:szCs w:val="20"/>
              </w:rPr>
            </w:pPr>
            <w:r>
              <w:rPr>
                <w:rFonts w:ascii="Times New Roman" w:hAnsi="Times New Roman"/>
                <w:color w:val="auto"/>
                <w:kern w:val="0"/>
                <w:sz w:val="24"/>
                <w:szCs w:val="20"/>
              </w:rPr>
              <w:t>售后服务人员</w:t>
            </w: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r>
    </w:tbl>
    <w:p>
      <w:pPr>
        <w:widowControl/>
        <w:adjustRightInd w:val="0"/>
        <w:spacing w:line="400" w:lineRule="exact"/>
        <w:jc w:val="left"/>
        <w:rPr>
          <w:rFonts w:ascii="Times New Roman" w:hAnsi="Times New Roman"/>
          <w:color w:val="auto"/>
          <w:kern w:val="0"/>
          <w:sz w:val="24"/>
          <w:szCs w:val="20"/>
        </w:rPr>
      </w:pPr>
    </w:p>
    <w:p>
      <w:pPr>
        <w:widowControl/>
        <w:adjustRightInd w:val="0"/>
        <w:spacing w:line="400" w:lineRule="exact"/>
        <w:jc w:val="left"/>
        <w:rPr>
          <w:rFonts w:ascii="Times New Roman" w:hAnsi="Times New Roman"/>
          <w:color w:val="auto"/>
          <w:kern w:val="0"/>
          <w:sz w:val="24"/>
          <w:szCs w:val="20"/>
        </w:rPr>
      </w:pPr>
    </w:p>
    <w:p>
      <w:pPr>
        <w:widowControl/>
        <w:spacing w:line="360" w:lineRule="auto"/>
        <w:ind w:firstLine="424" w:firstLineChars="177"/>
        <w:jc w:val="left"/>
        <w:rPr>
          <w:rFonts w:ascii="Times New Roman" w:hAnsi="Times New Roman"/>
          <w:color w:val="auto"/>
          <w:kern w:val="0"/>
          <w:sz w:val="24"/>
          <w:szCs w:val="20"/>
        </w:rPr>
      </w:pPr>
      <w:r>
        <w:rPr>
          <w:rFonts w:ascii="Times New Roman" w:hAnsi="Times New Roman"/>
          <w:color w:val="auto"/>
          <w:kern w:val="0"/>
          <w:sz w:val="24"/>
          <w:szCs w:val="20"/>
        </w:rPr>
        <w:t>比选申请人名称</w:t>
      </w:r>
      <w:r>
        <w:rPr>
          <w:rFonts w:ascii="Times New Roman" w:hAnsi="Times New Roman"/>
          <w:b/>
          <w:color w:val="auto"/>
          <w:kern w:val="0"/>
          <w:sz w:val="24"/>
          <w:szCs w:val="20"/>
        </w:rPr>
        <w:t>（加盖公章）</w:t>
      </w:r>
      <w:r>
        <w:rPr>
          <w:rFonts w:ascii="Times New Roman" w:hAnsi="Times New Roman"/>
          <w:color w:val="auto"/>
          <w:kern w:val="0"/>
          <w:sz w:val="24"/>
          <w:szCs w:val="20"/>
        </w:rPr>
        <w:t>：</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 xml:space="preserve"> </w:t>
      </w:r>
    </w:p>
    <w:p>
      <w:pPr>
        <w:widowControl/>
        <w:spacing w:line="360" w:lineRule="auto"/>
        <w:ind w:firstLine="424" w:firstLineChars="177"/>
        <w:jc w:val="left"/>
        <w:rPr>
          <w:rFonts w:ascii="Times New Roman" w:hAnsi="Times New Roman"/>
          <w:color w:val="auto"/>
          <w:kern w:val="0"/>
          <w:sz w:val="24"/>
          <w:szCs w:val="20"/>
        </w:rPr>
      </w:pPr>
      <w:r>
        <w:rPr>
          <w:rFonts w:ascii="Times New Roman" w:hAnsi="Times New Roman"/>
          <w:color w:val="auto"/>
          <w:kern w:val="0"/>
          <w:sz w:val="24"/>
          <w:szCs w:val="20"/>
        </w:rPr>
        <w:t>法定代表人/单位负责人</w:t>
      </w:r>
      <w:r>
        <w:rPr>
          <w:rFonts w:ascii="Times New Roman" w:hAnsi="Times New Roman"/>
          <w:b/>
          <w:color w:val="auto"/>
          <w:kern w:val="0"/>
          <w:sz w:val="24"/>
          <w:szCs w:val="20"/>
        </w:rPr>
        <w:t>（签字或加盖个人名章）</w:t>
      </w:r>
      <w:r>
        <w:rPr>
          <w:rFonts w:ascii="Times New Roman" w:hAnsi="Times New Roman"/>
          <w:color w:val="auto"/>
          <w:kern w:val="0"/>
          <w:sz w:val="24"/>
          <w:szCs w:val="20"/>
        </w:rPr>
        <w:t>：</w:t>
      </w:r>
      <w:r>
        <w:rPr>
          <w:rFonts w:ascii="Times New Roman" w:hAnsi="Times New Roman"/>
          <w:color w:val="auto"/>
          <w:kern w:val="0"/>
          <w:sz w:val="24"/>
          <w:szCs w:val="20"/>
          <w:u w:val="single"/>
        </w:rPr>
        <w:t xml:space="preserve">                       </w:t>
      </w:r>
    </w:p>
    <w:p>
      <w:pPr>
        <w:widowControl/>
        <w:adjustRightInd w:val="0"/>
        <w:spacing w:line="360" w:lineRule="auto"/>
        <w:ind w:firstLine="424" w:firstLineChars="177"/>
        <w:jc w:val="left"/>
        <w:rPr>
          <w:rFonts w:ascii="Times New Roman" w:hAnsi="Times New Roman"/>
          <w:color w:val="auto"/>
          <w:kern w:val="0"/>
          <w:sz w:val="24"/>
          <w:szCs w:val="20"/>
        </w:rPr>
      </w:pPr>
      <w:r>
        <w:rPr>
          <w:rFonts w:ascii="Times New Roman" w:hAnsi="Times New Roman"/>
          <w:bCs/>
          <w:color w:val="auto"/>
          <w:kern w:val="0"/>
          <w:sz w:val="24"/>
          <w:szCs w:val="20"/>
        </w:rPr>
        <w:t>日      期：</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年</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月</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日</w:t>
      </w:r>
    </w:p>
    <w:p>
      <w:pPr>
        <w:widowControl/>
        <w:jc w:val="left"/>
        <w:rPr>
          <w:rFonts w:ascii="Times New Roman" w:hAnsi="Times New Roman"/>
          <w:b/>
          <w:color w:val="auto"/>
          <w:kern w:val="0"/>
          <w:sz w:val="24"/>
          <w:szCs w:val="20"/>
        </w:rPr>
      </w:pPr>
      <w:r>
        <w:rPr>
          <w:rFonts w:ascii="Times New Roman" w:hAnsi="Times New Roman"/>
          <w:color w:val="auto"/>
          <w:kern w:val="0"/>
          <w:sz w:val="24"/>
          <w:szCs w:val="20"/>
        </w:rPr>
        <w:br w:type="page"/>
      </w:r>
      <w:bookmarkStart w:id="31" w:name="_Toc503987293"/>
      <w:bookmarkStart w:id="32" w:name="_Toc503986838"/>
      <w:bookmarkStart w:id="33" w:name="_Toc503987104"/>
      <w:bookmarkStart w:id="34" w:name="_Toc503987183"/>
      <w:bookmarkStart w:id="35" w:name="_Toc503986415"/>
      <w:bookmarkStart w:id="36" w:name="_Toc503986971"/>
      <w:r>
        <w:rPr>
          <w:rFonts w:ascii="Times New Roman" w:hAnsi="Times New Roman"/>
          <w:b/>
          <w:color w:val="auto"/>
          <w:kern w:val="0"/>
          <w:sz w:val="24"/>
          <w:szCs w:val="20"/>
        </w:rPr>
        <w:t>格式2-8</w:t>
      </w:r>
    </w:p>
    <w:p>
      <w:pPr>
        <w:widowControl/>
        <w:spacing w:line="360" w:lineRule="auto"/>
        <w:jc w:val="center"/>
        <w:outlineLvl w:val="1"/>
        <w:rPr>
          <w:rFonts w:ascii="Times New Roman" w:hAnsi="Times New Roman" w:eastAsia="黑体"/>
          <w:b/>
          <w:color w:val="auto"/>
          <w:kern w:val="0"/>
          <w:sz w:val="32"/>
          <w:szCs w:val="32"/>
        </w:rPr>
      </w:pPr>
      <w:bookmarkStart w:id="37" w:name="_Toc33698136"/>
      <w:bookmarkStart w:id="38" w:name="_Toc52036330"/>
      <w:bookmarkStart w:id="39" w:name="_Toc33709797"/>
      <w:bookmarkStart w:id="40" w:name="_Toc34051809"/>
      <w:bookmarkStart w:id="41" w:name="_Toc40447271"/>
      <w:r>
        <w:rPr>
          <w:rFonts w:ascii="Times New Roman" w:hAnsi="Times New Roman" w:eastAsia="黑体"/>
          <w:b/>
          <w:color w:val="auto"/>
          <w:kern w:val="0"/>
          <w:sz w:val="32"/>
          <w:szCs w:val="32"/>
        </w:rPr>
        <w:t>八、满足实质性要求承诺函</w:t>
      </w:r>
      <w:bookmarkEnd w:id="31"/>
      <w:bookmarkEnd w:id="32"/>
      <w:bookmarkEnd w:id="33"/>
      <w:bookmarkEnd w:id="34"/>
      <w:bookmarkEnd w:id="35"/>
      <w:bookmarkEnd w:id="36"/>
      <w:bookmarkEnd w:id="37"/>
      <w:bookmarkEnd w:id="38"/>
      <w:bookmarkEnd w:id="39"/>
      <w:bookmarkEnd w:id="40"/>
      <w:bookmarkEnd w:id="41"/>
    </w:p>
    <w:p>
      <w:pPr>
        <w:widowControl/>
        <w:jc w:val="left"/>
        <w:rPr>
          <w:rFonts w:ascii="Times New Roman" w:hAnsi="Times New Roman"/>
          <w:color w:val="auto"/>
          <w:kern w:val="0"/>
          <w:sz w:val="24"/>
          <w:szCs w:val="20"/>
        </w:rPr>
      </w:pPr>
    </w:p>
    <w:p>
      <w:pPr>
        <w:widowControl/>
        <w:spacing w:line="360" w:lineRule="auto"/>
        <w:jc w:val="left"/>
        <w:rPr>
          <w:rFonts w:ascii="Times New Roman" w:hAnsi="Times New Roman"/>
          <w:color w:val="auto"/>
          <w:kern w:val="0"/>
          <w:sz w:val="24"/>
          <w:szCs w:val="20"/>
        </w:rPr>
      </w:pPr>
      <w:r>
        <w:rPr>
          <w:rFonts w:hint="eastAsia" w:ascii="Times New Roman" w:hAnsi="Times New Roman"/>
          <w:color w:val="auto"/>
          <w:kern w:val="0"/>
          <w:sz w:val="24"/>
          <w:szCs w:val="20"/>
          <w:u w:val="single"/>
        </w:rPr>
        <w:t>三台县人民医院</w:t>
      </w:r>
      <w:r>
        <w:rPr>
          <w:rFonts w:ascii="Times New Roman" w:hAnsi="Times New Roman"/>
          <w:color w:val="auto"/>
          <w:kern w:val="0"/>
          <w:sz w:val="24"/>
          <w:szCs w:val="20"/>
        </w:rPr>
        <w:t>：</w:t>
      </w: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我公司作为本次比选项目的比选申请人，根据比选文件要求，现郑重承诺如下：</w:t>
      </w: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完全接受和响应本项目比选文件中规定的实质性要求。</w:t>
      </w: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本公司对上述承诺的内容事项真实性负责。如经查实上述承诺的内容事项存在虚假，我公司愿意接受以提供虚假材料谋取成交追究法律责任。</w:t>
      </w:r>
    </w:p>
    <w:p>
      <w:pPr>
        <w:widowControl/>
        <w:adjustRightInd w:val="0"/>
        <w:spacing w:line="400" w:lineRule="exact"/>
        <w:jc w:val="left"/>
        <w:rPr>
          <w:rFonts w:ascii="Times New Roman" w:hAnsi="Times New Roman"/>
          <w:color w:val="auto"/>
          <w:kern w:val="0"/>
          <w:sz w:val="24"/>
          <w:szCs w:val="20"/>
        </w:rPr>
      </w:pPr>
    </w:p>
    <w:p>
      <w:pPr>
        <w:widowControl/>
        <w:adjustRightInd w:val="0"/>
        <w:spacing w:line="400" w:lineRule="exact"/>
        <w:jc w:val="left"/>
        <w:rPr>
          <w:rFonts w:ascii="Times New Roman" w:hAnsi="Times New Roman"/>
          <w:color w:val="auto"/>
          <w:kern w:val="0"/>
          <w:sz w:val="24"/>
          <w:szCs w:val="20"/>
        </w:rPr>
      </w:pP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比选申请人名称</w:t>
      </w:r>
      <w:r>
        <w:rPr>
          <w:rFonts w:ascii="Times New Roman" w:hAnsi="Times New Roman"/>
          <w:b/>
          <w:color w:val="auto"/>
          <w:kern w:val="0"/>
          <w:sz w:val="24"/>
          <w:szCs w:val="20"/>
        </w:rPr>
        <w:t>（加盖公章）</w:t>
      </w:r>
      <w:r>
        <w:rPr>
          <w:rFonts w:ascii="Times New Roman" w:hAnsi="Times New Roman"/>
          <w:color w:val="auto"/>
          <w:kern w:val="0"/>
          <w:sz w:val="24"/>
          <w:szCs w:val="20"/>
        </w:rPr>
        <w:t>：</w:t>
      </w:r>
      <w:r>
        <w:rPr>
          <w:rFonts w:ascii="Times New Roman" w:hAnsi="Times New Roman"/>
          <w:color w:val="auto"/>
          <w:kern w:val="0"/>
          <w:sz w:val="24"/>
          <w:szCs w:val="20"/>
          <w:u w:val="single"/>
        </w:rPr>
        <w:t xml:space="preserve">                                            </w:t>
      </w: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法定代表人/单位负责人或授权代表</w:t>
      </w:r>
      <w:r>
        <w:rPr>
          <w:rFonts w:ascii="Times New Roman" w:hAnsi="Times New Roman"/>
          <w:b/>
          <w:color w:val="auto"/>
          <w:kern w:val="0"/>
          <w:sz w:val="24"/>
          <w:szCs w:val="20"/>
        </w:rPr>
        <w:t>（签字或加盖个人名章）</w:t>
      </w:r>
      <w:r>
        <w:rPr>
          <w:rFonts w:ascii="Times New Roman" w:hAnsi="Times New Roman"/>
          <w:color w:val="auto"/>
          <w:kern w:val="0"/>
          <w:sz w:val="24"/>
          <w:szCs w:val="20"/>
        </w:rPr>
        <w:t>：</w:t>
      </w:r>
      <w:r>
        <w:rPr>
          <w:rFonts w:ascii="Times New Roman" w:hAnsi="Times New Roman"/>
          <w:color w:val="auto"/>
          <w:kern w:val="0"/>
          <w:sz w:val="24"/>
          <w:szCs w:val="20"/>
          <w:u w:val="single"/>
        </w:rPr>
        <w:t xml:space="preserve">                 </w:t>
      </w:r>
    </w:p>
    <w:p>
      <w:pPr>
        <w:widowControl/>
        <w:spacing w:line="360" w:lineRule="auto"/>
        <w:ind w:firstLine="480" w:firstLineChars="200"/>
        <w:jc w:val="left"/>
        <w:rPr>
          <w:rFonts w:ascii="Times New Roman" w:hAnsi="Times New Roman"/>
          <w:b/>
          <w:color w:val="auto"/>
          <w:kern w:val="0"/>
          <w:sz w:val="24"/>
        </w:rPr>
      </w:pPr>
      <w:r>
        <w:rPr>
          <w:rFonts w:ascii="Times New Roman" w:hAnsi="Times New Roman"/>
          <w:color w:val="auto"/>
          <w:kern w:val="0"/>
          <w:sz w:val="24"/>
          <w:szCs w:val="20"/>
        </w:rPr>
        <w:t>日期：</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年</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月</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日</w:t>
      </w:r>
    </w:p>
    <w:p>
      <w:pPr>
        <w:widowControl/>
        <w:spacing w:line="360" w:lineRule="auto"/>
        <w:jc w:val="left"/>
        <w:rPr>
          <w:rFonts w:ascii="Times New Roman" w:hAnsi="Times New Roman"/>
          <w:b/>
          <w:color w:val="auto"/>
          <w:kern w:val="0"/>
          <w:sz w:val="24"/>
          <w:szCs w:val="20"/>
        </w:rPr>
      </w:pPr>
      <w:r>
        <w:rPr>
          <w:rFonts w:ascii="Times New Roman" w:hAnsi="Times New Roman"/>
          <w:color w:val="auto"/>
          <w:kern w:val="0"/>
          <w:sz w:val="24"/>
          <w:szCs w:val="20"/>
        </w:rPr>
        <w:br w:type="page"/>
      </w:r>
      <w:r>
        <w:rPr>
          <w:rFonts w:ascii="Times New Roman" w:hAnsi="Times New Roman"/>
          <w:b/>
          <w:color w:val="auto"/>
          <w:kern w:val="0"/>
          <w:sz w:val="24"/>
          <w:szCs w:val="20"/>
        </w:rPr>
        <w:t>格式2-9</w:t>
      </w:r>
    </w:p>
    <w:p>
      <w:pPr>
        <w:widowControl/>
        <w:spacing w:line="360" w:lineRule="auto"/>
        <w:jc w:val="center"/>
        <w:outlineLvl w:val="1"/>
        <w:rPr>
          <w:rFonts w:ascii="Times New Roman" w:hAnsi="Times New Roman" w:eastAsia="黑体"/>
          <w:b/>
          <w:color w:val="auto"/>
          <w:kern w:val="0"/>
          <w:sz w:val="32"/>
          <w:szCs w:val="32"/>
        </w:rPr>
      </w:pPr>
      <w:bookmarkStart w:id="42" w:name="_Toc33709798"/>
      <w:bookmarkStart w:id="43" w:name="_Toc34051810"/>
      <w:bookmarkStart w:id="44" w:name="_Toc40447272"/>
      <w:bookmarkStart w:id="45" w:name="_Toc52036331"/>
      <w:bookmarkStart w:id="46" w:name="_Toc33698137"/>
      <w:r>
        <w:rPr>
          <w:rFonts w:ascii="Times New Roman" w:hAnsi="Times New Roman" w:eastAsia="黑体"/>
          <w:b/>
          <w:color w:val="auto"/>
          <w:kern w:val="0"/>
          <w:sz w:val="32"/>
          <w:szCs w:val="32"/>
        </w:rPr>
        <w:t>九、知识产权承诺函</w:t>
      </w:r>
      <w:bookmarkEnd w:id="42"/>
      <w:bookmarkEnd w:id="43"/>
      <w:bookmarkEnd w:id="44"/>
      <w:bookmarkEnd w:id="45"/>
      <w:bookmarkEnd w:id="46"/>
    </w:p>
    <w:p>
      <w:pPr>
        <w:widowControl/>
        <w:spacing w:line="360" w:lineRule="auto"/>
        <w:jc w:val="left"/>
        <w:rPr>
          <w:rFonts w:ascii="Times New Roman" w:hAnsi="Times New Roman"/>
          <w:color w:val="auto"/>
          <w:kern w:val="0"/>
          <w:sz w:val="24"/>
          <w:szCs w:val="20"/>
        </w:rPr>
      </w:pPr>
      <w:r>
        <w:rPr>
          <w:rFonts w:hint="eastAsia" w:ascii="Times New Roman" w:hAnsi="Times New Roman"/>
          <w:color w:val="auto"/>
          <w:kern w:val="0"/>
          <w:sz w:val="24"/>
          <w:szCs w:val="20"/>
          <w:u w:val="single"/>
        </w:rPr>
        <w:t>三台县人民医院</w:t>
      </w:r>
      <w:r>
        <w:rPr>
          <w:rFonts w:ascii="Times New Roman" w:hAnsi="Times New Roman"/>
          <w:color w:val="auto"/>
          <w:kern w:val="0"/>
          <w:sz w:val="24"/>
          <w:szCs w:val="20"/>
        </w:rPr>
        <w:t>：</w:t>
      </w: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我公司作为本次比选项目的比选申请人，根据比选文件总则“知识产权（实质性要求）”规定，现郑重承诺如下：</w:t>
      </w: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1、我单位保证在本项目使用的任何产品和服务（包括部分使用）时，不会产生因第三方提出侵犯其专利权、商标权或其它知识产权而引起的法律和经济纠纷，如因专利权、商标权或其它知识产权而引起法律和经济纠纷，由我单位承担所有相关责任。</w:t>
      </w: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2、比选人享有本项目实施过程中产生的知识成果及知识产权。</w:t>
      </w: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3、我单位如在项目实施过程中采用自有知识成果，我单位将在响应文件中进行声明，并提供相关知识产权证明文件。使用该知识成果后，我单位将提供开发接口和开发手册等技术文档，并承诺提供无限期技术支持，比选人享有永久使用权（含比选人委托第三方在该项目后续开发的使用权）。</w:t>
      </w: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4、如采用的知识产权不是我单位所拥有的，则我单位响应文件中的报价已经包括合法获取该知识产权的相关费用。</w:t>
      </w: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本公司对上述承诺的内容事项真实性负责。如经查实上述承诺的内容事项存在虚假，我公司愿意接受以提供虚假材料谋取成交结果并追究法律责任。</w:t>
      </w:r>
    </w:p>
    <w:p>
      <w:pPr>
        <w:widowControl/>
        <w:spacing w:line="360" w:lineRule="auto"/>
        <w:jc w:val="left"/>
        <w:rPr>
          <w:rFonts w:ascii="Times New Roman" w:hAnsi="Times New Roman"/>
          <w:color w:val="auto"/>
          <w:kern w:val="0"/>
          <w:sz w:val="24"/>
          <w:szCs w:val="20"/>
        </w:rPr>
      </w:pPr>
    </w:p>
    <w:p>
      <w:pPr>
        <w:widowControl/>
        <w:spacing w:line="360" w:lineRule="auto"/>
        <w:jc w:val="left"/>
        <w:rPr>
          <w:rFonts w:ascii="Times New Roman" w:hAnsi="Times New Roman"/>
          <w:color w:val="auto"/>
          <w:kern w:val="0"/>
          <w:sz w:val="24"/>
          <w:szCs w:val="20"/>
        </w:rPr>
      </w:pP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比选申请人名称</w:t>
      </w:r>
      <w:r>
        <w:rPr>
          <w:rFonts w:ascii="Times New Roman" w:hAnsi="Times New Roman"/>
          <w:b/>
          <w:color w:val="auto"/>
          <w:kern w:val="0"/>
          <w:sz w:val="24"/>
          <w:szCs w:val="20"/>
        </w:rPr>
        <w:t>（加盖公章）</w:t>
      </w:r>
      <w:r>
        <w:rPr>
          <w:rFonts w:ascii="Times New Roman" w:hAnsi="Times New Roman"/>
          <w:color w:val="auto"/>
          <w:kern w:val="0"/>
          <w:sz w:val="24"/>
          <w:szCs w:val="20"/>
        </w:rPr>
        <w:t>：</w:t>
      </w:r>
      <w:r>
        <w:rPr>
          <w:rFonts w:ascii="Times New Roman" w:hAnsi="Times New Roman"/>
          <w:color w:val="auto"/>
          <w:kern w:val="0"/>
          <w:sz w:val="24"/>
          <w:szCs w:val="20"/>
          <w:u w:val="single"/>
        </w:rPr>
        <w:t xml:space="preserve">                                            </w:t>
      </w: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法定代表人/单位负责人或授权代表</w:t>
      </w:r>
      <w:r>
        <w:rPr>
          <w:rFonts w:ascii="Times New Roman" w:hAnsi="Times New Roman"/>
          <w:b/>
          <w:color w:val="auto"/>
          <w:kern w:val="0"/>
          <w:sz w:val="24"/>
          <w:szCs w:val="20"/>
        </w:rPr>
        <w:t>（签字或加盖个人名章）</w:t>
      </w:r>
      <w:r>
        <w:rPr>
          <w:rFonts w:ascii="Times New Roman" w:hAnsi="Times New Roman"/>
          <w:color w:val="auto"/>
          <w:kern w:val="0"/>
          <w:sz w:val="24"/>
          <w:szCs w:val="20"/>
        </w:rPr>
        <w:t>：</w:t>
      </w:r>
      <w:r>
        <w:rPr>
          <w:rFonts w:ascii="Times New Roman" w:hAnsi="Times New Roman"/>
          <w:color w:val="auto"/>
          <w:kern w:val="0"/>
          <w:sz w:val="24"/>
          <w:szCs w:val="20"/>
          <w:u w:val="single"/>
        </w:rPr>
        <w:t xml:space="preserve">                 </w:t>
      </w:r>
    </w:p>
    <w:p>
      <w:pPr>
        <w:widowControl/>
        <w:spacing w:line="360" w:lineRule="auto"/>
        <w:ind w:firstLine="480" w:firstLineChars="200"/>
        <w:jc w:val="left"/>
        <w:rPr>
          <w:rFonts w:ascii="Times New Roman" w:hAnsi="Times New Roman"/>
          <w:b/>
          <w:color w:val="auto"/>
          <w:kern w:val="0"/>
          <w:sz w:val="24"/>
        </w:rPr>
      </w:pPr>
      <w:r>
        <w:rPr>
          <w:rFonts w:ascii="Times New Roman" w:hAnsi="Times New Roman"/>
          <w:color w:val="auto"/>
          <w:kern w:val="0"/>
          <w:sz w:val="24"/>
          <w:szCs w:val="20"/>
        </w:rPr>
        <w:t>日期：</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年</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月</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日</w:t>
      </w:r>
    </w:p>
    <w:p>
      <w:pPr>
        <w:rPr>
          <w:rFonts w:ascii="Times New Roman" w:hAnsi="Times New Roman"/>
          <w:b/>
          <w:color w:val="auto"/>
          <w:sz w:val="24"/>
        </w:rPr>
      </w:pPr>
      <w:r>
        <w:rPr>
          <w:rFonts w:ascii="Times New Roman" w:hAnsi="Times New Roman"/>
          <w:b/>
          <w:color w:val="auto"/>
          <w:kern w:val="0"/>
          <w:sz w:val="24"/>
        </w:rPr>
        <w:br w:type="page"/>
      </w:r>
    </w:p>
    <w:p>
      <w:pPr>
        <w:rPr>
          <w:rFonts w:ascii="Times New Roman" w:hAnsi="Times New Roman"/>
          <w:b/>
          <w:color w:val="auto"/>
          <w:sz w:val="24"/>
        </w:rPr>
      </w:pPr>
      <w:r>
        <w:rPr>
          <w:rFonts w:ascii="Times New Roman" w:hAnsi="Times New Roman"/>
          <w:b/>
          <w:color w:val="auto"/>
          <w:sz w:val="24"/>
        </w:rPr>
        <w:t>格式2-1</w:t>
      </w:r>
      <w:r>
        <w:rPr>
          <w:rFonts w:hint="eastAsia" w:ascii="Times New Roman" w:hAnsi="Times New Roman"/>
          <w:b/>
          <w:color w:val="auto"/>
          <w:sz w:val="24"/>
        </w:rPr>
        <w:t>0</w:t>
      </w:r>
    </w:p>
    <w:p>
      <w:pPr>
        <w:spacing w:line="360" w:lineRule="auto"/>
        <w:jc w:val="center"/>
        <w:rPr>
          <w:rFonts w:ascii="Times New Roman" w:hAnsi="Times New Roman"/>
          <w:b/>
          <w:color w:val="auto"/>
          <w:kern w:val="0"/>
          <w:sz w:val="24"/>
        </w:rPr>
      </w:pPr>
    </w:p>
    <w:p>
      <w:pPr>
        <w:spacing w:line="360" w:lineRule="auto"/>
        <w:jc w:val="center"/>
        <w:rPr>
          <w:rFonts w:ascii="Times New Roman" w:hAnsi="Times New Roman"/>
          <w:b/>
          <w:color w:val="auto"/>
          <w:sz w:val="32"/>
          <w:szCs w:val="32"/>
        </w:rPr>
      </w:pPr>
      <w:r>
        <w:rPr>
          <w:rFonts w:hint="eastAsia" w:ascii="Times New Roman" w:hAnsi="Times New Roman"/>
          <w:b/>
          <w:color w:val="auto"/>
          <w:sz w:val="32"/>
          <w:szCs w:val="32"/>
        </w:rPr>
        <w:t>十</w:t>
      </w:r>
      <w:r>
        <w:rPr>
          <w:rFonts w:ascii="Times New Roman" w:hAnsi="Times New Roman"/>
          <w:b/>
          <w:color w:val="auto"/>
          <w:sz w:val="32"/>
          <w:szCs w:val="32"/>
        </w:rPr>
        <w:t>、报价表</w:t>
      </w:r>
    </w:p>
    <w:p>
      <w:pPr>
        <w:rPr>
          <w:rFonts w:ascii="Times New Roman" w:hAnsi="Times New Roman"/>
          <w:color w:val="auto"/>
          <w:sz w:val="24"/>
          <w:szCs w:val="20"/>
        </w:rPr>
      </w:pPr>
    </w:p>
    <w:p>
      <w:pPr>
        <w:spacing w:line="360" w:lineRule="auto"/>
        <w:rPr>
          <w:rFonts w:ascii="Times New Roman" w:hAnsi="Times New Roman"/>
          <w:b/>
          <w:color w:val="auto"/>
          <w:sz w:val="24"/>
        </w:rPr>
      </w:pPr>
      <w:r>
        <w:rPr>
          <w:rFonts w:ascii="Times New Roman" w:hAnsi="Times New Roman"/>
          <w:b/>
          <w:color w:val="auto"/>
          <w:sz w:val="24"/>
        </w:rPr>
        <w:t>项目名称：</w:t>
      </w:r>
      <w:r>
        <w:rPr>
          <w:rFonts w:ascii="Times New Roman" w:hAnsi="Times New Roman"/>
          <w:b/>
          <w:color w:val="auto"/>
          <w:sz w:val="24"/>
          <w:u w:val="single"/>
        </w:rPr>
        <w:t xml:space="preserve">                     </w:t>
      </w:r>
    </w:p>
    <w:tbl>
      <w:tblPr>
        <w:tblStyle w:val="21"/>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583"/>
        <w:gridCol w:w="714"/>
        <w:gridCol w:w="1343"/>
        <w:gridCol w:w="672"/>
        <w:gridCol w:w="1176"/>
        <w:gridCol w:w="1176"/>
        <w:gridCol w:w="1116"/>
        <w:gridCol w:w="900"/>
        <w:gridCol w:w="84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42" w:type="pct"/>
            <w:vAlign w:val="center"/>
          </w:tcPr>
          <w:p>
            <w:pPr>
              <w:ind w:left="-105" w:leftChars="-50" w:right="-105" w:rightChars="-50"/>
              <w:jc w:val="center"/>
              <w:rPr>
                <w:rFonts w:ascii="Times New Roman" w:hAnsi="Times New Roman"/>
                <w:b/>
                <w:color w:val="auto"/>
                <w:sz w:val="24"/>
              </w:rPr>
            </w:pPr>
            <w:r>
              <w:rPr>
                <w:rFonts w:hint="eastAsia" w:ascii="Times New Roman" w:hAnsi="Times New Roman"/>
                <w:b/>
                <w:color w:val="auto"/>
                <w:sz w:val="24"/>
              </w:rPr>
              <w:t>序号</w:t>
            </w:r>
          </w:p>
        </w:tc>
        <w:tc>
          <w:tcPr>
            <w:tcW w:w="419" w:type="pct"/>
            <w:vAlign w:val="center"/>
          </w:tcPr>
          <w:p>
            <w:pPr>
              <w:ind w:left="-105" w:leftChars="-50" w:right="-105" w:rightChars="-50"/>
              <w:jc w:val="center"/>
              <w:rPr>
                <w:rFonts w:ascii="Times New Roman" w:hAnsi="Times New Roman"/>
                <w:b/>
                <w:color w:val="auto"/>
                <w:sz w:val="24"/>
              </w:rPr>
            </w:pPr>
            <w:r>
              <w:rPr>
                <w:rFonts w:hint="eastAsia" w:ascii="Times New Roman" w:hAnsi="Times New Roman"/>
                <w:b/>
                <w:color w:val="auto"/>
                <w:sz w:val="24"/>
              </w:rPr>
              <w:t>产品</w:t>
            </w:r>
          </w:p>
          <w:p>
            <w:pPr>
              <w:ind w:left="-105" w:leftChars="-50" w:right="-105" w:rightChars="-50"/>
              <w:jc w:val="center"/>
              <w:rPr>
                <w:rFonts w:ascii="Times New Roman" w:hAnsi="Times New Roman"/>
                <w:b/>
                <w:color w:val="auto"/>
                <w:sz w:val="24"/>
              </w:rPr>
            </w:pPr>
            <w:r>
              <w:rPr>
                <w:rFonts w:hint="eastAsia" w:ascii="Times New Roman" w:hAnsi="Times New Roman"/>
                <w:b/>
                <w:color w:val="auto"/>
                <w:sz w:val="24"/>
              </w:rPr>
              <w:t>名称</w:t>
            </w:r>
          </w:p>
        </w:tc>
        <w:tc>
          <w:tcPr>
            <w:tcW w:w="788" w:type="pct"/>
            <w:vAlign w:val="center"/>
          </w:tcPr>
          <w:p>
            <w:pPr>
              <w:ind w:left="-105" w:leftChars="-50" w:right="-105" w:rightChars="-50"/>
              <w:jc w:val="center"/>
              <w:rPr>
                <w:rFonts w:ascii="Times New Roman" w:hAnsi="Times New Roman"/>
                <w:b/>
                <w:color w:val="auto"/>
                <w:sz w:val="24"/>
              </w:rPr>
            </w:pPr>
            <w:r>
              <w:rPr>
                <w:rFonts w:hint="eastAsia" w:ascii="Times New Roman" w:hAnsi="Times New Roman"/>
                <w:b/>
                <w:color w:val="auto"/>
                <w:sz w:val="24"/>
              </w:rPr>
              <w:t>制造商家及规格型号</w:t>
            </w:r>
          </w:p>
        </w:tc>
        <w:tc>
          <w:tcPr>
            <w:tcW w:w="394" w:type="pct"/>
            <w:vAlign w:val="center"/>
          </w:tcPr>
          <w:p>
            <w:pPr>
              <w:ind w:left="-105" w:leftChars="-50" w:right="-105" w:rightChars="-50"/>
              <w:jc w:val="center"/>
              <w:rPr>
                <w:rFonts w:ascii="Times New Roman" w:hAnsi="Times New Roman"/>
                <w:b/>
                <w:color w:val="auto"/>
                <w:sz w:val="24"/>
              </w:rPr>
            </w:pPr>
            <w:r>
              <w:rPr>
                <w:rFonts w:hint="eastAsia" w:ascii="Times New Roman" w:hAnsi="Times New Roman"/>
                <w:b/>
                <w:color w:val="auto"/>
                <w:sz w:val="24"/>
              </w:rPr>
              <w:t>数量</w:t>
            </w:r>
          </w:p>
        </w:tc>
        <w:tc>
          <w:tcPr>
            <w:tcW w:w="690" w:type="pct"/>
            <w:vAlign w:val="center"/>
          </w:tcPr>
          <w:p>
            <w:pPr>
              <w:ind w:left="-105" w:leftChars="-50" w:right="-105" w:rightChars="-50"/>
              <w:jc w:val="center"/>
              <w:rPr>
                <w:rFonts w:ascii="Times New Roman" w:hAnsi="Times New Roman"/>
                <w:b/>
                <w:color w:val="auto"/>
                <w:sz w:val="24"/>
              </w:rPr>
            </w:pPr>
            <w:r>
              <w:rPr>
                <w:rFonts w:hint="eastAsia" w:ascii="Times New Roman" w:hAnsi="Times New Roman"/>
                <w:b/>
                <w:color w:val="auto"/>
                <w:sz w:val="24"/>
              </w:rPr>
              <w:t>投标单价</w:t>
            </w:r>
          </w:p>
          <w:p>
            <w:pPr>
              <w:ind w:left="-105" w:leftChars="-50" w:right="-105" w:rightChars="-50"/>
              <w:jc w:val="center"/>
              <w:rPr>
                <w:rFonts w:ascii="Times New Roman" w:hAnsi="Times New Roman"/>
                <w:b/>
                <w:color w:val="auto"/>
                <w:sz w:val="24"/>
              </w:rPr>
            </w:pPr>
            <w:r>
              <w:rPr>
                <w:rFonts w:hint="eastAsia" w:ascii="Times New Roman" w:hAnsi="Times New Roman"/>
                <w:b/>
                <w:color w:val="auto"/>
                <w:sz w:val="24"/>
              </w:rPr>
              <w:t>（万元）</w:t>
            </w:r>
          </w:p>
        </w:tc>
        <w:tc>
          <w:tcPr>
            <w:tcW w:w="690" w:type="pct"/>
            <w:vAlign w:val="center"/>
          </w:tcPr>
          <w:p>
            <w:pPr>
              <w:ind w:left="-105" w:leftChars="-50" w:right="-105" w:rightChars="-50"/>
              <w:jc w:val="center"/>
              <w:rPr>
                <w:rFonts w:ascii="Times New Roman" w:hAnsi="Times New Roman"/>
                <w:b/>
                <w:color w:val="auto"/>
                <w:sz w:val="24"/>
              </w:rPr>
            </w:pPr>
            <w:r>
              <w:rPr>
                <w:rFonts w:hint="eastAsia" w:ascii="Times New Roman" w:hAnsi="Times New Roman"/>
                <w:b/>
                <w:color w:val="auto"/>
                <w:sz w:val="24"/>
              </w:rPr>
              <w:t>投标总价</w:t>
            </w:r>
          </w:p>
          <w:p>
            <w:pPr>
              <w:ind w:left="-105" w:leftChars="-50" w:right="-105" w:rightChars="-50"/>
              <w:jc w:val="center"/>
              <w:rPr>
                <w:rFonts w:ascii="Times New Roman" w:hAnsi="Times New Roman"/>
                <w:b/>
                <w:color w:val="auto"/>
                <w:sz w:val="24"/>
              </w:rPr>
            </w:pPr>
            <w:r>
              <w:rPr>
                <w:rFonts w:hint="eastAsia" w:ascii="Times New Roman" w:hAnsi="Times New Roman"/>
                <w:b/>
                <w:color w:val="auto"/>
                <w:sz w:val="24"/>
              </w:rPr>
              <w:t>（万元）</w:t>
            </w:r>
          </w:p>
        </w:tc>
        <w:tc>
          <w:tcPr>
            <w:tcW w:w="655" w:type="pct"/>
            <w:vAlign w:val="center"/>
          </w:tcPr>
          <w:p>
            <w:pPr>
              <w:ind w:left="-105" w:leftChars="-50" w:right="-105" w:rightChars="-50"/>
              <w:jc w:val="center"/>
              <w:rPr>
                <w:rFonts w:ascii="Times New Roman" w:hAnsi="Times New Roman"/>
                <w:b/>
                <w:color w:val="auto"/>
                <w:sz w:val="24"/>
              </w:rPr>
            </w:pPr>
            <w:r>
              <w:rPr>
                <w:rFonts w:hint="eastAsia" w:ascii="Times New Roman" w:hAnsi="Times New Roman"/>
                <w:b/>
                <w:color w:val="auto"/>
                <w:sz w:val="24"/>
              </w:rPr>
              <w:t>交货期</w:t>
            </w:r>
          </w:p>
        </w:tc>
        <w:tc>
          <w:tcPr>
            <w:tcW w:w="528" w:type="pct"/>
            <w:vAlign w:val="center"/>
          </w:tcPr>
          <w:p>
            <w:pPr>
              <w:ind w:left="-105" w:leftChars="-50" w:right="-105" w:rightChars="-50"/>
              <w:jc w:val="center"/>
              <w:rPr>
                <w:rFonts w:ascii="Times New Roman" w:hAnsi="Times New Roman"/>
                <w:b/>
                <w:color w:val="auto"/>
                <w:sz w:val="24"/>
              </w:rPr>
            </w:pPr>
            <w:r>
              <w:rPr>
                <w:rFonts w:hint="eastAsia" w:ascii="Times New Roman" w:hAnsi="Times New Roman"/>
                <w:b/>
                <w:color w:val="auto"/>
                <w:sz w:val="24"/>
              </w:rPr>
              <w:t>是否属于进口产品</w:t>
            </w:r>
          </w:p>
        </w:tc>
        <w:tc>
          <w:tcPr>
            <w:tcW w:w="494" w:type="pct"/>
            <w:vAlign w:val="center"/>
          </w:tcPr>
          <w:p>
            <w:pPr>
              <w:ind w:left="-105" w:leftChars="-50" w:right="-105" w:rightChars="-50"/>
              <w:jc w:val="center"/>
              <w:rPr>
                <w:rFonts w:ascii="Times New Roman" w:hAnsi="Times New Roman"/>
                <w:b/>
                <w:color w:val="auto"/>
                <w:sz w:val="24"/>
              </w:rPr>
            </w:pPr>
            <w:r>
              <w:rPr>
                <w:rFonts w:hint="eastAsia" w:ascii="Times New Roman" w:hAnsi="Times New Roman"/>
                <w:b/>
                <w:color w:val="auto"/>
                <w:sz w:val="24"/>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42" w:type="pct"/>
            <w:vAlign w:val="center"/>
          </w:tcPr>
          <w:p>
            <w:pPr>
              <w:spacing w:line="360" w:lineRule="auto"/>
              <w:ind w:left="-105" w:leftChars="-50" w:right="-105" w:rightChars="-50"/>
              <w:jc w:val="center"/>
              <w:rPr>
                <w:rFonts w:ascii="Times New Roman" w:hAnsi="Times New Roman"/>
                <w:color w:val="auto"/>
                <w:sz w:val="24"/>
              </w:rPr>
            </w:pPr>
          </w:p>
        </w:tc>
        <w:tc>
          <w:tcPr>
            <w:tcW w:w="419" w:type="pct"/>
            <w:vAlign w:val="center"/>
          </w:tcPr>
          <w:p>
            <w:pPr>
              <w:spacing w:line="360" w:lineRule="auto"/>
              <w:ind w:left="-105" w:leftChars="-50" w:right="-105" w:rightChars="-50"/>
              <w:jc w:val="center"/>
              <w:rPr>
                <w:rFonts w:ascii="Times New Roman" w:hAnsi="Times New Roman"/>
                <w:color w:val="auto"/>
                <w:sz w:val="24"/>
              </w:rPr>
            </w:pPr>
          </w:p>
        </w:tc>
        <w:tc>
          <w:tcPr>
            <w:tcW w:w="788" w:type="pct"/>
            <w:vAlign w:val="center"/>
          </w:tcPr>
          <w:p>
            <w:pPr>
              <w:spacing w:line="360" w:lineRule="auto"/>
              <w:ind w:left="-105" w:leftChars="-50" w:right="-105" w:rightChars="-50"/>
              <w:jc w:val="center"/>
              <w:rPr>
                <w:rFonts w:ascii="Times New Roman" w:hAnsi="Times New Roman"/>
                <w:color w:val="auto"/>
                <w:sz w:val="24"/>
              </w:rPr>
            </w:pPr>
          </w:p>
        </w:tc>
        <w:tc>
          <w:tcPr>
            <w:tcW w:w="394" w:type="pct"/>
            <w:vAlign w:val="center"/>
          </w:tcPr>
          <w:p>
            <w:pPr>
              <w:spacing w:line="360" w:lineRule="auto"/>
              <w:ind w:left="-105" w:leftChars="-50" w:right="-105" w:rightChars="-50"/>
              <w:jc w:val="center"/>
              <w:rPr>
                <w:rFonts w:ascii="Times New Roman" w:hAnsi="Times New Roman"/>
                <w:color w:val="auto"/>
                <w:sz w:val="24"/>
              </w:rPr>
            </w:pPr>
          </w:p>
        </w:tc>
        <w:tc>
          <w:tcPr>
            <w:tcW w:w="690" w:type="pct"/>
            <w:vAlign w:val="center"/>
          </w:tcPr>
          <w:p>
            <w:pPr>
              <w:spacing w:line="360" w:lineRule="auto"/>
              <w:ind w:left="-105" w:leftChars="-50" w:right="-105" w:rightChars="-50"/>
              <w:jc w:val="center"/>
              <w:rPr>
                <w:rFonts w:ascii="Times New Roman" w:hAnsi="Times New Roman"/>
                <w:color w:val="auto"/>
                <w:sz w:val="24"/>
              </w:rPr>
            </w:pPr>
          </w:p>
        </w:tc>
        <w:tc>
          <w:tcPr>
            <w:tcW w:w="690" w:type="pct"/>
            <w:vAlign w:val="center"/>
          </w:tcPr>
          <w:p>
            <w:pPr>
              <w:spacing w:line="360" w:lineRule="auto"/>
              <w:ind w:left="-105" w:leftChars="-50" w:right="-105" w:rightChars="-50"/>
              <w:jc w:val="center"/>
              <w:rPr>
                <w:rFonts w:ascii="Times New Roman" w:hAnsi="Times New Roman"/>
                <w:color w:val="auto"/>
                <w:sz w:val="24"/>
              </w:rPr>
            </w:pPr>
          </w:p>
        </w:tc>
        <w:tc>
          <w:tcPr>
            <w:tcW w:w="655" w:type="pct"/>
            <w:vAlign w:val="center"/>
          </w:tcPr>
          <w:p>
            <w:pPr>
              <w:spacing w:line="360" w:lineRule="auto"/>
              <w:ind w:left="-105" w:leftChars="-50" w:right="-105" w:rightChars="-50"/>
              <w:jc w:val="center"/>
              <w:rPr>
                <w:rFonts w:ascii="Times New Roman" w:hAnsi="Times New Roman"/>
                <w:color w:val="auto"/>
                <w:sz w:val="24"/>
              </w:rPr>
            </w:pPr>
          </w:p>
        </w:tc>
        <w:tc>
          <w:tcPr>
            <w:tcW w:w="528" w:type="pct"/>
            <w:vAlign w:val="center"/>
          </w:tcPr>
          <w:p>
            <w:pPr>
              <w:spacing w:line="360" w:lineRule="auto"/>
              <w:ind w:left="-105" w:leftChars="-50" w:right="-105" w:rightChars="-50"/>
              <w:jc w:val="center"/>
              <w:rPr>
                <w:rFonts w:ascii="Times New Roman" w:hAnsi="Times New Roman"/>
                <w:color w:val="auto"/>
                <w:sz w:val="24"/>
              </w:rPr>
            </w:pPr>
          </w:p>
        </w:tc>
        <w:tc>
          <w:tcPr>
            <w:tcW w:w="494" w:type="pct"/>
            <w:vAlign w:val="center"/>
          </w:tcPr>
          <w:p>
            <w:pPr>
              <w:spacing w:line="360" w:lineRule="auto"/>
              <w:ind w:left="-105" w:leftChars="-50" w:right="-105" w:rightChars="-50"/>
              <w:jc w:val="center"/>
              <w:rPr>
                <w:rFonts w:ascii="Times New Roman" w:hAnsi="Times New Roman"/>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42" w:type="pct"/>
            <w:vAlign w:val="center"/>
          </w:tcPr>
          <w:p>
            <w:pPr>
              <w:spacing w:line="360" w:lineRule="auto"/>
              <w:ind w:left="-105" w:leftChars="-50" w:right="-105" w:rightChars="-50"/>
              <w:jc w:val="center"/>
              <w:rPr>
                <w:rFonts w:ascii="Times New Roman" w:hAnsi="Times New Roman"/>
                <w:color w:val="auto"/>
                <w:sz w:val="24"/>
              </w:rPr>
            </w:pPr>
          </w:p>
        </w:tc>
        <w:tc>
          <w:tcPr>
            <w:tcW w:w="419" w:type="pct"/>
            <w:vAlign w:val="center"/>
          </w:tcPr>
          <w:p>
            <w:pPr>
              <w:spacing w:line="360" w:lineRule="auto"/>
              <w:ind w:left="-105" w:leftChars="-50" w:right="-105" w:rightChars="-50"/>
              <w:jc w:val="center"/>
              <w:rPr>
                <w:rFonts w:ascii="Times New Roman" w:hAnsi="Times New Roman"/>
                <w:color w:val="auto"/>
                <w:sz w:val="24"/>
              </w:rPr>
            </w:pPr>
          </w:p>
        </w:tc>
        <w:tc>
          <w:tcPr>
            <w:tcW w:w="788" w:type="pct"/>
            <w:vAlign w:val="center"/>
          </w:tcPr>
          <w:p>
            <w:pPr>
              <w:spacing w:line="360" w:lineRule="auto"/>
              <w:ind w:left="-105" w:leftChars="-50" w:right="-105" w:rightChars="-50"/>
              <w:jc w:val="center"/>
              <w:rPr>
                <w:rFonts w:ascii="Times New Roman" w:hAnsi="Times New Roman"/>
                <w:color w:val="auto"/>
                <w:sz w:val="24"/>
              </w:rPr>
            </w:pPr>
          </w:p>
        </w:tc>
        <w:tc>
          <w:tcPr>
            <w:tcW w:w="394" w:type="pct"/>
            <w:vAlign w:val="center"/>
          </w:tcPr>
          <w:p>
            <w:pPr>
              <w:spacing w:line="360" w:lineRule="auto"/>
              <w:ind w:left="-105" w:leftChars="-50" w:right="-105" w:rightChars="-50"/>
              <w:jc w:val="center"/>
              <w:rPr>
                <w:rFonts w:ascii="Times New Roman" w:hAnsi="Times New Roman"/>
                <w:color w:val="auto"/>
                <w:sz w:val="24"/>
              </w:rPr>
            </w:pPr>
          </w:p>
        </w:tc>
        <w:tc>
          <w:tcPr>
            <w:tcW w:w="690" w:type="pct"/>
            <w:vAlign w:val="center"/>
          </w:tcPr>
          <w:p>
            <w:pPr>
              <w:spacing w:line="360" w:lineRule="auto"/>
              <w:ind w:left="-105" w:leftChars="-50" w:right="-105" w:rightChars="-50"/>
              <w:jc w:val="center"/>
              <w:rPr>
                <w:rFonts w:ascii="Times New Roman" w:hAnsi="Times New Roman"/>
                <w:color w:val="auto"/>
                <w:sz w:val="24"/>
              </w:rPr>
            </w:pPr>
          </w:p>
        </w:tc>
        <w:tc>
          <w:tcPr>
            <w:tcW w:w="690" w:type="pct"/>
            <w:vAlign w:val="center"/>
          </w:tcPr>
          <w:p>
            <w:pPr>
              <w:spacing w:line="360" w:lineRule="auto"/>
              <w:ind w:left="-105" w:leftChars="-50" w:right="-105" w:rightChars="-50"/>
              <w:jc w:val="center"/>
              <w:rPr>
                <w:rFonts w:ascii="Times New Roman" w:hAnsi="Times New Roman"/>
                <w:color w:val="auto"/>
                <w:sz w:val="24"/>
              </w:rPr>
            </w:pPr>
          </w:p>
        </w:tc>
        <w:tc>
          <w:tcPr>
            <w:tcW w:w="655" w:type="pct"/>
            <w:vAlign w:val="center"/>
          </w:tcPr>
          <w:p>
            <w:pPr>
              <w:spacing w:line="360" w:lineRule="auto"/>
              <w:ind w:left="-105" w:leftChars="-50" w:right="-105" w:rightChars="-50"/>
              <w:jc w:val="center"/>
              <w:rPr>
                <w:rFonts w:ascii="Times New Roman" w:hAnsi="Times New Roman"/>
                <w:color w:val="auto"/>
                <w:sz w:val="24"/>
              </w:rPr>
            </w:pPr>
          </w:p>
        </w:tc>
        <w:tc>
          <w:tcPr>
            <w:tcW w:w="528" w:type="pct"/>
            <w:vAlign w:val="center"/>
          </w:tcPr>
          <w:p>
            <w:pPr>
              <w:spacing w:line="360" w:lineRule="auto"/>
              <w:ind w:left="-105" w:leftChars="-50" w:right="-105" w:rightChars="-50"/>
              <w:jc w:val="center"/>
              <w:rPr>
                <w:rFonts w:ascii="Times New Roman" w:hAnsi="Times New Roman"/>
                <w:color w:val="auto"/>
                <w:sz w:val="24"/>
              </w:rPr>
            </w:pPr>
          </w:p>
        </w:tc>
        <w:tc>
          <w:tcPr>
            <w:tcW w:w="494" w:type="pct"/>
            <w:vAlign w:val="center"/>
          </w:tcPr>
          <w:p>
            <w:pPr>
              <w:spacing w:line="360" w:lineRule="auto"/>
              <w:ind w:left="-105" w:leftChars="-50" w:right="-105" w:rightChars="-50"/>
              <w:jc w:val="center"/>
              <w:rPr>
                <w:rFonts w:ascii="Times New Roman" w:hAnsi="Times New Roman"/>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42" w:type="pct"/>
            <w:vAlign w:val="center"/>
          </w:tcPr>
          <w:p>
            <w:pPr>
              <w:spacing w:line="360" w:lineRule="auto"/>
              <w:ind w:left="-105" w:leftChars="-50" w:right="-105" w:rightChars="-50"/>
              <w:jc w:val="center"/>
              <w:rPr>
                <w:rFonts w:ascii="Times New Roman" w:hAnsi="Times New Roman"/>
                <w:color w:val="auto"/>
                <w:sz w:val="24"/>
              </w:rPr>
            </w:pPr>
          </w:p>
        </w:tc>
        <w:tc>
          <w:tcPr>
            <w:tcW w:w="419" w:type="pct"/>
            <w:vAlign w:val="center"/>
          </w:tcPr>
          <w:p>
            <w:pPr>
              <w:spacing w:line="360" w:lineRule="auto"/>
              <w:ind w:left="-105" w:leftChars="-50" w:right="-105" w:rightChars="-50"/>
              <w:jc w:val="center"/>
              <w:rPr>
                <w:rFonts w:ascii="Times New Roman" w:hAnsi="Times New Roman"/>
                <w:color w:val="auto"/>
                <w:sz w:val="24"/>
              </w:rPr>
            </w:pPr>
          </w:p>
        </w:tc>
        <w:tc>
          <w:tcPr>
            <w:tcW w:w="788" w:type="pct"/>
            <w:vAlign w:val="center"/>
          </w:tcPr>
          <w:p>
            <w:pPr>
              <w:spacing w:line="360" w:lineRule="auto"/>
              <w:ind w:left="-105" w:leftChars="-50" w:right="-105" w:rightChars="-50"/>
              <w:jc w:val="center"/>
              <w:rPr>
                <w:rFonts w:ascii="Times New Roman" w:hAnsi="Times New Roman"/>
                <w:color w:val="auto"/>
                <w:sz w:val="24"/>
              </w:rPr>
            </w:pPr>
          </w:p>
        </w:tc>
        <w:tc>
          <w:tcPr>
            <w:tcW w:w="394" w:type="pct"/>
            <w:vAlign w:val="center"/>
          </w:tcPr>
          <w:p>
            <w:pPr>
              <w:spacing w:line="360" w:lineRule="auto"/>
              <w:ind w:left="-105" w:leftChars="-50" w:right="-105" w:rightChars="-50"/>
              <w:jc w:val="center"/>
              <w:rPr>
                <w:rFonts w:ascii="Times New Roman" w:hAnsi="Times New Roman"/>
                <w:color w:val="auto"/>
                <w:sz w:val="24"/>
              </w:rPr>
            </w:pPr>
          </w:p>
        </w:tc>
        <w:tc>
          <w:tcPr>
            <w:tcW w:w="690" w:type="pct"/>
            <w:vAlign w:val="center"/>
          </w:tcPr>
          <w:p>
            <w:pPr>
              <w:spacing w:line="360" w:lineRule="auto"/>
              <w:ind w:left="-105" w:leftChars="-50" w:right="-105" w:rightChars="-50"/>
              <w:jc w:val="center"/>
              <w:rPr>
                <w:rFonts w:ascii="Times New Roman" w:hAnsi="Times New Roman"/>
                <w:color w:val="auto"/>
                <w:sz w:val="24"/>
              </w:rPr>
            </w:pPr>
          </w:p>
        </w:tc>
        <w:tc>
          <w:tcPr>
            <w:tcW w:w="690" w:type="pct"/>
            <w:vAlign w:val="center"/>
          </w:tcPr>
          <w:p>
            <w:pPr>
              <w:spacing w:line="360" w:lineRule="auto"/>
              <w:ind w:left="-105" w:leftChars="-50" w:right="-105" w:rightChars="-50"/>
              <w:jc w:val="center"/>
              <w:rPr>
                <w:rFonts w:ascii="Times New Roman" w:hAnsi="Times New Roman"/>
                <w:color w:val="auto"/>
                <w:sz w:val="24"/>
              </w:rPr>
            </w:pPr>
          </w:p>
        </w:tc>
        <w:tc>
          <w:tcPr>
            <w:tcW w:w="655" w:type="pct"/>
            <w:vAlign w:val="center"/>
          </w:tcPr>
          <w:p>
            <w:pPr>
              <w:spacing w:line="360" w:lineRule="auto"/>
              <w:ind w:left="-105" w:leftChars="-50" w:right="-105" w:rightChars="-50"/>
              <w:jc w:val="center"/>
              <w:rPr>
                <w:rFonts w:ascii="Times New Roman" w:hAnsi="Times New Roman"/>
                <w:color w:val="auto"/>
                <w:sz w:val="24"/>
              </w:rPr>
            </w:pPr>
          </w:p>
        </w:tc>
        <w:tc>
          <w:tcPr>
            <w:tcW w:w="528" w:type="pct"/>
            <w:vAlign w:val="center"/>
          </w:tcPr>
          <w:p>
            <w:pPr>
              <w:spacing w:line="360" w:lineRule="auto"/>
              <w:ind w:left="-105" w:leftChars="-50" w:right="-105" w:rightChars="-50"/>
              <w:jc w:val="center"/>
              <w:rPr>
                <w:rFonts w:ascii="Times New Roman" w:hAnsi="Times New Roman"/>
                <w:color w:val="auto"/>
                <w:sz w:val="24"/>
              </w:rPr>
            </w:pPr>
          </w:p>
        </w:tc>
        <w:tc>
          <w:tcPr>
            <w:tcW w:w="494" w:type="pct"/>
            <w:vAlign w:val="center"/>
          </w:tcPr>
          <w:p>
            <w:pPr>
              <w:spacing w:line="360" w:lineRule="auto"/>
              <w:ind w:left="-105" w:leftChars="-50" w:right="-105" w:rightChars="-50"/>
              <w:jc w:val="center"/>
              <w:rPr>
                <w:rFonts w:ascii="Times New Roman" w:hAnsi="Times New Roman"/>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000" w:type="pct"/>
            <w:gridSpan w:val="9"/>
            <w:vAlign w:val="center"/>
          </w:tcPr>
          <w:p>
            <w:pPr>
              <w:ind w:left="-105" w:leftChars="-50" w:right="-105" w:rightChars="-50"/>
              <w:rPr>
                <w:rFonts w:ascii="Times New Roman" w:hAnsi="Times New Roman"/>
                <w:color w:val="auto"/>
                <w:sz w:val="24"/>
              </w:rPr>
            </w:pPr>
            <w:r>
              <w:rPr>
                <w:rFonts w:hint="eastAsia" w:ascii="Times New Roman" w:hAnsi="Times New Roman"/>
                <w:color w:val="auto"/>
                <w:sz w:val="24"/>
              </w:rPr>
              <w:t>报价合计（万元）：          大写：</w:t>
            </w:r>
          </w:p>
        </w:tc>
      </w:tr>
    </w:tbl>
    <w:p>
      <w:pPr>
        <w:autoSpaceDE w:val="0"/>
        <w:autoSpaceDN w:val="0"/>
        <w:snapToGrid w:val="0"/>
        <w:spacing w:line="440" w:lineRule="exact"/>
        <w:rPr>
          <w:rFonts w:ascii="Times New Roman" w:hAnsi="Times New Roman"/>
          <w:color w:val="auto"/>
          <w:sz w:val="24"/>
        </w:rPr>
      </w:pPr>
    </w:p>
    <w:p>
      <w:pPr>
        <w:spacing w:line="360" w:lineRule="auto"/>
        <w:ind w:left="850" w:hanging="849" w:hangingChars="354"/>
        <w:rPr>
          <w:rFonts w:ascii="Times New Roman" w:hAnsi="Times New Roman"/>
          <w:color w:val="auto"/>
          <w:sz w:val="24"/>
          <w:szCs w:val="20"/>
        </w:rPr>
      </w:pPr>
      <w:r>
        <w:rPr>
          <w:rFonts w:ascii="Times New Roman" w:hAnsi="Times New Roman"/>
          <w:color w:val="auto"/>
          <w:sz w:val="24"/>
        </w:rPr>
        <w:t>注：</w:t>
      </w:r>
      <w:r>
        <w:rPr>
          <w:rFonts w:ascii="Times New Roman" w:hAnsi="Times New Roman"/>
          <w:color w:val="auto"/>
          <w:sz w:val="24"/>
          <w:szCs w:val="20"/>
        </w:rPr>
        <w:t>1、报价说明：</w:t>
      </w:r>
    </w:p>
    <w:p>
      <w:pPr>
        <w:spacing w:line="360" w:lineRule="auto"/>
        <w:ind w:left="1009" w:leftChars="229" w:hanging="528" w:hangingChars="220"/>
        <w:rPr>
          <w:rFonts w:ascii="Times New Roman" w:hAnsi="Times New Roman"/>
          <w:color w:val="auto"/>
          <w:sz w:val="24"/>
          <w:szCs w:val="20"/>
        </w:rPr>
      </w:pPr>
      <w:r>
        <w:rPr>
          <w:rFonts w:ascii="Times New Roman" w:hAnsi="Times New Roman"/>
          <w:color w:val="auto"/>
          <w:sz w:val="24"/>
          <w:szCs w:val="20"/>
        </w:rPr>
        <w:t>1.1  如产品为中华人民共和国关境内提供的货物，则报价应是最终用户验收合格后的总价，包括设备运输、保险、代理、安装调试、培训、税费、系统集成费用、知识产权费用</w:t>
      </w:r>
      <w:r>
        <w:rPr>
          <w:rFonts w:ascii="Times New Roman" w:hAnsi="Times New Roman"/>
          <w:color w:val="auto"/>
          <w:kern w:val="0"/>
          <w:sz w:val="24"/>
          <w:szCs w:val="20"/>
        </w:rPr>
        <w:t>和伴随货物交运的有关费用。</w:t>
      </w:r>
    </w:p>
    <w:p>
      <w:pPr>
        <w:spacing w:line="360" w:lineRule="auto"/>
        <w:ind w:left="1009" w:leftChars="229" w:hanging="528" w:hangingChars="220"/>
        <w:rPr>
          <w:rFonts w:ascii="Times New Roman" w:hAnsi="Times New Roman"/>
          <w:color w:val="auto"/>
          <w:sz w:val="24"/>
          <w:szCs w:val="20"/>
        </w:rPr>
      </w:pPr>
      <w:r>
        <w:rPr>
          <w:rFonts w:ascii="Times New Roman" w:hAnsi="Times New Roman"/>
          <w:color w:val="auto"/>
          <w:sz w:val="24"/>
          <w:szCs w:val="20"/>
        </w:rPr>
        <w:t>1.2  如产品为中华人民共和国关境外提供的货物，则报价应是最终用户验收合格后的总价，包括产品出</w:t>
      </w:r>
      <w:r>
        <w:rPr>
          <w:rFonts w:ascii="Times New Roman" w:hAnsi="Times New Roman"/>
          <w:color w:val="auto"/>
          <w:kern w:val="0"/>
          <w:sz w:val="24"/>
          <w:szCs w:val="20"/>
        </w:rPr>
        <w:t>厂费用、全部关税、增值税和</w:t>
      </w:r>
      <w:r>
        <w:rPr>
          <w:rFonts w:ascii="Times New Roman" w:hAnsi="Times New Roman"/>
          <w:color w:val="auto"/>
          <w:sz w:val="24"/>
          <w:szCs w:val="20"/>
        </w:rPr>
        <w:t>其它</w:t>
      </w:r>
      <w:r>
        <w:rPr>
          <w:rFonts w:ascii="Times New Roman" w:hAnsi="Times New Roman"/>
          <w:color w:val="auto"/>
          <w:kern w:val="0"/>
          <w:sz w:val="24"/>
          <w:szCs w:val="20"/>
        </w:rPr>
        <w:t>税费、国内外</w:t>
      </w:r>
      <w:r>
        <w:rPr>
          <w:rFonts w:ascii="Times New Roman" w:hAnsi="Times New Roman"/>
          <w:color w:val="auto"/>
          <w:sz w:val="24"/>
          <w:szCs w:val="20"/>
        </w:rPr>
        <w:t>运输与保险费、装卸费、报关及商检费用、代理、安装调试、培训、系统集成费用、知识产权费用</w:t>
      </w:r>
      <w:r>
        <w:rPr>
          <w:rFonts w:ascii="Times New Roman" w:hAnsi="Times New Roman"/>
          <w:color w:val="auto"/>
          <w:kern w:val="0"/>
          <w:sz w:val="24"/>
          <w:szCs w:val="20"/>
        </w:rPr>
        <w:t>和伴随货物交运的有关费用。</w:t>
      </w:r>
    </w:p>
    <w:p>
      <w:pPr>
        <w:spacing w:line="360" w:lineRule="auto"/>
        <w:ind w:left="846" w:leftChars="202" w:hanging="422" w:hangingChars="176"/>
        <w:rPr>
          <w:rFonts w:ascii="Times New Roman" w:hAnsi="Times New Roman"/>
          <w:color w:val="auto"/>
          <w:sz w:val="24"/>
        </w:rPr>
      </w:pPr>
      <w:r>
        <w:rPr>
          <w:rFonts w:ascii="Times New Roman" w:hAnsi="Times New Roman"/>
          <w:color w:val="auto"/>
          <w:sz w:val="24"/>
        </w:rPr>
        <w:t>2、供应商</w:t>
      </w:r>
      <w:r>
        <w:rPr>
          <w:rFonts w:ascii="Times New Roman" w:hAnsi="Times New Roman"/>
          <w:color w:val="auto"/>
          <w:sz w:val="24"/>
          <w:szCs w:val="20"/>
        </w:rPr>
        <w:t>如果</w:t>
      </w:r>
      <w:r>
        <w:rPr>
          <w:rFonts w:ascii="Times New Roman" w:hAnsi="Times New Roman"/>
          <w:color w:val="auto"/>
          <w:sz w:val="24"/>
        </w:rPr>
        <w:t>需要对其它内容加以说明，可在备注一栏中填写。</w:t>
      </w:r>
    </w:p>
    <w:p>
      <w:pPr>
        <w:spacing w:line="360" w:lineRule="auto"/>
        <w:rPr>
          <w:rFonts w:ascii="Times New Roman" w:hAnsi="Times New Roman"/>
          <w:color w:val="auto"/>
          <w:sz w:val="24"/>
        </w:rPr>
      </w:pPr>
    </w:p>
    <w:p>
      <w:pPr>
        <w:spacing w:line="360" w:lineRule="auto"/>
        <w:rPr>
          <w:rFonts w:ascii="Times New Roman" w:hAnsi="Times New Roman"/>
          <w:color w:val="auto"/>
          <w:sz w:val="24"/>
        </w:rPr>
      </w:pPr>
      <w:r>
        <w:rPr>
          <w:rFonts w:ascii="Times New Roman" w:hAnsi="Times New Roman"/>
          <w:color w:val="auto"/>
          <w:kern w:val="0"/>
          <w:sz w:val="24"/>
          <w:szCs w:val="20"/>
        </w:rPr>
        <w:t>比选申请人名称</w:t>
      </w:r>
      <w:r>
        <w:rPr>
          <w:rFonts w:ascii="Times New Roman" w:hAnsi="Times New Roman"/>
          <w:b/>
          <w:color w:val="auto"/>
          <w:sz w:val="24"/>
          <w:szCs w:val="20"/>
        </w:rPr>
        <w:t>（加盖公章）</w:t>
      </w:r>
      <w:r>
        <w:rPr>
          <w:rFonts w:ascii="Times New Roman" w:hAnsi="Times New Roman"/>
          <w:color w:val="auto"/>
          <w:sz w:val="24"/>
        </w:rPr>
        <w:t>：</w:t>
      </w:r>
      <w:r>
        <w:rPr>
          <w:rFonts w:ascii="Times New Roman" w:hAnsi="Times New Roman"/>
          <w:color w:val="auto"/>
          <w:sz w:val="24"/>
          <w:u w:val="single"/>
        </w:rPr>
        <w:t xml:space="preserve">                            </w:t>
      </w:r>
    </w:p>
    <w:p>
      <w:pPr>
        <w:spacing w:line="360" w:lineRule="auto"/>
        <w:rPr>
          <w:rFonts w:ascii="Times New Roman" w:hAnsi="Times New Roman"/>
          <w:color w:val="auto"/>
          <w:sz w:val="24"/>
          <w:u w:val="single"/>
        </w:rPr>
      </w:pPr>
      <w:r>
        <w:rPr>
          <w:rFonts w:ascii="Times New Roman" w:hAnsi="Times New Roman"/>
          <w:color w:val="auto"/>
          <w:kern w:val="0"/>
          <w:sz w:val="24"/>
          <w:szCs w:val="20"/>
        </w:rPr>
        <w:t>法定代表人/单位负责人或授权代表</w:t>
      </w:r>
      <w:r>
        <w:rPr>
          <w:rFonts w:ascii="Times New Roman" w:hAnsi="Times New Roman"/>
          <w:b/>
          <w:color w:val="auto"/>
          <w:kern w:val="0"/>
          <w:sz w:val="24"/>
          <w:szCs w:val="20"/>
        </w:rPr>
        <w:t>（签字或加盖个人名章）</w:t>
      </w:r>
      <w:r>
        <w:rPr>
          <w:rFonts w:ascii="Times New Roman" w:hAnsi="Times New Roman"/>
          <w:color w:val="auto"/>
          <w:kern w:val="0"/>
          <w:sz w:val="24"/>
          <w:szCs w:val="20"/>
        </w:rPr>
        <w:t>：</w:t>
      </w:r>
      <w:r>
        <w:rPr>
          <w:rFonts w:ascii="Times New Roman" w:hAnsi="Times New Roman"/>
          <w:color w:val="auto"/>
          <w:kern w:val="0"/>
          <w:sz w:val="24"/>
          <w:szCs w:val="20"/>
          <w:u w:val="single"/>
        </w:rPr>
        <w:t xml:space="preserve">                  </w:t>
      </w:r>
      <w:r>
        <w:rPr>
          <w:rFonts w:ascii="Times New Roman" w:hAnsi="Times New Roman"/>
          <w:color w:val="auto"/>
          <w:sz w:val="24"/>
          <w:u w:val="single"/>
        </w:rPr>
        <w:t xml:space="preserve">      </w:t>
      </w:r>
    </w:p>
    <w:p>
      <w:pPr>
        <w:spacing w:line="360" w:lineRule="auto"/>
        <w:rPr>
          <w:rFonts w:ascii="Times New Roman" w:hAnsi="Times New Roman"/>
          <w:color w:val="auto"/>
          <w:sz w:val="24"/>
        </w:rPr>
      </w:pPr>
      <w:r>
        <w:rPr>
          <w:rFonts w:ascii="Times New Roman" w:hAnsi="Times New Roman"/>
          <w:color w:val="auto"/>
          <w:sz w:val="24"/>
        </w:rPr>
        <w:t>日期：</w:t>
      </w:r>
      <w:r>
        <w:rPr>
          <w:rFonts w:ascii="Times New Roman" w:hAnsi="Times New Roman"/>
          <w:color w:val="auto"/>
          <w:sz w:val="24"/>
          <w:u w:val="single"/>
        </w:rPr>
        <w:t xml:space="preserve">           </w:t>
      </w:r>
      <w:r>
        <w:rPr>
          <w:rFonts w:ascii="Times New Roman" w:hAnsi="Times New Roman"/>
          <w:color w:val="auto"/>
          <w:sz w:val="24"/>
        </w:rPr>
        <w:t>年</w:t>
      </w:r>
      <w:r>
        <w:rPr>
          <w:rFonts w:ascii="Times New Roman" w:hAnsi="Times New Roman"/>
          <w:color w:val="auto"/>
          <w:sz w:val="24"/>
          <w:u w:val="single"/>
        </w:rPr>
        <w:t xml:space="preserve">       </w:t>
      </w:r>
      <w:r>
        <w:rPr>
          <w:rFonts w:ascii="Times New Roman" w:hAnsi="Times New Roman"/>
          <w:color w:val="auto"/>
          <w:sz w:val="24"/>
        </w:rPr>
        <w:t>月</w:t>
      </w:r>
      <w:r>
        <w:rPr>
          <w:rFonts w:ascii="Times New Roman" w:hAnsi="Times New Roman"/>
          <w:color w:val="auto"/>
          <w:sz w:val="24"/>
          <w:u w:val="single"/>
        </w:rPr>
        <w:t xml:space="preserve">        </w:t>
      </w:r>
      <w:r>
        <w:rPr>
          <w:rFonts w:ascii="Times New Roman" w:hAnsi="Times New Roman"/>
          <w:color w:val="auto"/>
          <w:sz w:val="24"/>
        </w:rPr>
        <w:t>日</w:t>
      </w:r>
    </w:p>
    <w:p>
      <w:pPr>
        <w:rPr>
          <w:rFonts w:ascii="Times New Roman" w:hAnsi="Times New Roman"/>
          <w:b/>
          <w:color w:val="auto"/>
          <w:sz w:val="24"/>
        </w:rPr>
      </w:pPr>
      <w:r>
        <w:rPr>
          <w:rFonts w:ascii="Times New Roman" w:hAnsi="Times New Roman"/>
          <w:color w:val="auto"/>
          <w:sz w:val="24"/>
        </w:rPr>
        <w:br w:type="page"/>
      </w:r>
      <w:r>
        <w:rPr>
          <w:rFonts w:ascii="Times New Roman" w:hAnsi="Times New Roman"/>
          <w:b/>
          <w:color w:val="auto"/>
          <w:sz w:val="24"/>
        </w:rPr>
        <w:t>格式2-1</w:t>
      </w:r>
      <w:r>
        <w:rPr>
          <w:rFonts w:hint="eastAsia" w:ascii="Times New Roman" w:hAnsi="Times New Roman"/>
          <w:b/>
          <w:color w:val="auto"/>
          <w:sz w:val="24"/>
        </w:rPr>
        <w:t>1</w:t>
      </w:r>
    </w:p>
    <w:p>
      <w:pPr>
        <w:spacing w:line="360" w:lineRule="auto"/>
        <w:rPr>
          <w:rFonts w:ascii="Times New Roman" w:hAnsi="Times New Roman"/>
          <w:color w:val="auto"/>
          <w:sz w:val="24"/>
        </w:rPr>
      </w:pPr>
    </w:p>
    <w:p>
      <w:pPr>
        <w:spacing w:line="360" w:lineRule="auto"/>
        <w:jc w:val="center"/>
        <w:outlineLvl w:val="1"/>
        <w:rPr>
          <w:rFonts w:ascii="Times New Roman" w:hAnsi="Times New Roman" w:eastAsia="黑体"/>
          <w:b/>
          <w:color w:val="auto"/>
          <w:sz w:val="32"/>
          <w:szCs w:val="32"/>
        </w:rPr>
      </w:pPr>
      <w:bookmarkStart w:id="47" w:name="_Toc52036333"/>
      <w:r>
        <w:rPr>
          <w:rFonts w:hint="eastAsia" w:ascii="Times New Roman" w:hAnsi="Times New Roman" w:eastAsia="黑体"/>
          <w:b/>
          <w:color w:val="auto"/>
          <w:sz w:val="32"/>
          <w:szCs w:val="32"/>
        </w:rPr>
        <w:t>十</w:t>
      </w:r>
      <w:r>
        <w:rPr>
          <w:rFonts w:hint="eastAsia" w:ascii="Times New Roman" w:hAnsi="Times New Roman" w:eastAsia="黑体"/>
          <w:b/>
          <w:color w:val="auto"/>
          <w:sz w:val="32"/>
          <w:szCs w:val="32"/>
          <w:lang w:eastAsia="zh-CN"/>
        </w:rPr>
        <w:t>一</w:t>
      </w:r>
      <w:r>
        <w:rPr>
          <w:rFonts w:ascii="Times New Roman" w:hAnsi="Times New Roman" w:eastAsia="黑体"/>
          <w:b/>
          <w:color w:val="auto"/>
          <w:sz w:val="32"/>
          <w:szCs w:val="32"/>
        </w:rPr>
        <w:t>、分项报价明细表</w:t>
      </w:r>
      <w:bookmarkEnd w:id="47"/>
    </w:p>
    <w:p>
      <w:pPr>
        <w:spacing w:line="360" w:lineRule="auto"/>
        <w:rPr>
          <w:rFonts w:ascii="Times New Roman" w:hAnsi="Times New Roman"/>
          <w:b/>
          <w:bCs/>
          <w:color w:val="auto"/>
          <w:sz w:val="24"/>
        </w:rPr>
      </w:pPr>
    </w:p>
    <w:p>
      <w:pPr>
        <w:spacing w:line="360" w:lineRule="auto"/>
        <w:rPr>
          <w:rFonts w:ascii="Times New Roman" w:hAnsi="Times New Roman"/>
          <w:b/>
          <w:bCs/>
          <w:color w:val="auto"/>
          <w:sz w:val="24"/>
        </w:rPr>
      </w:pPr>
      <w:r>
        <w:rPr>
          <w:rFonts w:ascii="Times New Roman" w:hAnsi="Times New Roman"/>
          <w:b/>
          <w:bCs/>
          <w:color w:val="auto"/>
          <w:sz w:val="24"/>
        </w:rPr>
        <w:t>项目名称：</w:t>
      </w:r>
      <w:r>
        <w:rPr>
          <w:rFonts w:ascii="Times New Roman" w:hAnsi="Times New Roman" w:eastAsia="新宋体"/>
          <w:b/>
          <w:bCs/>
          <w:color w:val="auto"/>
          <w:sz w:val="24"/>
          <w:u w:val="single"/>
        </w:rPr>
        <w:t xml:space="preserve">                                        </w:t>
      </w:r>
    </w:p>
    <w:p>
      <w:pPr>
        <w:jc w:val="right"/>
        <w:rPr>
          <w:rFonts w:ascii="Times New Roman" w:hAnsi="Times New Roman"/>
          <w:color w:val="auto"/>
        </w:rPr>
      </w:pPr>
      <w:r>
        <w:rPr>
          <w:rFonts w:ascii="Times New Roman" w:hAnsi="Times New Roman"/>
          <w:b/>
          <w:bCs/>
          <w:color w:val="auto"/>
          <w:sz w:val="24"/>
        </w:rPr>
        <w:t>第</w:t>
      </w:r>
      <w:r>
        <w:rPr>
          <w:rFonts w:ascii="Times New Roman" w:hAnsi="Times New Roman" w:eastAsia="新宋体"/>
          <w:b/>
          <w:bCs/>
          <w:color w:val="auto"/>
          <w:sz w:val="24"/>
          <w:u w:val="single"/>
        </w:rPr>
        <w:t xml:space="preserve">   </w:t>
      </w:r>
      <w:r>
        <w:rPr>
          <w:rFonts w:ascii="Times New Roman" w:hAnsi="Times New Roman"/>
          <w:b/>
          <w:bCs/>
          <w:color w:val="auto"/>
          <w:sz w:val="24"/>
        </w:rPr>
        <w:t>包</w:t>
      </w:r>
    </w:p>
    <w:tbl>
      <w:tblPr>
        <w:tblStyle w:val="21"/>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29"/>
        <w:gridCol w:w="1080"/>
        <w:gridCol w:w="1134"/>
        <w:gridCol w:w="1418"/>
        <w:gridCol w:w="1276"/>
        <w:gridCol w:w="1559"/>
        <w:gridCol w:w="132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729" w:type="dxa"/>
            <w:vAlign w:val="center"/>
          </w:tcPr>
          <w:p>
            <w:pPr>
              <w:spacing w:beforeLines="50" w:afterLines="50"/>
              <w:ind w:left="-105" w:leftChars="-50" w:right="-105" w:rightChars="-50"/>
              <w:jc w:val="center"/>
              <w:rPr>
                <w:rFonts w:ascii="Times New Roman" w:hAnsi="Times New Roman"/>
                <w:b/>
                <w:color w:val="auto"/>
                <w:sz w:val="24"/>
              </w:rPr>
            </w:pPr>
            <w:r>
              <w:rPr>
                <w:rFonts w:ascii="Times New Roman" w:hAnsi="Times New Roman"/>
                <w:b/>
                <w:color w:val="auto"/>
                <w:sz w:val="24"/>
              </w:rPr>
              <w:t>序号</w:t>
            </w:r>
          </w:p>
        </w:tc>
        <w:tc>
          <w:tcPr>
            <w:tcW w:w="1080" w:type="dxa"/>
            <w:vAlign w:val="center"/>
          </w:tcPr>
          <w:p>
            <w:pPr>
              <w:spacing w:beforeLines="50" w:afterLines="50"/>
              <w:ind w:left="-105" w:leftChars="-50" w:right="-105" w:rightChars="-50"/>
              <w:jc w:val="center"/>
              <w:rPr>
                <w:rFonts w:ascii="Times New Roman" w:hAnsi="Times New Roman"/>
                <w:b/>
                <w:color w:val="auto"/>
                <w:sz w:val="24"/>
              </w:rPr>
            </w:pPr>
            <w:r>
              <w:rPr>
                <w:rFonts w:ascii="Times New Roman" w:hAnsi="Times New Roman"/>
                <w:b/>
                <w:color w:val="auto"/>
                <w:sz w:val="24"/>
              </w:rPr>
              <w:t>设备名称</w:t>
            </w:r>
          </w:p>
        </w:tc>
        <w:tc>
          <w:tcPr>
            <w:tcW w:w="1134" w:type="dxa"/>
            <w:vAlign w:val="center"/>
          </w:tcPr>
          <w:p>
            <w:pPr>
              <w:spacing w:beforeLines="50" w:afterLines="50"/>
              <w:ind w:left="-105" w:leftChars="-50" w:right="-105" w:rightChars="-50"/>
              <w:jc w:val="center"/>
              <w:rPr>
                <w:rFonts w:ascii="Times New Roman" w:hAnsi="Times New Roman"/>
                <w:b/>
                <w:color w:val="auto"/>
                <w:sz w:val="24"/>
              </w:rPr>
            </w:pPr>
            <w:r>
              <w:rPr>
                <w:rFonts w:ascii="Times New Roman" w:hAnsi="Times New Roman"/>
                <w:b/>
                <w:color w:val="auto"/>
                <w:sz w:val="24"/>
              </w:rPr>
              <w:t>数量</w:t>
            </w:r>
          </w:p>
        </w:tc>
        <w:tc>
          <w:tcPr>
            <w:tcW w:w="1418" w:type="dxa"/>
            <w:vAlign w:val="center"/>
          </w:tcPr>
          <w:p>
            <w:pPr>
              <w:spacing w:beforeLines="50" w:afterLines="50"/>
              <w:ind w:left="-105" w:leftChars="-50" w:right="-105" w:rightChars="-50"/>
              <w:jc w:val="center"/>
              <w:rPr>
                <w:rFonts w:ascii="Times New Roman" w:hAnsi="Times New Roman"/>
                <w:b/>
                <w:color w:val="auto"/>
                <w:sz w:val="24"/>
              </w:rPr>
            </w:pPr>
            <w:r>
              <w:rPr>
                <w:rFonts w:ascii="Times New Roman" w:hAnsi="Times New Roman"/>
                <w:b/>
                <w:color w:val="auto"/>
                <w:sz w:val="24"/>
              </w:rPr>
              <w:t>单价</w:t>
            </w:r>
          </w:p>
        </w:tc>
        <w:tc>
          <w:tcPr>
            <w:tcW w:w="1276" w:type="dxa"/>
            <w:vAlign w:val="center"/>
          </w:tcPr>
          <w:p>
            <w:pPr>
              <w:spacing w:beforeLines="50" w:afterLines="50"/>
              <w:ind w:left="-105" w:leftChars="-50" w:right="-105" w:rightChars="-50"/>
              <w:jc w:val="center"/>
              <w:rPr>
                <w:rFonts w:ascii="Times New Roman" w:hAnsi="Times New Roman"/>
                <w:b/>
                <w:color w:val="auto"/>
                <w:sz w:val="24"/>
              </w:rPr>
            </w:pPr>
            <w:r>
              <w:rPr>
                <w:rFonts w:ascii="Times New Roman" w:hAnsi="Times New Roman"/>
                <w:b/>
                <w:color w:val="auto"/>
                <w:sz w:val="24"/>
              </w:rPr>
              <w:t>规格型号</w:t>
            </w:r>
          </w:p>
        </w:tc>
        <w:tc>
          <w:tcPr>
            <w:tcW w:w="1559" w:type="dxa"/>
            <w:vAlign w:val="center"/>
          </w:tcPr>
          <w:p>
            <w:pPr>
              <w:spacing w:beforeLines="50" w:afterLines="50"/>
              <w:ind w:left="-105" w:leftChars="-50" w:right="-105" w:rightChars="-50"/>
              <w:jc w:val="center"/>
              <w:rPr>
                <w:rFonts w:ascii="Times New Roman" w:hAnsi="Times New Roman"/>
                <w:b/>
                <w:color w:val="auto"/>
                <w:sz w:val="24"/>
              </w:rPr>
            </w:pPr>
            <w:r>
              <w:rPr>
                <w:rFonts w:ascii="Times New Roman" w:hAnsi="Times New Roman"/>
                <w:b/>
                <w:color w:val="auto"/>
                <w:sz w:val="24"/>
              </w:rPr>
              <w:t>总价（</w:t>
            </w:r>
            <w:r>
              <w:rPr>
                <w:rFonts w:hint="eastAsia" w:ascii="Times New Roman" w:hAnsi="Times New Roman"/>
                <w:b/>
                <w:color w:val="auto"/>
                <w:sz w:val="24"/>
              </w:rPr>
              <w:t>万</w:t>
            </w:r>
            <w:r>
              <w:rPr>
                <w:rFonts w:ascii="Times New Roman" w:hAnsi="Times New Roman"/>
                <w:b/>
                <w:color w:val="auto"/>
                <w:sz w:val="24"/>
              </w:rPr>
              <w:t>元）</w:t>
            </w:r>
          </w:p>
        </w:tc>
        <w:tc>
          <w:tcPr>
            <w:tcW w:w="1326" w:type="dxa"/>
            <w:vAlign w:val="center"/>
          </w:tcPr>
          <w:p>
            <w:pPr>
              <w:spacing w:beforeLines="50" w:afterLines="50"/>
              <w:ind w:left="-105" w:leftChars="-50" w:right="-105" w:rightChars="-50"/>
              <w:jc w:val="center"/>
              <w:rPr>
                <w:rFonts w:ascii="Times New Roman" w:hAnsi="Times New Roman"/>
                <w:b/>
                <w:color w:val="auto"/>
                <w:sz w:val="24"/>
              </w:rPr>
            </w:pPr>
            <w:r>
              <w:rPr>
                <w:rFonts w:ascii="Times New Roman" w:hAnsi="Times New Roman"/>
                <w:b/>
                <w:color w:val="auto"/>
                <w:sz w:val="24"/>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9" w:type="dxa"/>
            <w:vAlign w:val="center"/>
          </w:tcPr>
          <w:p>
            <w:pPr>
              <w:spacing w:beforeLines="50" w:afterLines="50"/>
              <w:ind w:left="-105" w:leftChars="-50" w:right="-105" w:rightChars="-50"/>
              <w:jc w:val="center"/>
              <w:rPr>
                <w:rFonts w:ascii="Times New Roman" w:hAnsi="Times New Roman"/>
                <w:color w:val="auto"/>
                <w:sz w:val="24"/>
              </w:rPr>
            </w:pPr>
            <w:r>
              <w:rPr>
                <w:rFonts w:ascii="Times New Roman" w:hAnsi="Times New Roman"/>
                <w:color w:val="auto"/>
                <w:sz w:val="24"/>
              </w:rPr>
              <w:t>1</w:t>
            </w:r>
          </w:p>
        </w:tc>
        <w:tc>
          <w:tcPr>
            <w:tcW w:w="1080" w:type="dxa"/>
            <w:vAlign w:val="center"/>
          </w:tcPr>
          <w:p>
            <w:pPr>
              <w:spacing w:beforeLines="50" w:afterLines="50"/>
              <w:ind w:left="-105" w:leftChars="-50" w:right="-105" w:rightChars="-50"/>
              <w:jc w:val="center"/>
              <w:rPr>
                <w:rFonts w:ascii="Times New Roman" w:hAnsi="Times New Roman"/>
                <w:color w:val="auto"/>
                <w:sz w:val="24"/>
              </w:rPr>
            </w:pPr>
          </w:p>
        </w:tc>
        <w:tc>
          <w:tcPr>
            <w:tcW w:w="1134" w:type="dxa"/>
            <w:vAlign w:val="center"/>
          </w:tcPr>
          <w:p>
            <w:pPr>
              <w:spacing w:beforeLines="50" w:afterLines="50"/>
              <w:ind w:left="-105" w:leftChars="-50" w:right="-105" w:rightChars="-50"/>
              <w:jc w:val="center"/>
              <w:rPr>
                <w:rFonts w:ascii="Times New Roman" w:hAnsi="Times New Roman"/>
                <w:color w:val="auto"/>
                <w:sz w:val="24"/>
              </w:rPr>
            </w:pPr>
          </w:p>
        </w:tc>
        <w:tc>
          <w:tcPr>
            <w:tcW w:w="1418" w:type="dxa"/>
            <w:vAlign w:val="center"/>
          </w:tcPr>
          <w:p>
            <w:pPr>
              <w:spacing w:beforeLines="50" w:afterLines="50"/>
              <w:ind w:left="-105" w:leftChars="-50" w:right="-105" w:rightChars="-50"/>
              <w:jc w:val="center"/>
              <w:rPr>
                <w:rFonts w:ascii="Times New Roman" w:hAnsi="Times New Roman"/>
                <w:color w:val="auto"/>
                <w:sz w:val="24"/>
              </w:rPr>
            </w:pPr>
          </w:p>
        </w:tc>
        <w:tc>
          <w:tcPr>
            <w:tcW w:w="1276" w:type="dxa"/>
            <w:vAlign w:val="center"/>
          </w:tcPr>
          <w:p>
            <w:pPr>
              <w:spacing w:beforeLines="50" w:afterLines="50"/>
              <w:ind w:left="-105" w:leftChars="-50" w:right="-105" w:rightChars="-50"/>
              <w:jc w:val="center"/>
              <w:rPr>
                <w:rFonts w:ascii="Times New Roman" w:hAnsi="Times New Roman"/>
                <w:color w:val="auto"/>
                <w:sz w:val="24"/>
              </w:rPr>
            </w:pPr>
          </w:p>
        </w:tc>
        <w:tc>
          <w:tcPr>
            <w:tcW w:w="1559" w:type="dxa"/>
            <w:vAlign w:val="center"/>
          </w:tcPr>
          <w:p>
            <w:pPr>
              <w:spacing w:beforeLines="50" w:afterLines="50"/>
              <w:ind w:left="-105" w:leftChars="-50" w:right="-105" w:rightChars="-50"/>
              <w:jc w:val="center"/>
              <w:rPr>
                <w:rFonts w:ascii="Times New Roman" w:hAnsi="Times New Roman"/>
                <w:color w:val="auto"/>
                <w:sz w:val="24"/>
              </w:rPr>
            </w:pPr>
          </w:p>
        </w:tc>
        <w:tc>
          <w:tcPr>
            <w:tcW w:w="1326" w:type="dxa"/>
            <w:vAlign w:val="center"/>
          </w:tcPr>
          <w:p>
            <w:pPr>
              <w:spacing w:beforeLines="50" w:afterLines="50"/>
              <w:ind w:left="-105" w:leftChars="-50" w:right="-105" w:rightChars="-50"/>
              <w:jc w:val="center"/>
              <w:rPr>
                <w:rFonts w:ascii="Times New Roman" w:hAnsi="Times New Roman"/>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9" w:type="dxa"/>
            <w:vAlign w:val="center"/>
          </w:tcPr>
          <w:p>
            <w:pPr>
              <w:spacing w:beforeLines="50" w:afterLines="50"/>
              <w:ind w:left="-105" w:leftChars="-50" w:right="-105" w:rightChars="-50"/>
              <w:jc w:val="center"/>
              <w:rPr>
                <w:rFonts w:ascii="Times New Roman" w:hAnsi="Times New Roman"/>
                <w:color w:val="auto"/>
                <w:sz w:val="24"/>
              </w:rPr>
            </w:pPr>
            <w:r>
              <w:rPr>
                <w:rFonts w:ascii="Times New Roman" w:hAnsi="Times New Roman"/>
                <w:color w:val="auto"/>
                <w:sz w:val="24"/>
              </w:rPr>
              <w:t>2</w:t>
            </w:r>
          </w:p>
        </w:tc>
        <w:tc>
          <w:tcPr>
            <w:tcW w:w="1080" w:type="dxa"/>
            <w:vAlign w:val="center"/>
          </w:tcPr>
          <w:p>
            <w:pPr>
              <w:spacing w:beforeLines="50" w:afterLines="50"/>
              <w:ind w:left="-105" w:leftChars="-50" w:right="-105" w:rightChars="-50"/>
              <w:jc w:val="center"/>
              <w:rPr>
                <w:rFonts w:ascii="Times New Roman" w:hAnsi="Times New Roman"/>
                <w:color w:val="auto"/>
                <w:sz w:val="24"/>
              </w:rPr>
            </w:pPr>
          </w:p>
        </w:tc>
        <w:tc>
          <w:tcPr>
            <w:tcW w:w="1134" w:type="dxa"/>
            <w:vAlign w:val="center"/>
          </w:tcPr>
          <w:p>
            <w:pPr>
              <w:spacing w:beforeLines="50" w:afterLines="50"/>
              <w:ind w:left="-105" w:leftChars="-50" w:right="-105" w:rightChars="-50"/>
              <w:jc w:val="center"/>
              <w:rPr>
                <w:rFonts w:ascii="Times New Roman" w:hAnsi="Times New Roman"/>
                <w:color w:val="auto"/>
                <w:sz w:val="24"/>
              </w:rPr>
            </w:pPr>
          </w:p>
        </w:tc>
        <w:tc>
          <w:tcPr>
            <w:tcW w:w="1418" w:type="dxa"/>
            <w:vAlign w:val="center"/>
          </w:tcPr>
          <w:p>
            <w:pPr>
              <w:spacing w:beforeLines="50" w:afterLines="50"/>
              <w:ind w:left="-105" w:leftChars="-50" w:right="-105" w:rightChars="-50"/>
              <w:jc w:val="center"/>
              <w:rPr>
                <w:rFonts w:ascii="Times New Roman" w:hAnsi="Times New Roman"/>
                <w:color w:val="auto"/>
                <w:sz w:val="24"/>
              </w:rPr>
            </w:pPr>
          </w:p>
        </w:tc>
        <w:tc>
          <w:tcPr>
            <w:tcW w:w="1276" w:type="dxa"/>
            <w:vAlign w:val="center"/>
          </w:tcPr>
          <w:p>
            <w:pPr>
              <w:spacing w:beforeLines="50" w:afterLines="50"/>
              <w:ind w:left="-105" w:leftChars="-50" w:right="-105" w:rightChars="-50"/>
              <w:jc w:val="center"/>
              <w:rPr>
                <w:rFonts w:ascii="Times New Roman" w:hAnsi="Times New Roman"/>
                <w:color w:val="auto"/>
                <w:sz w:val="24"/>
              </w:rPr>
            </w:pPr>
          </w:p>
        </w:tc>
        <w:tc>
          <w:tcPr>
            <w:tcW w:w="1559" w:type="dxa"/>
            <w:vAlign w:val="center"/>
          </w:tcPr>
          <w:p>
            <w:pPr>
              <w:spacing w:beforeLines="50" w:afterLines="50"/>
              <w:ind w:left="-105" w:leftChars="-50" w:right="-105" w:rightChars="-50"/>
              <w:jc w:val="center"/>
              <w:rPr>
                <w:rFonts w:ascii="Times New Roman" w:hAnsi="Times New Roman"/>
                <w:color w:val="auto"/>
                <w:sz w:val="24"/>
              </w:rPr>
            </w:pPr>
          </w:p>
        </w:tc>
        <w:tc>
          <w:tcPr>
            <w:tcW w:w="1326" w:type="dxa"/>
            <w:vAlign w:val="center"/>
          </w:tcPr>
          <w:p>
            <w:pPr>
              <w:spacing w:beforeLines="50" w:afterLines="50"/>
              <w:ind w:left="-105" w:leftChars="-50" w:right="-105" w:rightChars="-50"/>
              <w:jc w:val="center"/>
              <w:rPr>
                <w:rFonts w:ascii="Times New Roman" w:hAnsi="Times New Roman"/>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9" w:type="dxa"/>
            <w:vAlign w:val="center"/>
          </w:tcPr>
          <w:p>
            <w:pPr>
              <w:spacing w:beforeLines="50" w:afterLines="50"/>
              <w:ind w:left="-105" w:leftChars="-50" w:right="-105" w:rightChars="-50"/>
              <w:jc w:val="center"/>
              <w:rPr>
                <w:rFonts w:ascii="Times New Roman" w:hAnsi="Times New Roman"/>
                <w:color w:val="auto"/>
                <w:sz w:val="24"/>
              </w:rPr>
            </w:pPr>
            <w:r>
              <w:rPr>
                <w:rFonts w:ascii="Times New Roman" w:hAnsi="Times New Roman"/>
                <w:color w:val="auto"/>
                <w:sz w:val="24"/>
              </w:rPr>
              <w:t>3</w:t>
            </w:r>
          </w:p>
        </w:tc>
        <w:tc>
          <w:tcPr>
            <w:tcW w:w="1080" w:type="dxa"/>
            <w:vAlign w:val="center"/>
          </w:tcPr>
          <w:p>
            <w:pPr>
              <w:spacing w:beforeLines="50" w:afterLines="50"/>
              <w:ind w:left="-105" w:leftChars="-50" w:right="-105" w:rightChars="-50"/>
              <w:jc w:val="center"/>
              <w:rPr>
                <w:rFonts w:ascii="Times New Roman" w:hAnsi="Times New Roman"/>
                <w:color w:val="auto"/>
                <w:sz w:val="24"/>
              </w:rPr>
            </w:pPr>
          </w:p>
        </w:tc>
        <w:tc>
          <w:tcPr>
            <w:tcW w:w="1134" w:type="dxa"/>
            <w:vAlign w:val="center"/>
          </w:tcPr>
          <w:p>
            <w:pPr>
              <w:spacing w:beforeLines="50" w:afterLines="50"/>
              <w:ind w:left="-105" w:leftChars="-50" w:right="-105" w:rightChars="-50"/>
              <w:jc w:val="center"/>
              <w:rPr>
                <w:rFonts w:ascii="Times New Roman" w:hAnsi="Times New Roman"/>
                <w:color w:val="auto"/>
                <w:sz w:val="24"/>
              </w:rPr>
            </w:pPr>
          </w:p>
        </w:tc>
        <w:tc>
          <w:tcPr>
            <w:tcW w:w="1418" w:type="dxa"/>
            <w:vAlign w:val="center"/>
          </w:tcPr>
          <w:p>
            <w:pPr>
              <w:spacing w:beforeLines="50" w:afterLines="50"/>
              <w:ind w:left="-105" w:leftChars="-50" w:right="-105" w:rightChars="-50"/>
              <w:jc w:val="center"/>
              <w:rPr>
                <w:rFonts w:ascii="Times New Roman" w:hAnsi="Times New Roman"/>
                <w:color w:val="auto"/>
                <w:sz w:val="24"/>
              </w:rPr>
            </w:pPr>
          </w:p>
        </w:tc>
        <w:tc>
          <w:tcPr>
            <w:tcW w:w="1276" w:type="dxa"/>
            <w:vAlign w:val="center"/>
          </w:tcPr>
          <w:p>
            <w:pPr>
              <w:spacing w:beforeLines="50" w:afterLines="50"/>
              <w:ind w:left="-105" w:leftChars="-50" w:right="-105" w:rightChars="-50"/>
              <w:jc w:val="center"/>
              <w:rPr>
                <w:rFonts w:ascii="Times New Roman" w:hAnsi="Times New Roman"/>
                <w:color w:val="auto"/>
                <w:sz w:val="24"/>
              </w:rPr>
            </w:pPr>
          </w:p>
        </w:tc>
        <w:tc>
          <w:tcPr>
            <w:tcW w:w="1559" w:type="dxa"/>
            <w:vAlign w:val="center"/>
          </w:tcPr>
          <w:p>
            <w:pPr>
              <w:spacing w:beforeLines="50" w:afterLines="50"/>
              <w:ind w:left="-105" w:leftChars="-50" w:right="-105" w:rightChars="-50"/>
              <w:jc w:val="center"/>
              <w:rPr>
                <w:rFonts w:ascii="Times New Roman" w:hAnsi="Times New Roman"/>
                <w:color w:val="auto"/>
                <w:sz w:val="24"/>
              </w:rPr>
            </w:pPr>
          </w:p>
        </w:tc>
        <w:tc>
          <w:tcPr>
            <w:tcW w:w="1326" w:type="dxa"/>
            <w:vAlign w:val="center"/>
          </w:tcPr>
          <w:p>
            <w:pPr>
              <w:spacing w:beforeLines="50" w:afterLines="50"/>
              <w:ind w:left="-105" w:leftChars="-50" w:right="-105" w:rightChars="-50"/>
              <w:jc w:val="center"/>
              <w:rPr>
                <w:rFonts w:ascii="Times New Roman" w:hAnsi="Times New Roman"/>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9" w:type="dxa"/>
            <w:vAlign w:val="center"/>
          </w:tcPr>
          <w:p>
            <w:pPr>
              <w:spacing w:beforeLines="50" w:afterLines="50"/>
              <w:ind w:left="-105" w:leftChars="-50" w:right="-105" w:rightChars="-50"/>
              <w:jc w:val="center"/>
              <w:rPr>
                <w:rFonts w:ascii="Times New Roman" w:hAnsi="Times New Roman"/>
                <w:color w:val="auto"/>
                <w:sz w:val="24"/>
              </w:rPr>
            </w:pPr>
            <w:r>
              <w:rPr>
                <w:rFonts w:ascii="Times New Roman" w:hAnsi="Times New Roman"/>
                <w:color w:val="auto"/>
                <w:sz w:val="24"/>
              </w:rPr>
              <w:t>4</w:t>
            </w:r>
          </w:p>
        </w:tc>
        <w:tc>
          <w:tcPr>
            <w:tcW w:w="1080" w:type="dxa"/>
            <w:vAlign w:val="center"/>
          </w:tcPr>
          <w:p>
            <w:pPr>
              <w:spacing w:beforeLines="50" w:afterLines="50"/>
              <w:ind w:left="-105" w:leftChars="-50" w:right="-105" w:rightChars="-50"/>
              <w:jc w:val="center"/>
              <w:rPr>
                <w:rFonts w:ascii="Times New Roman" w:hAnsi="Times New Roman"/>
                <w:color w:val="auto"/>
                <w:sz w:val="24"/>
              </w:rPr>
            </w:pPr>
          </w:p>
        </w:tc>
        <w:tc>
          <w:tcPr>
            <w:tcW w:w="1134" w:type="dxa"/>
            <w:vAlign w:val="center"/>
          </w:tcPr>
          <w:p>
            <w:pPr>
              <w:spacing w:beforeLines="50" w:afterLines="50"/>
              <w:ind w:left="-105" w:leftChars="-50" w:right="-105" w:rightChars="-50"/>
              <w:jc w:val="center"/>
              <w:rPr>
                <w:rFonts w:ascii="Times New Roman" w:hAnsi="Times New Roman"/>
                <w:color w:val="auto"/>
                <w:sz w:val="24"/>
              </w:rPr>
            </w:pPr>
          </w:p>
        </w:tc>
        <w:tc>
          <w:tcPr>
            <w:tcW w:w="1418" w:type="dxa"/>
            <w:vAlign w:val="center"/>
          </w:tcPr>
          <w:p>
            <w:pPr>
              <w:spacing w:beforeLines="50" w:afterLines="50"/>
              <w:ind w:left="-105" w:leftChars="-50" w:right="-105" w:rightChars="-50"/>
              <w:jc w:val="center"/>
              <w:rPr>
                <w:rFonts w:ascii="Times New Roman" w:hAnsi="Times New Roman"/>
                <w:color w:val="auto"/>
                <w:sz w:val="24"/>
              </w:rPr>
            </w:pPr>
          </w:p>
        </w:tc>
        <w:tc>
          <w:tcPr>
            <w:tcW w:w="1276" w:type="dxa"/>
            <w:vAlign w:val="center"/>
          </w:tcPr>
          <w:p>
            <w:pPr>
              <w:spacing w:beforeLines="50" w:afterLines="50"/>
              <w:ind w:left="-105" w:leftChars="-50" w:right="-105" w:rightChars="-50"/>
              <w:jc w:val="center"/>
              <w:rPr>
                <w:rFonts w:ascii="Times New Roman" w:hAnsi="Times New Roman"/>
                <w:color w:val="auto"/>
                <w:sz w:val="24"/>
              </w:rPr>
            </w:pPr>
          </w:p>
        </w:tc>
        <w:tc>
          <w:tcPr>
            <w:tcW w:w="1559" w:type="dxa"/>
            <w:vAlign w:val="center"/>
          </w:tcPr>
          <w:p>
            <w:pPr>
              <w:spacing w:beforeLines="50" w:afterLines="50"/>
              <w:ind w:left="-105" w:leftChars="-50" w:right="-105" w:rightChars="-50"/>
              <w:jc w:val="center"/>
              <w:rPr>
                <w:rFonts w:ascii="Times New Roman" w:hAnsi="Times New Roman"/>
                <w:color w:val="auto"/>
                <w:sz w:val="24"/>
              </w:rPr>
            </w:pPr>
          </w:p>
        </w:tc>
        <w:tc>
          <w:tcPr>
            <w:tcW w:w="1326" w:type="dxa"/>
            <w:vAlign w:val="center"/>
          </w:tcPr>
          <w:p>
            <w:pPr>
              <w:spacing w:beforeLines="50" w:afterLines="50"/>
              <w:ind w:left="-105" w:leftChars="-50" w:right="-105" w:rightChars="-50"/>
              <w:jc w:val="center"/>
              <w:rPr>
                <w:rFonts w:ascii="Times New Roman" w:hAnsi="Times New Roman"/>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9" w:type="dxa"/>
            <w:vAlign w:val="center"/>
          </w:tcPr>
          <w:p>
            <w:pPr>
              <w:spacing w:beforeLines="50" w:afterLines="50"/>
              <w:ind w:left="-105" w:leftChars="-50" w:right="-105" w:rightChars="-50"/>
              <w:jc w:val="center"/>
              <w:rPr>
                <w:rFonts w:ascii="Times New Roman" w:hAnsi="Times New Roman"/>
                <w:color w:val="auto"/>
                <w:sz w:val="24"/>
              </w:rPr>
            </w:pPr>
            <w:r>
              <w:rPr>
                <w:rFonts w:ascii="Times New Roman" w:hAnsi="Times New Roman"/>
                <w:color w:val="auto"/>
                <w:sz w:val="24"/>
              </w:rPr>
              <w:t>5</w:t>
            </w:r>
          </w:p>
        </w:tc>
        <w:tc>
          <w:tcPr>
            <w:tcW w:w="1080" w:type="dxa"/>
            <w:vAlign w:val="center"/>
          </w:tcPr>
          <w:p>
            <w:pPr>
              <w:spacing w:beforeLines="50" w:afterLines="50"/>
              <w:ind w:left="-105" w:leftChars="-50" w:right="-105" w:rightChars="-50"/>
              <w:jc w:val="center"/>
              <w:rPr>
                <w:rFonts w:ascii="Times New Roman" w:hAnsi="Times New Roman"/>
                <w:color w:val="auto"/>
                <w:sz w:val="24"/>
              </w:rPr>
            </w:pPr>
          </w:p>
        </w:tc>
        <w:tc>
          <w:tcPr>
            <w:tcW w:w="1134" w:type="dxa"/>
            <w:vAlign w:val="center"/>
          </w:tcPr>
          <w:p>
            <w:pPr>
              <w:spacing w:beforeLines="50" w:afterLines="50"/>
              <w:ind w:left="-105" w:leftChars="-50" w:right="-105" w:rightChars="-50"/>
              <w:jc w:val="center"/>
              <w:rPr>
                <w:rFonts w:ascii="Times New Roman" w:hAnsi="Times New Roman"/>
                <w:color w:val="auto"/>
                <w:sz w:val="24"/>
              </w:rPr>
            </w:pPr>
          </w:p>
        </w:tc>
        <w:tc>
          <w:tcPr>
            <w:tcW w:w="1418" w:type="dxa"/>
            <w:vAlign w:val="center"/>
          </w:tcPr>
          <w:p>
            <w:pPr>
              <w:spacing w:beforeLines="50" w:afterLines="50"/>
              <w:ind w:left="-105" w:leftChars="-50" w:right="-105" w:rightChars="-50"/>
              <w:jc w:val="center"/>
              <w:rPr>
                <w:rFonts w:ascii="Times New Roman" w:hAnsi="Times New Roman"/>
                <w:color w:val="auto"/>
                <w:sz w:val="24"/>
              </w:rPr>
            </w:pPr>
          </w:p>
        </w:tc>
        <w:tc>
          <w:tcPr>
            <w:tcW w:w="1276" w:type="dxa"/>
            <w:vAlign w:val="center"/>
          </w:tcPr>
          <w:p>
            <w:pPr>
              <w:spacing w:beforeLines="50" w:afterLines="50"/>
              <w:ind w:left="-105" w:leftChars="-50" w:right="-105" w:rightChars="-50"/>
              <w:jc w:val="center"/>
              <w:rPr>
                <w:rFonts w:ascii="Times New Roman" w:hAnsi="Times New Roman"/>
                <w:color w:val="auto"/>
                <w:sz w:val="24"/>
              </w:rPr>
            </w:pPr>
          </w:p>
        </w:tc>
        <w:tc>
          <w:tcPr>
            <w:tcW w:w="1559" w:type="dxa"/>
            <w:vAlign w:val="center"/>
          </w:tcPr>
          <w:p>
            <w:pPr>
              <w:spacing w:beforeLines="50" w:afterLines="50"/>
              <w:ind w:left="-105" w:leftChars="-50" w:right="-105" w:rightChars="-50"/>
              <w:jc w:val="center"/>
              <w:rPr>
                <w:rFonts w:ascii="Times New Roman" w:hAnsi="Times New Roman"/>
                <w:color w:val="auto"/>
                <w:sz w:val="24"/>
              </w:rPr>
            </w:pPr>
          </w:p>
        </w:tc>
        <w:tc>
          <w:tcPr>
            <w:tcW w:w="1326" w:type="dxa"/>
            <w:vAlign w:val="center"/>
          </w:tcPr>
          <w:p>
            <w:pPr>
              <w:spacing w:beforeLines="50" w:afterLines="50"/>
              <w:ind w:left="-105" w:leftChars="-50" w:right="-105" w:rightChars="-50"/>
              <w:jc w:val="center"/>
              <w:rPr>
                <w:rFonts w:ascii="Times New Roman" w:hAnsi="Times New Roman"/>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9" w:type="dxa"/>
            <w:vAlign w:val="center"/>
          </w:tcPr>
          <w:p>
            <w:pPr>
              <w:spacing w:beforeLines="50" w:afterLines="50"/>
              <w:ind w:left="-105" w:leftChars="-50" w:right="-105" w:rightChars="-50"/>
              <w:jc w:val="center"/>
              <w:rPr>
                <w:rFonts w:ascii="Times New Roman" w:hAnsi="Times New Roman"/>
                <w:color w:val="auto"/>
                <w:sz w:val="24"/>
              </w:rPr>
            </w:pPr>
            <w:r>
              <w:rPr>
                <w:rFonts w:ascii="Times New Roman" w:hAnsi="Times New Roman"/>
                <w:color w:val="auto"/>
                <w:sz w:val="24"/>
              </w:rPr>
              <w:t>6</w:t>
            </w:r>
          </w:p>
        </w:tc>
        <w:tc>
          <w:tcPr>
            <w:tcW w:w="1080" w:type="dxa"/>
            <w:vAlign w:val="center"/>
          </w:tcPr>
          <w:p>
            <w:pPr>
              <w:spacing w:beforeLines="50" w:afterLines="50"/>
              <w:ind w:left="-105" w:leftChars="-50" w:right="-105" w:rightChars="-50"/>
              <w:jc w:val="center"/>
              <w:rPr>
                <w:rFonts w:ascii="Times New Roman" w:hAnsi="Times New Roman"/>
                <w:color w:val="auto"/>
                <w:sz w:val="24"/>
              </w:rPr>
            </w:pPr>
          </w:p>
        </w:tc>
        <w:tc>
          <w:tcPr>
            <w:tcW w:w="1134" w:type="dxa"/>
            <w:vAlign w:val="center"/>
          </w:tcPr>
          <w:p>
            <w:pPr>
              <w:spacing w:beforeLines="50" w:afterLines="50"/>
              <w:ind w:left="-105" w:leftChars="-50" w:right="-105" w:rightChars="-50"/>
              <w:jc w:val="center"/>
              <w:rPr>
                <w:rFonts w:ascii="Times New Roman" w:hAnsi="Times New Roman"/>
                <w:color w:val="auto"/>
                <w:sz w:val="24"/>
              </w:rPr>
            </w:pPr>
          </w:p>
        </w:tc>
        <w:tc>
          <w:tcPr>
            <w:tcW w:w="1418" w:type="dxa"/>
            <w:vAlign w:val="center"/>
          </w:tcPr>
          <w:p>
            <w:pPr>
              <w:spacing w:beforeLines="50" w:afterLines="50"/>
              <w:ind w:left="-105" w:leftChars="-50" w:right="-105" w:rightChars="-50"/>
              <w:jc w:val="center"/>
              <w:rPr>
                <w:rFonts w:ascii="Times New Roman" w:hAnsi="Times New Roman"/>
                <w:color w:val="auto"/>
                <w:sz w:val="24"/>
              </w:rPr>
            </w:pPr>
          </w:p>
        </w:tc>
        <w:tc>
          <w:tcPr>
            <w:tcW w:w="1276" w:type="dxa"/>
            <w:vAlign w:val="center"/>
          </w:tcPr>
          <w:p>
            <w:pPr>
              <w:spacing w:beforeLines="50" w:afterLines="50"/>
              <w:ind w:left="-105" w:leftChars="-50" w:right="-105" w:rightChars="-50"/>
              <w:jc w:val="center"/>
              <w:rPr>
                <w:rFonts w:ascii="Times New Roman" w:hAnsi="Times New Roman"/>
                <w:color w:val="auto"/>
                <w:sz w:val="24"/>
              </w:rPr>
            </w:pPr>
          </w:p>
        </w:tc>
        <w:tc>
          <w:tcPr>
            <w:tcW w:w="1559" w:type="dxa"/>
            <w:vAlign w:val="center"/>
          </w:tcPr>
          <w:p>
            <w:pPr>
              <w:spacing w:beforeLines="50" w:afterLines="50"/>
              <w:ind w:left="-105" w:leftChars="-50" w:right="-105" w:rightChars="-50"/>
              <w:jc w:val="center"/>
              <w:rPr>
                <w:rFonts w:ascii="Times New Roman" w:hAnsi="Times New Roman"/>
                <w:color w:val="auto"/>
                <w:sz w:val="24"/>
              </w:rPr>
            </w:pPr>
          </w:p>
        </w:tc>
        <w:tc>
          <w:tcPr>
            <w:tcW w:w="1326" w:type="dxa"/>
            <w:vAlign w:val="center"/>
          </w:tcPr>
          <w:p>
            <w:pPr>
              <w:spacing w:beforeLines="50" w:afterLines="50"/>
              <w:ind w:left="-105" w:leftChars="-50" w:right="-105" w:rightChars="-50"/>
              <w:jc w:val="center"/>
              <w:rPr>
                <w:rFonts w:ascii="Times New Roman" w:hAnsi="Times New Roman"/>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9" w:type="dxa"/>
            <w:vAlign w:val="center"/>
          </w:tcPr>
          <w:p>
            <w:pPr>
              <w:spacing w:beforeLines="50" w:afterLines="50"/>
              <w:ind w:left="-105" w:leftChars="-50" w:right="-105" w:rightChars="-50"/>
              <w:jc w:val="center"/>
              <w:rPr>
                <w:rFonts w:ascii="Times New Roman" w:hAnsi="Times New Roman"/>
                <w:color w:val="auto"/>
                <w:sz w:val="24"/>
              </w:rPr>
            </w:pPr>
            <w:r>
              <w:rPr>
                <w:rFonts w:ascii="Times New Roman" w:hAnsi="Times New Roman"/>
                <w:color w:val="auto"/>
                <w:sz w:val="24"/>
              </w:rPr>
              <w:t>7</w:t>
            </w:r>
          </w:p>
        </w:tc>
        <w:tc>
          <w:tcPr>
            <w:tcW w:w="1080" w:type="dxa"/>
            <w:vAlign w:val="center"/>
          </w:tcPr>
          <w:p>
            <w:pPr>
              <w:spacing w:beforeLines="50" w:afterLines="50"/>
              <w:ind w:left="-105" w:leftChars="-50" w:right="-105" w:rightChars="-50"/>
              <w:jc w:val="center"/>
              <w:rPr>
                <w:rFonts w:ascii="Times New Roman" w:hAnsi="Times New Roman"/>
                <w:color w:val="auto"/>
                <w:sz w:val="24"/>
              </w:rPr>
            </w:pPr>
          </w:p>
        </w:tc>
        <w:tc>
          <w:tcPr>
            <w:tcW w:w="1134" w:type="dxa"/>
            <w:vAlign w:val="center"/>
          </w:tcPr>
          <w:p>
            <w:pPr>
              <w:spacing w:beforeLines="50" w:afterLines="50"/>
              <w:ind w:left="-105" w:leftChars="-50" w:right="-105" w:rightChars="-50"/>
              <w:jc w:val="center"/>
              <w:rPr>
                <w:rFonts w:ascii="Times New Roman" w:hAnsi="Times New Roman"/>
                <w:color w:val="auto"/>
                <w:sz w:val="24"/>
              </w:rPr>
            </w:pPr>
          </w:p>
        </w:tc>
        <w:tc>
          <w:tcPr>
            <w:tcW w:w="1418" w:type="dxa"/>
            <w:vAlign w:val="center"/>
          </w:tcPr>
          <w:p>
            <w:pPr>
              <w:spacing w:beforeLines="50" w:afterLines="50"/>
              <w:ind w:left="-105" w:leftChars="-50" w:right="-105" w:rightChars="-50"/>
              <w:jc w:val="center"/>
              <w:rPr>
                <w:rFonts w:ascii="Times New Roman" w:hAnsi="Times New Roman"/>
                <w:color w:val="auto"/>
                <w:sz w:val="24"/>
              </w:rPr>
            </w:pPr>
          </w:p>
        </w:tc>
        <w:tc>
          <w:tcPr>
            <w:tcW w:w="1276" w:type="dxa"/>
            <w:vAlign w:val="center"/>
          </w:tcPr>
          <w:p>
            <w:pPr>
              <w:spacing w:beforeLines="50" w:afterLines="50"/>
              <w:ind w:left="-105" w:leftChars="-50" w:right="-105" w:rightChars="-50"/>
              <w:jc w:val="center"/>
              <w:rPr>
                <w:rFonts w:ascii="Times New Roman" w:hAnsi="Times New Roman"/>
                <w:color w:val="auto"/>
                <w:sz w:val="24"/>
              </w:rPr>
            </w:pPr>
          </w:p>
        </w:tc>
        <w:tc>
          <w:tcPr>
            <w:tcW w:w="1559" w:type="dxa"/>
            <w:vAlign w:val="center"/>
          </w:tcPr>
          <w:p>
            <w:pPr>
              <w:spacing w:beforeLines="50" w:afterLines="50"/>
              <w:ind w:left="-105" w:leftChars="-50" w:right="-105" w:rightChars="-50"/>
              <w:jc w:val="center"/>
              <w:rPr>
                <w:rFonts w:ascii="Times New Roman" w:hAnsi="Times New Roman"/>
                <w:color w:val="auto"/>
                <w:sz w:val="24"/>
              </w:rPr>
            </w:pPr>
          </w:p>
        </w:tc>
        <w:tc>
          <w:tcPr>
            <w:tcW w:w="1326" w:type="dxa"/>
            <w:vAlign w:val="center"/>
          </w:tcPr>
          <w:p>
            <w:pPr>
              <w:spacing w:beforeLines="50" w:afterLines="50"/>
              <w:ind w:left="-105" w:leftChars="-50" w:right="-105" w:rightChars="-50"/>
              <w:jc w:val="center"/>
              <w:rPr>
                <w:rFonts w:ascii="Times New Roman" w:hAnsi="Times New Roman"/>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522" w:type="dxa"/>
            <w:gridSpan w:val="7"/>
            <w:vAlign w:val="center"/>
          </w:tcPr>
          <w:p>
            <w:pPr>
              <w:spacing w:beforeLines="50" w:afterLines="50"/>
              <w:ind w:left="-105" w:leftChars="-50" w:right="-105" w:rightChars="-50"/>
              <w:jc w:val="left"/>
              <w:rPr>
                <w:rFonts w:ascii="Times New Roman" w:hAnsi="Times New Roman"/>
                <w:b/>
                <w:color w:val="auto"/>
                <w:sz w:val="24"/>
              </w:rPr>
            </w:pPr>
            <w:r>
              <w:rPr>
                <w:rFonts w:ascii="Times New Roman" w:hAnsi="Times New Roman"/>
                <w:b/>
                <w:color w:val="auto"/>
                <w:sz w:val="24"/>
              </w:rPr>
              <w:t>分项报价合计（</w:t>
            </w:r>
            <w:r>
              <w:rPr>
                <w:rFonts w:hint="eastAsia" w:ascii="Times New Roman" w:hAnsi="Times New Roman"/>
                <w:b/>
                <w:color w:val="auto"/>
                <w:sz w:val="24"/>
              </w:rPr>
              <w:t>万</w:t>
            </w:r>
            <w:r>
              <w:rPr>
                <w:rFonts w:ascii="Times New Roman" w:hAnsi="Times New Roman"/>
                <w:b/>
                <w:color w:val="auto"/>
                <w:sz w:val="24"/>
              </w:rPr>
              <w:t>元）：          大写：</w:t>
            </w:r>
          </w:p>
        </w:tc>
      </w:tr>
    </w:tbl>
    <w:p>
      <w:pPr>
        <w:spacing w:line="360" w:lineRule="auto"/>
        <w:rPr>
          <w:rFonts w:ascii="Times New Roman" w:hAnsi="Times New Roman"/>
          <w:b/>
          <w:color w:val="auto"/>
          <w:sz w:val="24"/>
        </w:rPr>
      </w:pPr>
      <w:r>
        <w:rPr>
          <w:rFonts w:ascii="Times New Roman" w:hAnsi="Times New Roman"/>
          <w:b/>
          <w:color w:val="auto"/>
          <w:sz w:val="24"/>
        </w:rPr>
        <w:t>注：</w:t>
      </w:r>
    </w:p>
    <w:p>
      <w:pPr>
        <w:spacing w:line="360" w:lineRule="auto"/>
        <w:ind w:left="850" w:leftChars="229" w:hanging="369" w:hangingChars="154"/>
        <w:rPr>
          <w:rFonts w:ascii="Times New Roman" w:hAnsi="Times New Roman"/>
          <w:color w:val="auto"/>
          <w:sz w:val="24"/>
        </w:rPr>
      </w:pPr>
      <w:r>
        <w:rPr>
          <w:rFonts w:ascii="Times New Roman" w:hAnsi="Times New Roman"/>
          <w:color w:val="auto"/>
          <w:sz w:val="24"/>
        </w:rPr>
        <w:t>1、比选申请人人必须按“分项报价明细表”的格式详细报出投标总价的各个组成部分的报价，无法细分出报价组成因素的可直接报总价。</w:t>
      </w:r>
    </w:p>
    <w:p>
      <w:pPr>
        <w:spacing w:line="360" w:lineRule="auto"/>
        <w:ind w:left="850" w:leftChars="229" w:hanging="369" w:hangingChars="154"/>
        <w:rPr>
          <w:rFonts w:ascii="Times New Roman" w:hAnsi="Times New Roman"/>
          <w:color w:val="auto"/>
          <w:sz w:val="24"/>
        </w:rPr>
      </w:pPr>
      <w:r>
        <w:rPr>
          <w:rFonts w:ascii="Times New Roman" w:hAnsi="Times New Roman"/>
          <w:color w:val="auto"/>
          <w:sz w:val="24"/>
        </w:rPr>
        <w:t>2、“分项报价明细表”各分项报价合计应当与“报价表”报价合计相等。</w:t>
      </w:r>
    </w:p>
    <w:p>
      <w:pPr>
        <w:spacing w:line="360" w:lineRule="auto"/>
        <w:rPr>
          <w:rFonts w:ascii="Times New Roman" w:hAnsi="Times New Roman"/>
          <w:color w:val="auto"/>
          <w:sz w:val="24"/>
        </w:rPr>
      </w:pPr>
    </w:p>
    <w:p>
      <w:pPr>
        <w:spacing w:line="360" w:lineRule="auto"/>
        <w:rPr>
          <w:rFonts w:ascii="Times New Roman" w:hAnsi="Times New Roman"/>
          <w:color w:val="auto"/>
          <w:sz w:val="24"/>
        </w:rPr>
      </w:pPr>
    </w:p>
    <w:p>
      <w:pPr>
        <w:spacing w:line="360" w:lineRule="auto"/>
        <w:rPr>
          <w:rFonts w:ascii="Times New Roman" w:hAnsi="Times New Roman"/>
          <w:color w:val="auto"/>
          <w:sz w:val="24"/>
        </w:rPr>
      </w:pPr>
      <w:r>
        <w:rPr>
          <w:rFonts w:ascii="Times New Roman" w:hAnsi="Times New Roman"/>
          <w:color w:val="auto"/>
          <w:kern w:val="0"/>
          <w:sz w:val="24"/>
          <w:szCs w:val="20"/>
        </w:rPr>
        <w:t>比选申请人名称</w:t>
      </w:r>
      <w:r>
        <w:rPr>
          <w:rFonts w:ascii="Times New Roman" w:hAnsi="Times New Roman"/>
          <w:b/>
          <w:color w:val="auto"/>
          <w:sz w:val="24"/>
          <w:szCs w:val="20"/>
        </w:rPr>
        <w:t>（加盖公章）</w:t>
      </w:r>
      <w:r>
        <w:rPr>
          <w:rFonts w:ascii="Times New Roman" w:hAnsi="Times New Roman"/>
          <w:color w:val="auto"/>
          <w:sz w:val="24"/>
        </w:rPr>
        <w:t>：</w:t>
      </w:r>
      <w:r>
        <w:rPr>
          <w:rFonts w:ascii="Times New Roman" w:hAnsi="Times New Roman"/>
          <w:color w:val="auto"/>
          <w:sz w:val="24"/>
          <w:u w:val="single"/>
        </w:rPr>
        <w:t xml:space="preserve">                            </w:t>
      </w:r>
    </w:p>
    <w:p>
      <w:pPr>
        <w:spacing w:line="360" w:lineRule="auto"/>
        <w:rPr>
          <w:rFonts w:ascii="Times New Roman" w:hAnsi="Times New Roman"/>
          <w:color w:val="auto"/>
          <w:sz w:val="24"/>
          <w:u w:val="single"/>
        </w:rPr>
      </w:pPr>
      <w:r>
        <w:rPr>
          <w:rFonts w:ascii="Times New Roman" w:hAnsi="Times New Roman"/>
          <w:color w:val="auto"/>
          <w:kern w:val="0"/>
          <w:sz w:val="24"/>
          <w:szCs w:val="20"/>
        </w:rPr>
        <w:t>法定代表人/单位负责人或授权代表</w:t>
      </w:r>
      <w:r>
        <w:rPr>
          <w:rFonts w:ascii="Times New Roman" w:hAnsi="Times New Roman"/>
          <w:b/>
          <w:color w:val="auto"/>
          <w:kern w:val="0"/>
          <w:sz w:val="24"/>
          <w:szCs w:val="20"/>
        </w:rPr>
        <w:t>（签字或加盖个人名章）</w:t>
      </w:r>
      <w:r>
        <w:rPr>
          <w:rFonts w:ascii="Times New Roman" w:hAnsi="Times New Roman"/>
          <w:color w:val="auto"/>
          <w:kern w:val="0"/>
          <w:sz w:val="24"/>
          <w:szCs w:val="20"/>
        </w:rPr>
        <w:t>：</w:t>
      </w:r>
      <w:r>
        <w:rPr>
          <w:rFonts w:ascii="Times New Roman" w:hAnsi="Times New Roman"/>
          <w:color w:val="auto"/>
          <w:kern w:val="0"/>
          <w:sz w:val="24"/>
          <w:szCs w:val="20"/>
          <w:u w:val="single"/>
        </w:rPr>
        <w:t xml:space="preserve">                  </w:t>
      </w:r>
      <w:r>
        <w:rPr>
          <w:rFonts w:ascii="Times New Roman" w:hAnsi="Times New Roman"/>
          <w:color w:val="auto"/>
          <w:sz w:val="24"/>
          <w:u w:val="single"/>
        </w:rPr>
        <w:t xml:space="preserve">      </w:t>
      </w:r>
    </w:p>
    <w:p>
      <w:pPr>
        <w:spacing w:line="360" w:lineRule="auto"/>
        <w:jc w:val="center"/>
        <w:rPr>
          <w:rFonts w:ascii="Times New Roman" w:hAnsi="Times New Roman"/>
          <w:bCs/>
          <w:color w:val="auto"/>
          <w:kern w:val="0"/>
          <w:sz w:val="24"/>
          <w:szCs w:val="20"/>
        </w:rPr>
      </w:pPr>
      <w:r>
        <w:rPr>
          <w:rFonts w:ascii="Times New Roman" w:hAnsi="Times New Roman"/>
          <w:color w:val="auto"/>
          <w:sz w:val="24"/>
        </w:rPr>
        <w:t>日期：</w:t>
      </w:r>
      <w:r>
        <w:rPr>
          <w:rFonts w:ascii="Times New Roman" w:hAnsi="Times New Roman"/>
          <w:color w:val="auto"/>
          <w:sz w:val="24"/>
          <w:u w:val="single"/>
        </w:rPr>
        <w:t xml:space="preserve">           </w:t>
      </w:r>
      <w:r>
        <w:rPr>
          <w:rFonts w:ascii="Times New Roman" w:hAnsi="Times New Roman"/>
          <w:color w:val="auto"/>
          <w:sz w:val="24"/>
        </w:rPr>
        <w:t>年</w:t>
      </w:r>
      <w:r>
        <w:rPr>
          <w:rFonts w:ascii="Times New Roman" w:hAnsi="Times New Roman"/>
          <w:color w:val="auto"/>
          <w:sz w:val="24"/>
          <w:u w:val="single"/>
        </w:rPr>
        <w:t xml:space="preserve">       </w:t>
      </w:r>
      <w:r>
        <w:rPr>
          <w:rFonts w:ascii="Times New Roman" w:hAnsi="Times New Roman"/>
          <w:color w:val="auto"/>
          <w:sz w:val="24"/>
        </w:rPr>
        <w:t>月</w:t>
      </w:r>
      <w:r>
        <w:rPr>
          <w:rFonts w:ascii="Times New Roman" w:hAnsi="Times New Roman"/>
          <w:color w:val="auto"/>
          <w:sz w:val="24"/>
          <w:u w:val="single"/>
        </w:rPr>
        <w:t xml:space="preserve">        </w:t>
      </w:r>
      <w:r>
        <w:rPr>
          <w:rFonts w:ascii="Times New Roman" w:hAnsi="Times New Roman"/>
          <w:color w:val="auto"/>
          <w:sz w:val="24"/>
        </w:rPr>
        <w:t>日</w:t>
      </w:r>
      <w:r>
        <w:rPr>
          <w:rFonts w:ascii="Times New Roman" w:hAnsi="Times New Roman"/>
          <w:bCs/>
          <w:color w:val="auto"/>
          <w:kern w:val="0"/>
          <w:sz w:val="24"/>
        </w:rPr>
        <w:br w:type="page"/>
      </w:r>
      <w:bookmarkEnd w:id="2"/>
      <w:bookmarkEnd w:id="3"/>
      <w:bookmarkStart w:id="48" w:name="_Toc520455385"/>
      <w:r>
        <w:rPr>
          <w:rFonts w:ascii="Times New Roman" w:hAnsi="Times New Roman"/>
          <w:b/>
          <w:bCs/>
          <w:color w:val="auto"/>
          <w:kern w:val="0"/>
          <w:sz w:val="32"/>
          <w:szCs w:val="32"/>
        </w:rPr>
        <w:t xml:space="preserve"> </w:t>
      </w:r>
      <w:r>
        <w:rPr>
          <w:rFonts w:hint="eastAsia" w:ascii="Times New Roman" w:hAnsi="Times New Roman"/>
          <w:b/>
          <w:bCs/>
          <w:color w:val="auto"/>
          <w:kern w:val="0"/>
          <w:sz w:val="32"/>
          <w:szCs w:val="32"/>
        </w:rPr>
        <w:t>第四章 评标与定标</w:t>
      </w:r>
    </w:p>
    <w:p>
      <w:pPr>
        <w:widowControl/>
        <w:adjustRightInd w:val="0"/>
        <w:snapToGrid w:val="0"/>
        <w:spacing w:line="400" w:lineRule="exact"/>
        <w:ind w:firstLine="480" w:firstLineChars="200"/>
        <w:jc w:val="left"/>
        <w:rPr>
          <w:rFonts w:ascii="Times New Roman" w:hAnsi="Times New Roman"/>
          <w:bCs/>
          <w:color w:val="auto"/>
          <w:kern w:val="0"/>
          <w:sz w:val="24"/>
          <w:szCs w:val="20"/>
        </w:rPr>
      </w:pPr>
      <w:r>
        <w:rPr>
          <w:rFonts w:hint="eastAsia" w:ascii="Times New Roman" w:hAnsi="Times New Roman"/>
          <w:bCs/>
          <w:color w:val="auto"/>
          <w:kern w:val="0"/>
          <w:sz w:val="24"/>
          <w:szCs w:val="20"/>
        </w:rPr>
        <w:t>本项目采取综合评分定标原则，</w:t>
      </w:r>
      <w:r>
        <w:rPr>
          <w:rFonts w:ascii="Times New Roman" w:hAnsi="Times New Roman"/>
          <w:bCs/>
          <w:color w:val="auto"/>
          <w:kern w:val="0"/>
          <w:sz w:val="24"/>
          <w:szCs w:val="20"/>
        </w:rPr>
        <w:t>按比选文件中规定的评标方法和标准，对未作无效投标处理的响应文件进行技术、服务、商务等方面评估，综合比较与评价，并进行综合评分：</w:t>
      </w:r>
    </w:p>
    <w:p>
      <w:pPr>
        <w:widowControl/>
        <w:adjustRightInd w:val="0"/>
        <w:snapToGrid w:val="0"/>
        <w:spacing w:line="400" w:lineRule="exact"/>
        <w:ind w:firstLine="482" w:firstLineChars="200"/>
        <w:jc w:val="left"/>
        <w:rPr>
          <w:rFonts w:ascii="Times New Roman" w:hAnsi="Times New Roman"/>
          <w:b/>
          <w:bCs/>
          <w:color w:val="auto"/>
          <w:kern w:val="0"/>
          <w:sz w:val="24"/>
          <w:szCs w:val="20"/>
        </w:rPr>
      </w:pPr>
      <w:r>
        <w:rPr>
          <w:rFonts w:ascii="Times New Roman" w:hAnsi="Times New Roman"/>
          <w:b/>
          <w:bCs/>
          <w:color w:val="auto"/>
          <w:kern w:val="0"/>
          <w:sz w:val="24"/>
          <w:szCs w:val="20"/>
        </w:rPr>
        <w:t>综合评分明细表</w:t>
      </w:r>
      <w:r>
        <w:rPr>
          <w:rFonts w:hint="eastAsia" w:ascii="Times New Roman" w:hAnsi="Times New Roman"/>
          <w:b/>
          <w:bCs/>
          <w:color w:val="auto"/>
          <w:kern w:val="0"/>
          <w:sz w:val="24"/>
          <w:szCs w:val="20"/>
        </w:rPr>
        <w:t>：</w:t>
      </w:r>
    </w:p>
    <w:bookmarkEnd w:id="48"/>
    <w:p>
      <w:pPr>
        <w:widowControl/>
        <w:adjustRightInd w:val="0"/>
        <w:snapToGrid w:val="0"/>
        <w:spacing w:line="400" w:lineRule="exact"/>
        <w:ind w:firstLine="482" w:firstLineChars="200"/>
        <w:jc w:val="left"/>
        <w:rPr>
          <w:rFonts w:ascii="Times New Roman" w:hAnsi="Times New Roman"/>
          <w:b/>
          <w:bCs/>
          <w:color w:val="auto"/>
          <w:kern w:val="0"/>
          <w:sz w:val="24"/>
          <w:szCs w:val="20"/>
        </w:rPr>
      </w:pPr>
    </w:p>
    <w:tbl>
      <w:tblPr>
        <w:tblStyle w:val="21"/>
        <w:tblW w:w="95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0"/>
        <w:gridCol w:w="1730"/>
        <w:gridCol w:w="725"/>
        <w:gridCol w:w="2766"/>
        <w:gridCol w:w="2227"/>
        <w:gridCol w:w="13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rPr>
                <w:rFonts w:ascii="宋体" w:hAnsi="宋体"/>
                <w:color w:val="auto"/>
                <w:szCs w:val="21"/>
              </w:rPr>
            </w:pPr>
            <w:r>
              <w:rPr>
                <w:rFonts w:hint="eastAsia" w:ascii="宋体" w:hAnsi="宋体"/>
                <w:color w:val="auto"/>
                <w:szCs w:val="21"/>
              </w:rPr>
              <w:t>序号</w:t>
            </w:r>
          </w:p>
        </w:tc>
        <w:tc>
          <w:tcPr>
            <w:tcW w:w="1730"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jc w:val="center"/>
              <w:rPr>
                <w:rFonts w:ascii="宋体" w:hAnsi="宋体"/>
                <w:color w:val="auto"/>
                <w:szCs w:val="21"/>
              </w:rPr>
            </w:pPr>
            <w:r>
              <w:rPr>
                <w:rFonts w:hint="eastAsia" w:ascii="宋体" w:hAnsi="宋体"/>
                <w:color w:val="auto"/>
                <w:szCs w:val="21"/>
              </w:rPr>
              <w:t>评分因素及权重</w:t>
            </w:r>
          </w:p>
        </w:tc>
        <w:tc>
          <w:tcPr>
            <w:tcW w:w="725"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jc w:val="center"/>
              <w:rPr>
                <w:rFonts w:ascii="宋体" w:hAnsi="宋体"/>
                <w:color w:val="auto"/>
                <w:szCs w:val="21"/>
              </w:rPr>
            </w:pPr>
            <w:r>
              <w:rPr>
                <w:rFonts w:hint="eastAsia" w:ascii="宋体" w:hAnsi="宋体"/>
                <w:color w:val="auto"/>
                <w:szCs w:val="21"/>
              </w:rPr>
              <w:t>分值</w:t>
            </w:r>
          </w:p>
        </w:tc>
        <w:tc>
          <w:tcPr>
            <w:tcW w:w="2766"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jc w:val="center"/>
              <w:rPr>
                <w:rFonts w:ascii="宋体" w:hAnsi="宋体"/>
                <w:color w:val="auto"/>
                <w:szCs w:val="21"/>
              </w:rPr>
            </w:pPr>
            <w:r>
              <w:rPr>
                <w:rFonts w:hint="eastAsia" w:ascii="宋体" w:hAnsi="宋体"/>
                <w:color w:val="auto"/>
                <w:szCs w:val="21"/>
              </w:rPr>
              <w:t>评分标准</w:t>
            </w:r>
          </w:p>
        </w:tc>
        <w:tc>
          <w:tcPr>
            <w:tcW w:w="222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auto"/>
                <w:szCs w:val="21"/>
              </w:rPr>
            </w:pPr>
            <w:r>
              <w:rPr>
                <w:rFonts w:hint="eastAsia" w:ascii="宋体" w:hAnsi="宋体"/>
                <w:color w:val="auto"/>
                <w:szCs w:val="21"/>
              </w:rPr>
              <w:t>说明</w:t>
            </w:r>
          </w:p>
        </w:tc>
        <w:tc>
          <w:tcPr>
            <w:tcW w:w="136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auto"/>
                <w:szCs w:val="21"/>
              </w:rPr>
            </w:pPr>
            <w:r>
              <w:rPr>
                <w:rFonts w:hint="eastAsia" w:ascii="宋体" w:hAnsi="宋体"/>
                <w:color w:val="auto"/>
                <w:szCs w:val="21"/>
              </w:rPr>
              <w:t>评分因素类别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Cs w:val="21"/>
              </w:rPr>
            </w:pPr>
            <w:r>
              <w:rPr>
                <w:rFonts w:ascii="宋体" w:hAnsi="宋体"/>
                <w:bCs/>
                <w:color w:val="auto"/>
                <w:szCs w:val="21"/>
              </w:rPr>
              <w:t>1</w:t>
            </w:r>
          </w:p>
        </w:tc>
        <w:tc>
          <w:tcPr>
            <w:tcW w:w="173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Cs w:val="21"/>
              </w:rPr>
            </w:pPr>
            <w:r>
              <w:rPr>
                <w:rFonts w:hint="eastAsia" w:ascii="宋体" w:hAnsi="宋体"/>
                <w:bCs/>
                <w:color w:val="auto"/>
                <w:szCs w:val="21"/>
              </w:rPr>
              <w:t>报价</w:t>
            </w:r>
          </w:p>
        </w:tc>
        <w:tc>
          <w:tcPr>
            <w:tcW w:w="72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Cs w:val="21"/>
              </w:rPr>
            </w:pPr>
            <w:r>
              <w:rPr>
                <w:rFonts w:ascii="宋体" w:hAnsi="宋体"/>
                <w:bCs/>
                <w:color w:val="auto"/>
                <w:szCs w:val="21"/>
              </w:rPr>
              <w:t>30</w:t>
            </w:r>
          </w:p>
        </w:tc>
        <w:tc>
          <w:tcPr>
            <w:tcW w:w="2766"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color w:val="auto"/>
                <w:szCs w:val="21"/>
              </w:rPr>
            </w:pPr>
            <w:r>
              <w:rPr>
                <w:rFonts w:hint="eastAsia" w:ascii="宋体" w:hAnsi="宋体"/>
                <w:color w:val="auto"/>
                <w:szCs w:val="21"/>
              </w:rPr>
              <w:t>以本次符合要求的最低的有效投标报价为基准价，投标报价得分</w:t>
            </w:r>
            <w:r>
              <w:rPr>
                <w:rFonts w:ascii="宋体" w:hAnsi="宋体"/>
                <w:color w:val="auto"/>
                <w:szCs w:val="21"/>
              </w:rPr>
              <w:t>=（基准价／投标报价）×30（保留小数点后两位，四舍五入）。</w:t>
            </w:r>
          </w:p>
        </w:tc>
        <w:tc>
          <w:tcPr>
            <w:tcW w:w="222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auto"/>
                <w:szCs w:val="21"/>
              </w:rPr>
            </w:pPr>
            <w:r>
              <w:rPr>
                <w:rFonts w:hint="eastAsia" w:ascii="宋体" w:hAnsi="宋体"/>
                <w:color w:val="auto"/>
                <w:szCs w:val="21"/>
              </w:rPr>
              <w:t>以开标一览表为准，评分的取值按四舍五入法，保留小数点后两位。</w:t>
            </w:r>
          </w:p>
        </w:tc>
        <w:tc>
          <w:tcPr>
            <w:tcW w:w="136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auto"/>
                <w:szCs w:val="21"/>
              </w:rPr>
            </w:pPr>
            <w:r>
              <w:rPr>
                <w:rFonts w:hint="eastAsia" w:ascii="宋体" w:hAnsi="宋体"/>
                <w:color w:val="auto"/>
                <w:szCs w:val="21"/>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Cs w:val="21"/>
              </w:rPr>
            </w:pPr>
            <w:r>
              <w:rPr>
                <w:rFonts w:ascii="宋体" w:hAnsi="宋体"/>
                <w:bCs/>
                <w:color w:val="auto"/>
                <w:szCs w:val="21"/>
              </w:rPr>
              <w:t>2</w:t>
            </w:r>
          </w:p>
        </w:tc>
        <w:tc>
          <w:tcPr>
            <w:tcW w:w="173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Cs w:val="21"/>
              </w:rPr>
            </w:pPr>
            <w:r>
              <w:rPr>
                <w:rFonts w:hint="eastAsia" w:ascii="宋体" w:hAnsi="宋体"/>
                <w:bCs/>
                <w:color w:val="auto"/>
                <w:szCs w:val="21"/>
              </w:rPr>
              <w:t>技术指标和配置</w:t>
            </w:r>
          </w:p>
        </w:tc>
        <w:tc>
          <w:tcPr>
            <w:tcW w:w="72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Cs w:val="21"/>
              </w:rPr>
            </w:pPr>
            <w:r>
              <w:rPr>
                <w:rFonts w:hint="eastAsia" w:ascii="宋体" w:hAnsi="宋体"/>
                <w:bCs/>
                <w:color w:val="auto"/>
                <w:szCs w:val="21"/>
              </w:rPr>
              <w:t>60</w:t>
            </w:r>
          </w:p>
        </w:tc>
        <w:tc>
          <w:tcPr>
            <w:tcW w:w="2766"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color w:val="auto"/>
                <w:szCs w:val="21"/>
              </w:rPr>
            </w:pPr>
            <w:r>
              <w:rPr>
                <w:rFonts w:hint="eastAsia" w:ascii="宋体" w:hAnsi="宋体"/>
                <w:color w:val="auto"/>
                <w:szCs w:val="21"/>
              </w:rPr>
              <w:t>完全符合招标文件要求没有负偏离得60</w:t>
            </w:r>
            <w:r>
              <w:rPr>
                <w:rFonts w:ascii="宋体" w:hAnsi="宋体"/>
                <w:color w:val="auto"/>
                <w:szCs w:val="21"/>
              </w:rPr>
              <w:t>分；星号条款(标注▲)的技术参数，一条不满足扣</w:t>
            </w:r>
            <w:r>
              <w:rPr>
                <w:rFonts w:hint="eastAsia" w:ascii="宋体" w:hAnsi="宋体"/>
                <w:color w:val="auto"/>
                <w:szCs w:val="21"/>
              </w:rPr>
              <w:t>5</w:t>
            </w:r>
            <w:r>
              <w:rPr>
                <w:rFonts w:ascii="宋体" w:hAnsi="宋体"/>
                <w:color w:val="auto"/>
                <w:szCs w:val="21"/>
              </w:rPr>
              <w:t>分，非星号条款的技术参数，一条不满足扣</w:t>
            </w:r>
            <w:r>
              <w:rPr>
                <w:rFonts w:hint="eastAsia" w:ascii="宋体" w:hAnsi="宋体"/>
                <w:color w:val="auto"/>
                <w:szCs w:val="21"/>
              </w:rPr>
              <w:t>2</w:t>
            </w:r>
            <w:r>
              <w:rPr>
                <w:rFonts w:ascii="宋体" w:hAnsi="宋体"/>
                <w:color w:val="auto"/>
                <w:szCs w:val="21"/>
              </w:rPr>
              <w:t>分（实质性要求除外），扣完为止。</w:t>
            </w:r>
          </w:p>
        </w:tc>
        <w:tc>
          <w:tcPr>
            <w:tcW w:w="222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auto"/>
                <w:szCs w:val="21"/>
              </w:rPr>
            </w:pPr>
            <w:r>
              <w:rPr>
                <w:rFonts w:ascii="宋体" w:hAnsi="宋体"/>
                <w:color w:val="auto"/>
                <w:szCs w:val="21"/>
              </w:rPr>
              <w:t>▲</w:t>
            </w:r>
            <w:r>
              <w:rPr>
                <w:rFonts w:hint="eastAsia" w:ascii="宋体" w:hAnsi="宋体"/>
                <w:color w:val="auto"/>
                <w:szCs w:val="21"/>
              </w:rPr>
              <w:t>号参数须提供白皮书或产品说明书或检测报告证明材料作为佐证。不提供不得分。</w:t>
            </w:r>
          </w:p>
        </w:tc>
        <w:tc>
          <w:tcPr>
            <w:tcW w:w="136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auto"/>
                <w:szCs w:val="21"/>
              </w:rPr>
            </w:pPr>
            <w:r>
              <w:rPr>
                <w:rFonts w:hint="eastAsia" w:ascii="宋体" w:hAnsi="宋体"/>
                <w:color w:val="auto"/>
                <w:szCs w:val="21"/>
              </w:rPr>
              <w:t>技术类评分因素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Cs w:val="21"/>
              </w:rPr>
            </w:pPr>
            <w:r>
              <w:rPr>
                <w:rFonts w:ascii="宋体" w:hAnsi="宋体"/>
                <w:bCs/>
                <w:color w:val="auto"/>
                <w:szCs w:val="21"/>
              </w:rPr>
              <w:t>3</w:t>
            </w:r>
          </w:p>
        </w:tc>
        <w:tc>
          <w:tcPr>
            <w:tcW w:w="173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Cs w:val="21"/>
              </w:rPr>
            </w:pPr>
            <w:r>
              <w:rPr>
                <w:rFonts w:hint="eastAsia" w:ascii="宋体" w:hAnsi="宋体"/>
                <w:bCs/>
                <w:color w:val="auto"/>
                <w:szCs w:val="21"/>
              </w:rPr>
              <w:t>履约能力</w:t>
            </w:r>
          </w:p>
        </w:tc>
        <w:tc>
          <w:tcPr>
            <w:tcW w:w="72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Cs w:val="21"/>
              </w:rPr>
            </w:pPr>
            <w:r>
              <w:rPr>
                <w:rFonts w:hint="eastAsia" w:ascii="宋体" w:hAnsi="宋体"/>
                <w:bCs/>
                <w:color w:val="auto"/>
                <w:szCs w:val="21"/>
              </w:rPr>
              <w:t>3</w:t>
            </w:r>
          </w:p>
        </w:tc>
        <w:tc>
          <w:tcPr>
            <w:tcW w:w="2766"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color w:val="auto"/>
                <w:szCs w:val="21"/>
              </w:rPr>
            </w:pPr>
            <w:r>
              <w:rPr>
                <w:rFonts w:hint="eastAsia" w:ascii="宋体" w:hAnsi="宋体"/>
                <w:color w:val="auto"/>
                <w:szCs w:val="21"/>
              </w:rPr>
              <w:t>根据投标人</w:t>
            </w:r>
            <w:r>
              <w:rPr>
                <w:rFonts w:ascii="宋体" w:hAnsi="宋体"/>
                <w:color w:val="auto"/>
                <w:szCs w:val="21"/>
              </w:rPr>
              <w:t>201</w:t>
            </w:r>
            <w:r>
              <w:rPr>
                <w:rFonts w:hint="eastAsia" w:ascii="宋体" w:hAnsi="宋体"/>
                <w:color w:val="auto"/>
                <w:szCs w:val="21"/>
              </w:rPr>
              <w:t>9</w:t>
            </w:r>
            <w:r>
              <w:rPr>
                <w:rFonts w:ascii="宋体" w:hAnsi="宋体"/>
                <w:color w:val="auto"/>
                <w:szCs w:val="21"/>
              </w:rPr>
              <w:t>年以来业绩计算，单项合同一个得0.5分，最多得</w:t>
            </w:r>
            <w:r>
              <w:rPr>
                <w:rFonts w:hint="eastAsia" w:ascii="宋体" w:hAnsi="宋体"/>
                <w:color w:val="auto"/>
                <w:szCs w:val="21"/>
              </w:rPr>
              <w:t>3</w:t>
            </w:r>
            <w:r>
              <w:rPr>
                <w:rFonts w:ascii="宋体" w:hAnsi="宋体"/>
                <w:color w:val="auto"/>
                <w:szCs w:val="21"/>
              </w:rPr>
              <w:t>分。</w:t>
            </w:r>
          </w:p>
        </w:tc>
        <w:tc>
          <w:tcPr>
            <w:tcW w:w="222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auto"/>
                <w:szCs w:val="21"/>
              </w:rPr>
            </w:pPr>
            <w:r>
              <w:rPr>
                <w:rFonts w:hint="eastAsia" w:ascii="宋体" w:hAnsi="宋体"/>
                <w:color w:val="auto"/>
                <w:szCs w:val="21"/>
              </w:rPr>
              <w:t>类似业绩指：同品牌同型号设备销售业绩。</w:t>
            </w:r>
          </w:p>
          <w:p>
            <w:pPr>
              <w:spacing w:line="0" w:lineRule="atLeast"/>
              <w:jc w:val="center"/>
              <w:rPr>
                <w:rFonts w:ascii="宋体" w:hAnsi="宋体"/>
                <w:color w:val="auto"/>
                <w:szCs w:val="21"/>
              </w:rPr>
            </w:pPr>
            <w:r>
              <w:rPr>
                <w:rFonts w:hint="eastAsia" w:ascii="宋体" w:hAnsi="宋体"/>
                <w:color w:val="auto"/>
                <w:szCs w:val="21"/>
              </w:rPr>
              <w:t>提供合同</w:t>
            </w:r>
            <w:r>
              <w:rPr>
                <w:rFonts w:ascii="宋体" w:hAnsi="宋体"/>
                <w:color w:val="auto"/>
                <w:szCs w:val="21"/>
              </w:rPr>
              <w:t>/协议复印件并加盖投标人的公章。</w:t>
            </w:r>
          </w:p>
        </w:tc>
        <w:tc>
          <w:tcPr>
            <w:tcW w:w="136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auto"/>
                <w:szCs w:val="21"/>
              </w:rPr>
            </w:pPr>
            <w:r>
              <w:rPr>
                <w:rFonts w:hint="eastAsia" w:ascii="宋体" w:hAnsi="宋体"/>
                <w:color w:val="auto"/>
                <w:szCs w:val="21"/>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Cs w:val="21"/>
              </w:rPr>
            </w:pPr>
            <w:r>
              <w:rPr>
                <w:rFonts w:ascii="宋体" w:hAnsi="宋体"/>
                <w:bCs/>
                <w:color w:val="auto"/>
                <w:szCs w:val="21"/>
              </w:rPr>
              <w:t>4</w:t>
            </w:r>
          </w:p>
        </w:tc>
        <w:tc>
          <w:tcPr>
            <w:tcW w:w="173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Cs w:val="21"/>
              </w:rPr>
            </w:pPr>
            <w:r>
              <w:rPr>
                <w:rFonts w:hint="eastAsia" w:ascii="宋体" w:hAnsi="宋体"/>
                <w:bCs/>
                <w:color w:val="auto"/>
                <w:szCs w:val="21"/>
              </w:rPr>
              <w:t>售后服务</w:t>
            </w:r>
          </w:p>
        </w:tc>
        <w:tc>
          <w:tcPr>
            <w:tcW w:w="72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Cs w:val="21"/>
              </w:rPr>
            </w:pPr>
            <w:r>
              <w:rPr>
                <w:rFonts w:hint="eastAsia" w:ascii="宋体" w:hAnsi="宋体"/>
                <w:bCs/>
                <w:color w:val="auto"/>
                <w:szCs w:val="21"/>
              </w:rPr>
              <w:t>6</w:t>
            </w:r>
          </w:p>
        </w:tc>
        <w:tc>
          <w:tcPr>
            <w:tcW w:w="2766"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color w:val="auto"/>
                <w:szCs w:val="21"/>
              </w:rPr>
            </w:pPr>
            <w:r>
              <w:rPr>
                <w:rFonts w:hint="eastAsia" w:ascii="宋体" w:hAnsi="宋体"/>
                <w:color w:val="auto"/>
                <w:szCs w:val="21"/>
              </w:rPr>
              <w:t>投标人提供完善的服务方案,完全符合招标文件商务要求的得</w:t>
            </w:r>
            <w:r>
              <w:rPr>
                <w:rFonts w:hint="eastAsia" w:ascii="宋体" w:hAnsi="宋体"/>
                <w:color w:val="auto"/>
                <w:szCs w:val="21"/>
                <w:lang w:val="en-US" w:eastAsia="zh-CN"/>
              </w:rPr>
              <w:t>6</w:t>
            </w:r>
            <w:r>
              <w:rPr>
                <w:rFonts w:ascii="宋体" w:hAnsi="宋体"/>
                <w:color w:val="auto"/>
                <w:szCs w:val="21"/>
              </w:rPr>
              <w:t>分；每有一项缺项漏项的扣2分，扣完为止；每有一项阐述不清、描述不明、描述错误得扣1分。</w:t>
            </w:r>
          </w:p>
        </w:tc>
        <w:tc>
          <w:tcPr>
            <w:tcW w:w="222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auto"/>
                <w:szCs w:val="21"/>
              </w:rPr>
            </w:pPr>
          </w:p>
        </w:tc>
        <w:tc>
          <w:tcPr>
            <w:tcW w:w="136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auto"/>
                <w:szCs w:val="21"/>
              </w:rPr>
            </w:pPr>
            <w:r>
              <w:rPr>
                <w:rFonts w:hint="eastAsia" w:ascii="宋体" w:hAnsi="宋体"/>
                <w:color w:val="auto"/>
                <w:szCs w:val="21"/>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Cs w:val="21"/>
              </w:rPr>
            </w:pPr>
            <w:r>
              <w:rPr>
                <w:rFonts w:hint="eastAsia" w:ascii="宋体" w:hAnsi="宋体"/>
                <w:bCs/>
                <w:color w:val="auto"/>
                <w:szCs w:val="21"/>
              </w:rPr>
              <w:t>5</w:t>
            </w:r>
          </w:p>
        </w:tc>
        <w:tc>
          <w:tcPr>
            <w:tcW w:w="173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bCs/>
                <w:color w:val="auto"/>
                <w:szCs w:val="21"/>
              </w:rPr>
            </w:pPr>
            <w:r>
              <w:rPr>
                <w:rFonts w:hint="eastAsia" w:ascii="宋体" w:hAnsi="宋体"/>
                <w:bCs/>
                <w:color w:val="auto"/>
                <w:szCs w:val="21"/>
              </w:rPr>
              <w:t>投标文件的</w:t>
            </w:r>
          </w:p>
          <w:p>
            <w:pPr>
              <w:spacing w:line="0" w:lineRule="atLeast"/>
              <w:jc w:val="center"/>
              <w:rPr>
                <w:rFonts w:ascii="宋体" w:hAnsi="宋体"/>
                <w:bCs/>
                <w:color w:val="auto"/>
                <w:szCs w:val="21"/>
              </w:rPr>
            </w:pPr>
            <w:r>
              <w:rPr>
                <w:rFonts w:hint="eastAsia" w:ascii="宋体" w:hAnsi="宋体"/>
                <w:bCs/>
                <w:color w:val="auto"/>
                <w:szCs w:val="21"/>
              </w:rPr>
              <w:t>规范性</w:t>
            </w:r>
          </w:p>
        </w:tc>
        <w:tc>
          <w:tcPr>
            <w:tcW w:w="72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Cs w:val="21"/>
              </w:rPr>
            </w:pPr>
            <w:r>
              <w:rPr>
                <w:rFonts w:ascii="宋体" w:hAnsi="宋体"/>
                <w:bCs/>
                <w:color w:val="auto"/>
                <w:szCs w:val="21"/>
              </w:rPr>
              <w:t>1</w:t>
            </w:r>
          </w:p>
        </w:tc>
        <w:tc>
          <w:tcPr>
            <w:tcW w:w="2766"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color w:val="auto"/>
                <w:szCs w:val="21"/>
              </w:rPr>
            </w:pPr>
            <w:r>
              <w:rPr>
                <w:rFonts w:hint="eastAsia" w:ascii="宋体" w:hAnsi="宋体"/>
                <w:color w:val="auto"/>
                <w:szCs w:val="21"/>
              </w:rPr>
              <w:t>投标文件制作规范，没有细微偏差情形的得</w:t>
            </w:r>
            <w:r>
              <w:rPr>
                <w:rFonts w:ascii="宋体" w:hAnsi="宋体"/>
                <w:color w:val="auto"/>
                <w:szCs w:val="21"/>
              </w:rPr>
              <w:t>1分；有一项细微偏差扣0.5分，直至该项分值扣完为止。</w:t>
            </w:r>
          </w:p>
        </w:tc>
        <w:tc>
          <w:tcPr>
            <w:tcW w:w="222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auto"/>
                <w:szCs w:val="21"/>
              </w:rPr>
            </w:pPr>
          </w:p>
        </w:tc>
        <w:tc>
          <w:tcPr>
            <w:tcW w:w="136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auto"/>
                <w:szCs w:val="21"/>
              </w:rPr>
            </w:pPr>
            <w:r>
              <w:rPr>
                <w:rFonts w:hint="eastAsia" w:ascii="宋体" w:hAnsi="宋体"/>
                <w:color w:val="auto"/>
                <w:szCs w:val="21"/>
              </w:rPr>
              <w:t>共同评分因素</w:t>
            </w:r>
          </w:p>
        </w:tc>
      </w:tr>
    </w:tbl>
    <w:p>
      <w:pPr>
        <w:widowControl/>
        <w:adjustRightInd w:val="0"/>
        <w:snapToGrid w:val="0"/>
        <w:spacing w:line="400" w:lineRule="exact"/>
        <w:ind w:firstLine="482" w:firstLineChars="200"/>
        <w:jc w:val="left"/>
        <w:rPr>
          <w:rFonts w:ascii="Times New Roman" w:hAnsi="Times New Roman"/>
          <w:b/>
          <w:bCs/>
          <w:color w:val="auto"/>
          <w:kern w:val="0"/>
          <w:sz w:val="24"/>
          <w:szCs w:val="2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0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hMzQxN2E5ZjUyZmE0M2NkMDhmMDZiOGJmMjg4MDMifQ=="/>
  </w:docVars>
  <w:rsids>
    <w:rsidRoot w:val="0045476D"/>
    <w:rsid w:val="000D5889"/>
    <w:rsid w:val="001B3373"/>
    <w:rsid w:val="001B5153"/>
    <w:rsid w:val="001F40B1"/>
    <w:rsid w:val="001F7554"/>
    <w:rsid w:val="00241C12"/>
    <w:rsid w:val="0024242E"/>
    <w:rsid w:val="002913B3"/>
    <w:rsid w:val="00304FE4"/>
    <w:rsid w:val="003F05E7"/>
    <w:rsid w:val="0045476D"/>
    <w:rsid w:val="00535C13"/>
    <w:rsid w:val="0060439E"/>
    <w:rsid w:val="006055D3"/>
    <w:rsid w:val="00667139"/>
    <w:rsid w:val="00711BA3"/>
    <w:rsid w:val="00790670"/>
    <w:rsid w:val="007A01C9"/>
    <w:rsid w:val="007A7156"/>
    <w:rsid w:val="007B6CE6"/>
    <w:rsid w:val="007C5657"/>
    <w:rsid w:val="007E17BF"/>
    <w:rsid w:val="007F0216"/>
    <w:rsid w:val="00865A13"/>
    <w:rsid w:val="008B144F"/>
    <w:rsid w:val="008D75D8"/>
    <w:rsid w:val="00913048"/>
    <w:rsid w:val="00925A96"/>
    <w:rsid w:val="00927DF2"/>
    <w:rsid w:val="00935919"/>
    <w:rsid w:val="009D3B27"/>
    <w:rsid w:val="00A2422E"/>
    <w:rsid w:val="00A53362"/>
    <w:rsid w:val="00AE2F1C"/>
    <w:rsid w:val="00B316F5"/>
    <w:rsid w:val="00B53FCB"/>
    <w:rsid w:val="00BA33DF"/>
    <w:rsid w:val="00C41F0F"/>
    <w:rsid w:val="00C84C99"/>
    <w:rsid w:val="00CA567C"/>
    <w:rsid w:val="00D97302"/>
    <w:rsid w:val="00DD4D9F"/>
    <w:rsid w:val="00F65A99"/>
    <w:rsid w:val="01466E56"/>
    <w:rsid w:val="01D308BA"/>
    <w:rsid w:val="07093D55"/>
    <w:rsid w:val="0AFA5A96"/>
    <w:rsid w:val="0CD27FFC"/>
    <w:rsid w:val="0DAC4D70"/>
    <w:rsid w:val="0E677033"/>
    <w:rsid w:val="0E7F1957"/>
    <w:rsid w:val="13AE2691"/>
    <w:rsid w:val="16F37B9A"/>
    <w:rsid w:val="17122347"/>
    <w:rsid w:val="1A2B2E8E"/>
    <w:rsid w:val="1B4D05AA"/>
    <w:rsid w:val="1C596908"/>
    <w:rsid w:val="1F2324A2"/>
    <w:rsid w:val="1F42517D"/>
    <w:rsid w:val="1FDE786A"/>
    <w:rsid w:val="1FE2762F"/>
    <w:rsid w:val="20A2053B"/>
    <w:rsid w:val="20D54F08"/>
    <w:rsid w:val="247F6619"/>
    <w:rsid w:val="257874B5"/>
    <w:rsid w:val="2957564F"/>
    <w:rsid w:val="29790E86"/>
    <w:rsid w:val="29A7364C"/>
    <w:rsid w:val="2A092A55"/>
    <w:rsid w:val="2B356AFD"/>
    <w:rsid w:val="2F5D26AF"/>
    <w:rsid w:val="2FB70420"/>
    <w:rsid w:val="316B3205"/>
    <w:rsid w:val="33B577D8"/>
    <w:rsid w:val="33D16649"/>
    <w:rsid w:val="35DF103A"/>
    <w:rsid w:val="3609706D"/>
    <w:rsid w:val="36BA0038"/>
    <w:rsid w:val="396C388B"/>
    <w:rsid w:val="3BF758E5"/>
    <w:rsid w:val="3C917532"/>
    <w:rsid w:val="3CE068D6"/>
    <w:rsid w:val="40F37FB8"/>
    <w:rsid w:val="453A0EBB"/>
    <w:rsid w:val="479E32A4"/>
    <w:rsid w:val="48712296"/>
    <w:rsid w:val="4BDA7972"/>
    <w:rsid w:val="4C2C6594"/>
    <w:rsid w:val="4C52691B"/>
    <w:rsid w:val="4D137AF0"/>
    <w:rsid w:val="4D194481"/>
    <w:rsid w:val="4F732472"/>
    <w:rsid w:val="50277BC9"/>
    <w:rsid w:val="50D15CF8"/>
    <w:rsid w:val="51066F16"/>
    <w:rsid w:val="51AE40DC"/>
    <w:rsid w:val="5334236B"/>
    <w:rsid w:val="55CB1E13"/>
    <w:rsid w:val="57FC313E"/>
    <w:rsid w:val="58BA1F78"/>
    <w:rsid w:val="5962566E"/>
    <w:rsid w:val="5AAD383C"/>
    <w:rsid w:val="5DD8138D"/>
    <w:rsid w:val="5DEF0CB7"/>
    <w:rsid w:val="60C33E13"/>
    <w:rsid w:val="611E7ED2"/>
    <w:rsid w:val="659F01D8"/>
    <w:rsid w:val="66C976CB"/>
    <w:rsid w:val="68B977C1"/>
    <w:rsid w:val="69E4351C"/>
    <w:rsid w:val="6A4F2F1A"/>
    <w:rsid w:val="6A6764EA"/>
    <w:rsid w:val="6A6931C9"/>
    <w:rsid w:val="6B8A20A2"/>
    <w:rsid w:val="6C320399"/>
    <w:rsid w:val="6C755241"/>
    <w:rsid w:val="6D592E1C"/>
    <w:rsid w:val="6F514ADE"/>
    <w:rsid w:val="6F833AC6"/>
    <w:rsid w:val="71593422"/>
    <w:rsid w:val="72B059E8"/>
    <w:rsid w:val="732C647B"/>
    <w:rsid w:val="768444B8"/>
    <w:rsid w:val="7A1B6C1E"/>
    <w:rsid w:val="7A351B2A"/>
    <w:rsid w:val="7AB732C5"/>
    <w:rsid w:val="7AB7598A"/>
    <w:rsid w:val="7AEC669D"/>
    <w:rsid w:val="7C3F13C0"/>
    <w:rsid w:val="7D8D4B15"/>
    <w:rsid w:val="7E0D277C"/>
    <w:rsid w:val="7E604B3E"/>
    <w:rsid w:val="7FDF076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28"/>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29"/>
    <w:qFormat/>
    <w:uiPriority w:val="0"/>
    <w:pPr>
      <w:keepNext/>
      <w:keepLines/>
      <w:spacing w:before="260" w:after="260" w:line="416" w:lineRule="auto"/>
      <w:outlineLvl w:val="1"/>
    </w:pPr>
    <w:rPr>
      <w:rFonts w:ascii="Arial" w:hAnsi="Arial" w:eastAsia="黑体"/>
      <w:b/>
      <w:bCs/>
      <w:kern w:val="0"/>
      <w:sz w:val="32"/>
      <w:szCs w:val="32"/>
    </w:rPr>
  </w:style>
  <w:style w:type="paragraph" w:styleId="5">
    <w:name w:val="heading 3"/>
    <w:basedOn w:val="1"/>
    <w:next w:val="1"/>
    <w:link w:val="30"/>
    <w:qFormat/>
    <w:uiPriority w:val="0"/>
    <w:pPr>
      <w:keepNext/>
      <w:keepLines/>
      <w:spacing w:before="260" w:after="260" w:line="416" w:lineRule="auto"/>
      <w:outlineLvl w:val="2"/>
    </w:pPr>
    <w:rPr>
      <w:b/>
      <w:bCs/>
      <w:sz w:val="32"/>
      <w:szCs w:val="32"/>
    </w:rPr>
  </w:style>
  <w:style w:type="character" w:default="1" w:styleId="22">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49"/>
    <w:qFormat/>
    <w:uiPriority w:val="0"/>
    <w:pPr>
      <w:spacing w:after="120"/>
    </w:pPr>
    <w:rPr>
      <w:rFonts w:ascii="Times New Roman" w:hAnsi="Times New Roman"/>
    </w:rPr>
  </w:style>
  <w:style w:type="paragraph" w:styleId="6">
    <w:name w:val="Normal Indent"/>
    <w:basedOn w:val="1"/>
    <w:qFormat/>
    <w:uiPriority w:val="0"/>
    <w:pPr>
      <w:widowControl/>
      <w:spacing w:line="360" w:lineRule="auto"/>
      <w:ind w:firstLine="420"/>
      <w:jc w:val="left"/>
    </w:pPr>
    <w:rPr>
      <w:rFonts w:ascii="宋体" w:hAnsi="宋体"/>
      <w:kern w:val="0"/>
      <w:szCs w:val="20"/>
    </w:rPr>
  </w:style>
  <w:style w:type="paragraph" w:styleId="7">
    <w:name w:val="annotation text"/>
    <w:basedOn w:val="1"/>
    <w:link w:val="56"/>
    <w:qFormat/>
    <w:uiPriority w:val="0"/>
    <w:pPr>
      <w:jc w:val="left"/>
    </w:pPr>
    <w:rPr>
      <w:rFonts w:ascii="Times New Roman" w:hAnsi="Times New Roman"/>
    </w:rPr>
  </w:style>
  <w:style w:type="paragraph" w:styleId="8">
    <w:name w:val="Body Text Indent"/>
    <w:basedOn w:val="1"/>
    <w:link w:val="50"/>
    <w:qFormat/>
    <w:uiPriority w:val="0"/>
    <w:pPr>
      <w:spacing w:after="120"/>
      <w:ind w:left="420" w:leftChars="200"/>
    </w:pPr>
    <w:rPr>
      <w:rFonts w:ascii="Times New Roman" w:hAnsi="Times New Roman"/>
    </w:rPr>
  </w:style>
  <w:style w:type="paragraph" w:styleId="9">
    <w:name w:val="toc 3"/>
    <w:basedOn w:val="1"/>
    <w:next w:val="1"/>
    <w:qFormat/>
    <w:uiPriority w:val="39"/>
    <w:pPr>
      <w:ind w:left="840" w:leftChars="400"/>
    </w:pPr>
  </w:style>
  <w:style w:type="paragraph" w:styleId="10">
    <w:name w:val="Plain Text"/>
    <w:basedOn w:val="1"/>
    <w:link w:val="66"/>
    <w:qFormat/>
    <w:uiPriority w:val="0"/>
    <w:rPr>
      <w:rFonts w:ascii="宋体" w:hAnsi="Courier New" w:cs="Courier New"/>
      <w:szCs w:val="21"/>
    </w:rPr>
  </w:style>
  <w:style w:type="paragraph" w:styleId="11">
    <w:name w:val="Date"/>
    <w:basedOn w:val="1"/>
    <w:next w:val="1"/>
    <w:link w:val="55"/>
    <w:qFormat/>
    <w:uiPriority w:val="0"/>
    <w:pPr>
      <w:ind w:left="100" w:leftChars="2500"/>
    </w:pPr>
    <w:rPr>
      <w:rFonts w:ascii="Times New Roman" w:hAnsi="Times New Roman"/>
    </w:rPr>
  </w:style>
  <w:style w:type="paragraph" w:styleId="12">
    <w:name w:val="Body Text Indent 2"/>
    <w:basedOn w:val="1"/>
    <w:link w:val="54"/>
    <w:qFormat/>
    <w:uiPriority w:val="0"/>
    <w:pPr>
      <w:spacing w:after="120" w:line="480" w:lineRule="auto"/>
      <w:ind w:left="420" w:leftChars="200"/>
    </w:pPr>
  </w:style>
  <w:style w:type="paragraph" w:styleId="13">
    <w:name w:val="Balloon Text"/>
    <w:basedOn w:val="1"/>
    <w:link w:val="65"/>
    <w:qFormat/>
    <w:uiPriority w:val="0"/>
    <w:rPr>
      <w:rFonts w:ascii="Times New Roman" w:hAnsi="Times New Roman"/>
      <w:sz w:val="18"/>
      <w:szCs w:val="18"/>
    </w:rPr>
  </w:style>
  <w:style w:type="paragraph" w:styleId="14">
    <w:name w:val="footer"/>
    <w:basedOn w:val="1"/>
    <w:link w:val="64"/>
    <w:qFormat/>
    <w:uiPriority w:val="99"/>
    <w:pPr>
      <w:tabs>
        <w:tab w:val="center" w:pos="4153"/>
        <w:tab w:val="right" w:pos="8306"/>
      </w:tabs>
      <w:snapToGrid w:val="0"/>
      <w:jc w:val="left"/>
    </w:pPr>
    <w:rPr>
      <w:rFonts w:ascii="Times New Roman" w:hAnsi="Times New Roman"/>
      <w:sz w:val="18"/>
      <w:szCs w:val="18"/>
    </w:rPr>
  </w:style>
  <w:style w:type="paragraph" w:styleId="15">
    <w:name w:val="header"/>
    <w:basedOn w:val="1"/>
    <w:link w:val="68"/>
    <w:qFormat/>
    <w:uiPriority w:val="0"/>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16">
    <w:name w:val="toc 1"/>
    <w:basedOn w:val="1"/>
    <w:next w:val="1"/>
    <w:qFormat/>
    <w:uiPriority w:val="39"/>
    <w:pPr>
      <w:tabs>
        <w:tab w:val="left" w:pos="510"/>
        <w:tab w:val="right" w:leader="dot" w:pos="8296"/>
      </w:tabs>
      <w:spacing w:line="360" w:lineRule="auto"/>
    </w:pPr>
  </w:style>
  <w:style w:type="paragraph" w:styleId="17">
    <w:name w:val="toc 2"/>
    <w:basedOn w:val="1"/>
    <w:next w:val="1"/>
    <w:qFormat/>
    <w:uiPriority w:val="39"/>
    <w:pPr>
      <w:tabs>
        <w:tab w:val="right" w:leader="dot" w:pos="8296"/>
      </w:tabs>
      <w:ind w:left="420" w:leftChars="200"/>
    </w:pPr>
  </w:style>
  <w:style w:type="paragraph" w:styleId="18">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9">
    <w:name w:val="Title"/>
    <w:basedOn w:val="1"/>
    <w:next w:val="1"/>
    <w:link w:val="53"/>
    <w:qFormat/>
    <w:uiPriority w:val="0"/>
    <w:pPr>
      <w:spacing w:before="240" w:after="60"/>
      <w:jc w:val="center"/>
      <w:outlineLvl w:val="0"/>
    </w:pPr>
    <w:rPr>
      <w:rFonts w:ascii="Cambria" w:hAnsi="Cambria"/>
      <w:b/>
      <w:bCs/>
      <w:sz w:val="32"/>
      <w:szCs w:val="32"/>
    </w:rPr>
  </w:style>
  <w:style w:type="paragraph" w:styleId="20">
    <w:name w:val="annotation subject"/>
    <w:basedOn w:val="7"/>
    <w:next w:val="7"/>
    <w:link w:val="61"/>
    <w:qFormat/>
    <w:uiPriority w:val="0"/>
    <w:rPr>
      <w:b/>
      <w:bCs/>
    </w:rPr>
  </w:style>
  <w:style w:type="character" w:styleId="23">
    <w:name w:val="Strong"/>
    <w:qFormat/>
    <w:uiPriority w:val="0"/>
    <w:rPr>
      <w:b/>
      <w:bCs/>
    </w:rPr>
  </w:style>
  <w:style w:type="character" w:styleId="24">
    <w:name w:val="page number"/>
    <w:basedOn w:val="22"/>
    <w:qFormat/>
    <w:uiPriority w:val="0"/>
  </w:style>
  <w:style w:type="character" w:styleId="25">
    <w:name w:val="FollowedHyperlink"/>
    <w:basedOn w:val="22"/>
    <w:qFormat/>
    <w:uiPriority w:val="0"/>
    <w:rPr>
      <w:color w:val="800080" w:themeColor="followedHyperlink"/>
      <w:u w:val="single"/>
      <w14:textFill>
        <w14:solidFill>
          <w14:schemeClr w14:val="folHlink"/>
        </w14:solidFill>
      </w14:textFill>
    </w:rPr>
  </w:style>
  <w:style w:type="character" w:styleId="26">
    <w:name w:val="Hyperlink"/>
    <w:qFormat/>
    <w:uiPriority w:val="99"/>
    <w:rPr>
      <w:color w:val="0000FF"/>
      <w:u w:val="single"/>
    </w:rPr>
  </w:style>
  <w:style w:type="character" w:styleId="27">
    <w:name w:val="annotation reference"/>
    <w:qFormat/>
    <w:uiPriority w:val="0"/>
    <w:rPr>
      <w:sz w:val="21"/>
      <w:szCs w:val="21"/>
    </w:rPr>
  </w:style>
  <w:style w:type="character" w:customStyle="1" w:styleId="28">
    <w:name w:val="标题 1 Char"/>
    <w:basedOn w:val="22"/>
    <w:link w:val="3"/>
    <w:qFormat/>
    <w:uiPriority w:val="0"/>
    <w:rPr>
      <w:rFonts w:ascii="Calibri" w:hAnsi="Calibri"/>
      <w:b/>
      <w:bCs/>
      <w:kern w:val="44"/>
      <w:sz w:val="44"/>
      <w:szCs w:val="44"/>
    </w:rPr>
  </w:style>
  <w:style w:type="character" w:customStyle="1" w:styleId="29">
    <w:name w:val="标题 2 Char"/>
    <w:basedOn w:val="22"/>
    <w:link w:val="4"/>
    <w:qFormat/>
    <w:uiPriority w:val="0"/>
    <w:rPr>
      <w:rFonts w:ascii="Arial" w:hAnsi="Arial" w:eastAsia="黑体"/>
      <w:b/>
      <w:bCs/>
      <w:sz w:val="32"/>
      <w:szCs w:val="32"/>
    </w:rPr>
  </w:style>
  <w:style w:type="character" w:customStyle="1" w:styleId="30">
    <w:name w:val="标题 3 Char"/>
    <w:basedOn w:val="22"/>
    <w:link w:val="5"/>
    <w:qFormat/>
    <w:uiPriority w:val="0"/>
    <w:rPr>
      <w:rFonts w:ascii="Calibri" w:hAnsi="Calibri"/>
      <w:b/>
      <w:bCs/>
      <w:kern w:val="2"/>
      <w:sz w:val="32"/>
      <w:szCs w:val="32"/>
    </w:rPr>
  </w:style>
  <w:style w:type="character" w:customStyle="1" w:styleId="31">
    <w:name w:val="批注框文本 Char"/>
    <w:link w:val="13"/>
    <w:qFormat/>
    <w:uiPriority w:val="0"/>
    <w:rPr>
      <w:kern w:val="2"/>
      <w:sz w:val="18"/>
      <w:szCs w:val="18"/>
    </w:rPr>
  </w:style>
  <w:style w:type="character" w:customStyle="1" w:styleId="32">
    <w:name w:val="纯文本 Char1"/>
    <w:unhideWhenUsed/>
    <w:qFormat/>
    <w:uiPriority w:val="99"/>
    <w:rPr>
      <w:rFonts w:hint="eastAsia" w:ascii="宋体" w:hAnsi="Tms Rmn" w:eastAsia="宋体"/>
      <w:sz w:val="21"/>
      <w:lang w:val="en-US" w:eastAsia="zh-CN"/>
    </w:rPr>
  </w:style>
  <w:style w:type="character" w:customStyle="1" w:styleId="33">
    <w:name w:val="页眉 Char"/>
    <w:link w:val="15"/>
    <w:qFormat/>
    <w:uiPriority w:val="0"/>
    <w:rPr>
      <w:kern w:val="2"/>
      <w:sz w:val="18"/>
      <w:szCs w:val="18"/>
    </w:rPr>
  </w:style>
  <w:style w:type="character" w:customStyle="1" w:styleId="34">
    <w:name w:val="正文文本缩进 Char"/>
    <w:link w:val="8"/>
    <w:qFormat/>
    <w:uiPriority w:val="0"/>
    <w:rPr>
      <w:kern w:val="2"/>
      <w:sz w:val="21"/>
      <w:szCs w:val="24"/>
    </w:rPr>
  </w:style>
  <w:style w:type="character" w:customStyle="1" w:styleId="35">
    <w:name w:val="批注主题 Char"/>
    <w:link w:val="20"/>
    <w:qFormat/>
    <w:uiPriority w:val="0"/>
    <w:rPr>
      <w:b/>
      <w:bCs/>
      <w:kern w:val="2"/>
      <w:sz w:val="21"/>
      <w:szCs w:val="24"/>
    </w:rPr>
  </w:style>
  <w:style w:type="paragraph" w:customStyle="1" w:styleId="36">
    <w:name w:val="_Style 14"/>
    <w:unhideWhenUsed/>
    <w:qFormat/>
    <w:uiPriority w:val="99"/>
    <w:pPr>
      <w:widowControl w:val="0"/>
      <w:jc w:val="both"/>
    </w:pPr>
    <w:rPr>
      <w:rFonts w:ascii="Calibri" w:hAnsi="Calibri" w:eastAsia="宋体" w:cs="Times New Roman"/>
      <w:kern w:val="2"/>
      <w:sz w:val="21"/>
      <w:szCs w:val="24"/>
      <w:lang w:val="en-US" w:eastAsia="zh-CN" w:bidi="ar-SA"/>
    </w:rPr>
  </w:style>
  <w:style w:type="character" w:customStyle="1" w:styleId="37">
    <w:name w:val="apple-converted-space"/>
    <w:basedOn w:val="22"/>
    <w:qFormat/>
    <w:uiPriority w:val="0"/>
  </w:style>
  <w:style w:type="character" w:customStyle="1" w:styleId="38">
    <w:name w:val="纯文本 Char"/>
    <w:link w:val="10"/>
    <w:qFormat/>
    <w:locked/>
    <w:uiPriority w:val="0"/>
    <w:rPr>
      <w:rFonts w:ascii="宋体" w:hAnsi="Courier New" w:cs="Courier New"/>
      <w:kern w:val="2"/>
      <w:sz w:val="21"/>
      <w:szCs w:val="21"/>
    </w:rPr>
  </w:style>
  <w:style w:type="character" w:customStyle="1" w:styleId="39">
    <w:name w:val="日期 Char"/>
    <w:link w:val="11"/>
    <w:qFormat/>
    <w:uiPriority w:val="0"/>
    <w:rPr>
      <w:kern w:val="2"/>
      <w:sz w:val="21"/>
      <w:szCs w:val="24"/>
    </w:rPr>
  </w:style>
  <w:style w:type="character" w:customStyle="1" w:styleId="40">
    <w:name w:val="正文文本 Char"/>
    <w:link w:val="2"/>
    <w:qFormat/>
    <w:uiPriority w:val="0"/>
    <w:rPr>
      <w:kern w:val="2"/>
      <w:sz w:val="21"/>
      <w:szCs w:val="24"/>
    </w:rPr>
  </w:style>
  <w:style w:type="character" w:customStyle="1" w:styleId="41">
    <w:name w:val="标题 Char"/>
    <w:link w:val="19"/>
    <w:qFormat/>
    <w:locked/>
    <w:uiPriority w:val="0"/>
    <w:rPr>
      <w:rFonts w:ascii="Cambria" w:hAnsi="Cambria"/>
      <w:b/>
      <w:bCs/>
      <w:kern w:val="2"/>
      <w:sz w:val="32"/>
      <w:szCs w:val="32"/>
    </w:rPr>
  </w:style>
  <w:style w:type="character" w:customStyle="1" w:styleId="42">
    <w:name w:val="正文首行缩进两字符 Char Char"/>
    <w:link w:val="43"/>
    <w:qFormat/>
    <w:locked/>
    <w:uiPriority w:val="99"/>
    <w:rPr>
      <w:kern w:val="2"/>
      <w:sz w:val="21"/>
    </w:rPr>
  </w:style>
  <w:style w:type="paragraph" w:customStyle="1" w:styleId="43">
    <w:name w:val="正文首行缩进两字符"/>
    <w:basedOn w:val="1"/>
    <w:link w:val="42"/>
    <w:qFormat/>
    <w:uiPriority w:val="99"/>
    <w:pPr>
      <w:spacing w:line="360" w:lineRule="auto"/>
      <w:ind w:firstLine="200" w:firstLineChars="200"/>
    </w:pPr>
    <w:rPr>
      <w:rFonts w:ascii="Times New Roman" w:hAnsi="Times New Roman"/>
      <w:szCs w:val="20"/>
    </w:rPr>
  </w:style>
  <w:style w:type="character" w:customStyle="1" w:styleId="44">
    <w:name w:val="批注文字 Char"/>
    <w:link w:val="7"/>
    <w:qFormat/>
    <w:uiPriority w:val="0"/>
    <w:rPr>
      <w:kern w:val="2"/>
      <w:sz w:val="21"/>
      <w:szCs w:val="24"/>
    </w:rPr>
  </w:style>
  <w:style w:type="character" w:customStyle="1" w:styleId="45">
    <w:name w:val="NormalCharacter"/>
    <w:qFormat/>
    <w:uiPriority w:val="0"/>
  </w:style>
  <w:style w:type="character" w:customStyle="1" w:styleId="46">
    <w:name w:val="页脚 Char"/>
    <w:link w:val="14"/>
    <w:qFormat/>
    <w:uiPriority w:val="99"/>
    <w:rPr>
      <w:kern w:val="2"/>
      <w:sz w:val="18"/>
      <w:szCs w:val="18"/>
    </w:rPr>
  </w:style>
  <w:style w:type="paragraph" w:customStyle="1" w:styleId="47">
    <w:name w:val="中等深浅网格 1 - 着色 21"/>
    <w:basedOn w:val="1"/>
    <w:qFormat/>
    <w:uiPriority w:val="34"/>
    <w:pPr>
      <w:ind w:firstLine="420" w:firstLineChars="200"/>
    </w:pPr>
    <w:rPr>
      <w:sz w:val="20"/>
      <w:szCs w:val="20"/>
    </w:rPr>
  </w:style>
  <w:style w:type="paragraph" w:customStyle="1" w:styleId="48">
    <w:name w:val="图表左对齐"/>
    <w:basedOn w:val="1"/>
    <w:qFormat/>
    <w:uiPriority w:val="0"/>
    <w:pPr>
      <w:widowControl/>
      <w:spacing w:line="360" w:lineRule="exact"/>
      <w:jc w:val="left"/>
    </w:pPr>
    <w:rPr>
      <w:spacing w:val="-10"/>
      <w:kern w:val="0"/>
      <w:sz w:val="24"/>
      <w:szCs w:val="28"/>
    </w:rPr>
  </w:style>
  <w:style w:type="character" w:customStyle="1" w:styleId="49">
    <w:name w:val="正文文本 Char1"/>
    <w:basedOn w:val="22"/>
    <w:link w:val="2"/>
    <w:qFormat/>
    <w:uiPriority w:val="0"/>
    <w:rPr>
      <w:rFonts w:ascii="Calibri" w:hAnsi="Calibri"/>
      <w:kern w:val="2"/>
      <w:sz w:val="21"/>
      <w:szCs w:val="24"/>
    </w:rPr>
  </w:style>
  <w:style w:type="character" w:customStyle="1" w:styleId="50">
    <w:name w:val="正文文本缩进 Char1"/>
    <w:basedOn w:val="22"/>
    <w:link w:val="8"/>
    <w:qFormat/>
    <w:uiPriority w:val="0"/>
    <w:rPr>
      <w:rFonts w:ascii="Calibri" w:hAnsi="Calibri"/>
      <w:kern w:val="2"/>
      <w:sz w:val="21"/>
      <w:szCs w:val="24"/>
    </w:rPr>
  </w:style>
  <w:style w:type="paragraph" w:styleId="51">
    <w:name w:val="List Paragraph"/>
    <w:basedOn w:val="1"/>
    <w:qFormat/>
    <w:uiPriority w:val="34"/>
    <w:pPr>
      <w:ind w:firstLine="420" w:firstLineChars="200"/>
    </w:pPr>
  </w:style>
  <w:style w:type="paragraph" w:customStyle="1" w:styleId="52">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character" w:customStyle="1" w:styleId="53">
    <w:name w:val="标题 Char1"/>
    <w:basedOn w:val="22"/>
    <w:link w:val="19"/>
    <w:qFormat/>
    <w:uiPriority w:val="0"/>
    <w:rPr>
      <w:rFonts w:asciiTheme="majorHAnsi" w:hAnsiTheme="majorHAnsi" w:cstheme="majorBidi"/>
      <w:b/>
      <w:bCs/>
      <w:kern w:val="2"/>
      <w:sz w:val="32"/>
      <w:szCs w:val="32"/>
    </w:rPr>
  </w:style>
  <w:style w:type="character" w:customStyle="1" w:styleId="54">
    <w:name w:val="正文文本缩进 2 Char"/>
    <w:basedOn w:val="22"/>
    <w:link w:val="12"/>
    <w:qFormat/>
    <w:uiPriority w:val="0"/>
    <w:rPr>
      <w:rFonts w:ascii="Calibri" w:hAnsi="Calibri"/>
      <w:kern w:val="2"/>
      <w:sz w:val="21"/>
      <w:szCs w:val="24"/>
    </w:rPr>
  </w:style>
  <w:style w:type="character" w:customStyle="1" w:styleId="55">
    <w:name w:val="日期 Char1"/>
    <w:basedOn w:val="22"/>
    <w:link w:val="11"/>
    <w:qFormat/>
    <w:uiPriority w:val="0"/>
    <w:rPr>
      <w:rFonts w:ascii="Calibri" w:hAnsi="Calibri"/>
      <w:kern w:val="2"/>
      <w:sz w:val="21"/>
      <w:szCs w:val="24"/>
    </w:rPr>
  </w:style>
  <w:style w:type="character" w:customStyle="1" w:styleId="56">
    <w:name w:val="批注文字 Char1"/>
    <w:basedOn w:val="22"/>
    <w:link w:val="7"/>
    <w:qFormat/>
    <w:uiPriority w:val="0"/>
    <w:rPr>
      <w:rFonts w:ascii="Calibri" w:hAnsi="Calibri"/>
      <w:kern w:val="2"/>
      <w:sz w:val="21"/>
      <w:szCs w:val="24"/>
    </w:rPr>
  </w:style>
  <w:style w:type="paragraph" w:customStyle="1" w:styleId="57">
    <w:name w:val="样式 首行缩进:  2 字符"/>
    <w:basedOn w:val="1"/>
    <w:qFormat/>
    <w:uiPriority w:val="0"/>
    <w:pPr>
      <w:spacing w:line="400" w:lineRule="exact"/>
      <w:ind w:firstLine="200" w:firstLineChars="200"/>
    </w:pPr>
    <w:rPr>
      <w:rFonts w:cs="宋体"/>
      <w:sz w:val="24"/>
    </w:rPr>
  </w:style>
  <w:style w:type="paragraph" w:styleId="58">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59">
    <w:name w:val="Char1 Char Char Char Char Char Char"/>
    <w:basedOn w:val="1"/>
    <w:qFormat/>
    <w:uiPriority w:val="0"/>
    <w:rPr>
      <w:rFonts w:ascii="Tahoma" w:hAnsi="Tahoma"/>
      <w:sz w:val="24"/>
      <w:szCs w:val="20"/>
    </w:rPr>
  </w:style>
  <w:style w:type="paragraph" w:customStyle="1" w:styleId="60">
    <w:name w:val="p0"/>
    <w:basedOn w:val="1"/>
    <w:qFormat/>
    <w:uiPriority w:val="99"/>
    <w:pPr>
      <w:widowControl/>
    </w:pPr>
    <w:rPr>
      <w:kern w:val="0"/>
      <w:szCs w:val="20"/>
    </w:rPr>
  </w:style>
  <w:style w:type="character" w:customStyle="1" w:styleId="61">
    <w:name w:val="批注主题 Char1"/>
    <w:basedOn w:val="56"/>
    <w:link w:val="20"/>
    <w:qFormat/>
    <w:uiPriority w:val="0"/>
    <w:rPr>
      <w:b/>
      <w:bCs/>
    </w:rPr>
  </w:style>
  <w:style w:type="paragraph" w:customStyle="1" w:styleId="62">
    <w:name w:val="xl6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63">
    <w:name w:val="xl69"/>
    <w:basedOn w:val="1"/>
    <w:qFormat/>
    <w:uiPriority w:val="0"/>
    <w:pPr>
      <w:widowControl/>
      <w:spacing w:before="100" w:beforeAutospacing="1" w:after="100" w:afterAutospacing="1"/>
      <w:jc w:val="left"/>
    </w:pPr>
    <w:rPr>
      <w:rFonts w:ascii="宋体" w:hAnsi="宋体" w:cs="宋体"/>
      <w:color w:val="000000"/>
      <w:kern w:val="0"/>
      <w:sz w:val="20"/>
      <w:szCs w:val="20"/>
    </w:rPr>
  </w:style>
  <w:style w:type="character" w:customStyle="1" w:styleId="64">
    <w:name w:val="页脚 Char1"/>
    <w:basedOn w:val="22"/>
    <w:link w:val="14"/>
    <w:qFormat/>
    <w:uiPriority w:val="0"/>
    <w:rPr>
      <w:rFonts w:ascii="Calibri" w:hAnsi="Calibri"/>
      <w:kern w:val="2"/>
      <w:sz w:val="18"/>
      <w:szCs w:val="18"/>
    </w:rPr>
  </w:style>
  <w:style w:type="character" w:customStyle="1" w:styleId="65">
    <w:name w:val="批注框文本 Char1"/>
    <w:basedOn w:val="22"/>
    <w:link w:val="13"/>
    <w:qFormat/>
    <w:uiPriority w:val="0"/>
    <w:rPr>
      <w:rFonts w:ascii="Calibri" w:hAnsi="Calibri"/>
      <w:kern w:val="2"/>
      <w:sz w:val="18"/>
      <w:szCs w:val="18"/>
    </w:rPr>
  </w:style>
  <w:style w:type="character" w:customStyle="1" w:styleId="66">
    <w:name w:val="纯文本 Char2"/>
    <w:basedOn w:val="22"/>
    <w:link w:val="10"/>
    <w:qFormat/>
    <w:uiPriority w:val="0"/>
    <w:rPr>
      <w:rFonts w:ascii="宋体" w:hAnsi="Courier New" w:cs="Courier New"/>
      <w:kern w:val="2"/>
      <w:sz w:val="21"/>
      <w:szCs w:val="21"/>
    </w:rPr>
  </w:style>
  <w:style w:type="paragraph" w:customStyle="1" w:styleId="67">
    <w:name w:val="xl70"/>
    <w:basedOn w:val="1"/>
    <w:qFormat/>
    <w:uiPriority w:val="0"/>
    <w:pPr>
      <w:widowControl/>
      <w:spacing w:before="100" w:beforeAutospacing="1" w:after="100" w:afterAutospacing="1"/>
      <w:jc w:val="right"/>
    </w:pPr>
    <w:rPr>
      <w:rFonts w:ascii="宋体" w:hAnsi="宋体" w:cs="宋体"/>
      <w:color w:val="000000"/>
      <w:kern w:val="0"/>
      <w:sz w:val="20"/>
      <w:szCs w:val="20"/>
    </w:rPr>
  </w:style>
  <w:style w:type="character" w:customStyle="1" w:styleId="68">
    <w:name w:val="页眉 Char1"/>
    <w:basedOn w:val="22"/>
    <w:link w:val="15"/>
    <w:qFormat/>
    <w:uiPriority w:val="0"/>
    <w:rPr>
      <w:rFonts w:ascii="Calibri" w:hAnsi="Calibri"/>
      <w:kern w:val="2"/>
      <w:sz w:val="18"/>
      <w:szCs w:val="18"/>
    </w:rPr>
  </w:style>
  <w:style w:type="paragraph" w:customStyle="1" w:styleId="69">
    <w:name w:val="xl68"/>
    <w:basedOn w:val="1"/>
    <w:qFormat/>
    <w:uiPriority w:val="0"/>
    <w:pPr>
      <w:widowControl/>
      <w:pBdr>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cs="宋体"/>
      <w:color w:val="000000"/>
      <w:kern w:val="0"/>
      <w:sz w:val="20"/>
      <w:szCs w:val="20"/>
    </w:rPr>
  </w:style>
  <w:style w:type="paragraph" w:customStyle="1" w:styleId="70">
    <w:name w:val="xl67"/>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71">
    <w:name w:val="样式"/>
    <w:qFormat/>
    <w:uiPriority w:val="0"/>
    <w:pPr>
      <w:widowControl w:val="0"/>
      <w:autoSpaceDE w:val="0"/>
      <w:autoSpaceDN w:val="0"/>
      <w:adjustRightInd w:val="0"/>
    </w:pPr>
    <w:rPr>
      <w:rFonts w:ascii="Courier New" w:hAnsi="Courier New" w:eastAsia="宋体" w:cs="Courier New"/>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elations xmlns="http://www.yonyou.com/relation"/>
</file>

<file path=customXml/item2.xml><?xml version="1.0" encoding="utf-8"?>
<dataSourceCollection xmlns="http://www.yonyou.com/datasource"/>
</file>

<file path=customXml/itemProps1.xml><?xml version="1.0" encoding="utf-8"?>
<ds:datastoreItem xmlns:ds="http://schemas.openxmlformats.org/officeDocument/2006/customXml" ds:itemID="{E531EB37-0565-4CF3-9D3C-47B6C5901D15}">
  <ds:schemaRefs/>
</ds:datastoreItem>
</file>

<file path=customXml/itemProps2.xml><?xml version="1.0" encoding="utf-8"?>
<ds:datastoreItem xmlns:ds="http://schemas.openxmlformats.org/officeDocument/2006/customXml" ds:itemID="{E6DDDA7F-0647-4543-B92C-DE0A19B5D4F3}">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25</Pages>
  <Words>8733</Words>
  <Characters>9179</Characters>
  <Lines>102</Lines>
  <Paragraphs>28</Paragraphs>
  <TotalTime>25</TotalTime>
  <ScaleCrop>false</ScaleCrop>
  <LinksUpToDate>false</LinksUpToDate>
  <CharactersWithSpaces>10860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2021-11-11T00:50:00Z</dcterms:created>
  <dc:creator>TF</dc:creator>
  <cp:lastModifiedBy>George </cp:lastModifiedBy>
  <dcterms:modified xsi:type="dcterms:W3CDTF">2022-05-05T03:40:58Z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81AB00979E4B422F9FC61BF62F4EC898</vt:lpwstr>
  </property>
</Properties>
</file>