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三台县人民医院</w:t>
      </w:r>
    </w:p>
    <w:p>
      <w:pPr>
        <w:spacing w:line="5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关于救护车清洗服务采购公告</w:t>
      </w:r>
    </w:p>
    <w:p>
      <w:pPr>
        <w:pStyle w:val="2"/>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以下</w:t>
      </w:r>
      <w:r>
        <w:rPr>
          <w:rFonts w:hint="eastAsia" w:ascii="宋体" w:hAnsi="宋体" w:eastAsia="宋体" w:cs="宋体"/>
          <w:sz w:val="28"/>
          <w:szCs w:val="28"/>
        </w:rPr>
        <w:t>项目进行询价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 xml:space="preserve">供应商参加，具体事项如下： </w:t>
      </w:r>
    </w:p>
    <w:p>
      <w:pPr>
        <w:rPr>
          <w:rFonts w:hint="eastAsia" w:ascii="宋体" w:hAnsi="宋体" w:eastAsia="宋体" w:cs="宋体"/>
          <w:sz w:val="28"/>
          <w:szCs w:val="28"/>
        </w:rPr>
      </w:pPr>
      <w:r>
        <w:rPr>
          <w:rFonts w:hint="eastAsia" w:ascii="宋体" w:hAnsi="宋体" w:eastAsia="宋体" w:cs="宋体"/>
          <w:b/>
          <w:bCs/>
          <w:sz w:val="28"/>
          <w:szCs w:val="28"/>
        </w:rPr>
        <w:t>一、项目内容：</w:t>
      </w:r>
      <w:r>
        <w:rPr>
          <w:rFonts w:hint="eastAsia" w:ascii="宋体" w:hAnsi="宋体" w:eastAsia="宋体" w:cs="宋体"/>
          <w:b w:val="0"/>
          <w:bCs w:val="0"/>
          <w:sz w:val="28"/>
          <w:szCs w:val="28"/>
          <w:lang w:val="en-US" w:eastAsia="zh-CN"/>
        </w:rPr>
        <w:t>救护车清洗服务采购项目</w:t>
      </w:r>
    </w:p>
    <w:p>
      <w:pPr>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bCs/>
          <w:color w:val="000000" w:themeColor="text1"/>
          <w:sz w:val="28"/>
          <w:szCs w:val="28"/>
        </w:rPr>
        <w:t>二、</w:t>
      </w:r>
      <w:r>
        <w:rPr>
          <w:rFonts w:hint="eastAsia" w:ascii="宋体" w:hAnsi="宋体" w:eastAsia="宋体" w:cs="宋体"/>
          <w:b/>
          <w:bCs/>
          <w:color w:val="000000" w:themeColor="text1"/>
          <w:sz w:val="28"/>
          <w:szCs w:val="28"/>
          <w:lang w:val="en-US" w:eastAsia="zh-CN"/>
        </w:rPr>
        <w:t>最高限价</w:t>
      </w:r>
    </w:p>
    <w:tbl>
      <w:tblPr>
        <w:tblStyle w:val="7"/>
        <w:tblW w:w="888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3135"/>
        <w:gridCol w:w="1425"/>
        <w:gridCol w:w="193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85" w:type="dxa"/>
            <w:vAlign w:val="center"/>
          </w:tcPr>
          <w:p>
            <w:pPr>
              <w:pStyle w:val="2"/>
              <w:ind w:left="0" w:leftChars="0" w:firstLine="0" w:firstLineChars="0"/>
              <w:jc w:val="center"/>
              <w:rPr>
                <w:rFonts w:hint="default"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序号</w:t>
            </w:r>
          </w:p>
        </w:tc>
        <w:tc>
          <w:tcPr>
            <w:tcW w:w="3135" w:type="dxa"/>
            <w:vAlign w:val="center"/>
          </w:tcPr>
          <w:p>
            <w:pPr>
              <w:pStyle w:val="2"/>
              <w:ind w:left="0" w:leftChars="0" w:firstLine="0" w:firstLineChars="0"/>
              <w:jc w:val="center"/>
              <w:rPr>
                <w:rFonts w:hint="default"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名称</w:t>
            </w:r>
          </w:p>
        </w:tc>
        <w:tc>
          <w:tcPr>
            <w:tcW w:w="1425" w:type="dxa"/>
            <w:vAlign w:val="center"/>
          </w:tcPr>
          <w:p>
            <w:pPr>
              <w:pStyle w:val="2"/>
              <w:ind w:left="0" w:leftChars="0" w:firstLine="0" w:firstLineChars="0"/>
              <w:jc w:val="center"/>
              <w:rPr>
                <w:rFonts w:hint="default"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单位</w:t>
            </w:r>
          </w:p>
        </w:tc>
        <w:tc>
          <w:tcPr>
            <w:tcW w:w="1935" w:type="dxa"/>
            <w:vAlign w:val="center"/>
          </w:tcPr>
          <w:p>
            <w:pPr>
              <w:pStyle w:val="2"/>
              <w:ind w:left="0" w:leftChars="0" w:firstLine="0" w:firstLineChars="0"/>
              <w:jc w:val="center"/>
              <w:rPr>
                <w:rFonts w:hint="default"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最高限价</w:t>
            </w:r>
            <w:r>
              <w:rPr>
                <w:rFonts w:hint="eastAsia" w:ascii="宋体" w:hAnsi="宋体" w:cs="宋体"/>
                <w:b/>
                <w:bCs/>
                <w:color w:val="auto"/>
                <w:kern w:val="2"/>
                <w:sz w:val="28"/>
                <w:szCs w:val="28"/>
                <w:lang w:val="en-US" w:eastAsia="zh-CN" w:bidi="ar-SA"/>
              </w:rPr>
              <w:t>/元</w:t>
            </w:r>
          </w:p>
        </w:tc>
        <w:tc>
          <w:tcPr>
            <w:tcW w:w="1200" w:type="dxa"/>
            <w:vAlign w:val="center"/>
          </w:tcPr>
          <w:p>
            <w:pPr>
              <w:pStyle w:val="2"/>
              <w:ind w:left="0" w:leftChars="0" w:firstLine="0" w:firstLineChars="0"/>
              <w:jc w:val="center"/>
              <w:rPr>
                <w:rFonts w:hint="default"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85" w:type="dxa"/>
            <w:vAlign w:val="center"/>
          </w:tcPr>
          <w:p>
            <w:pPr>
              <w:pStyle w:val="2"/>
              <w:ind w:left="0" w:leftChars="0" w:firstLine="0" w:firstLineChars="0"/>
              <w:jc w:val="center"/>
              <w:rPr>
                <w:rFonts w:hint="default"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w:t>
            </w:r>
          </w:p>
        </w:tc>
        <w:tc>
          <w:tcPr>
            <w:tcW w:w="3135" w:type="dxa"/>
            <w:vAlign w:val="center"/>
          </w:tcPr>
          <w:p>
            <w:pPr>
              <w:pStyle w:val="2"/>
              <w:ind w:left="0" w:leftChars="0" w:firstLine="0" w:firstLineChars="0"/>
              <w:jc w:val="center"/>
              <w:rPr>
                <w:rFonts w:hint="default" w:ascii="宋体" w:hAnsi="宋体" w:eastAsia="宋体" w:cs="宋体"/>
                <w:b w:val="0"/>
                <w:bCs w:val="0"/>
                <w:color w:val="auto"/>
                <w:kern w:val="2"/>
                <w:sz w:val="28"/>
                <w:szCs w:val="28"/>
                <w:lang w:val="en-US" w:eastAsia="zh-CN" w:bidi="ar-SA"/>
              </w:rPr>
            </w:pPr>
            <w:r>
              <w:rPr>
                <w:rFonts w:hint="eastAsia" w:ascii="宋体" w:hAnsi="宋体" w:cs="宋体"/>
                <w:b w:val="0"/>
                <w:bCs w:val="0"/>
                <w:color w:val="auto"/>
                <w:kern w:val="2"/>
                <w:sz w:val="28"/>
                <w:szCs w:val="28"/>
                <w:lang w:val="en-US" w:eastAsia="zh-CN" w:bidi="ar-SA"/>
              </w:rPr>
              <w:t>救护车清洗</w:t>
            </w:r>
          </w:p>
        </w:tc>
        <w:tc>
          <w:tcPr>
            <w:tcW w:w="1425" w:type="dxa"/>
            <w:vAlign w:val="center"/>
          </w:tcPr>
          <w:p>
            <w:pPr>
              <w:pStyle w:val="2"/>
              <w:ind w:left="0" w:leftChars="0" w:firstLine="0" w:firstLineChars="0"/>
              <w:jc w:val="center"/>
              <w:rPr>
                <w:rFonts w:hint="default" w:ascii="宋体" w:hAnsi="宋体" w:eastAsia="宋体" w:cs="宋体"/>
                <w:b w:val="0"/>
                <w:bCs w:val="0"/>
                <w:color w:val="auto"/>
                <w:kern w:val="2"/>
                <w:sz w:val="28"/>
                <w:szCs w:val="28"/>
                <w:lang w:val="en-US" w:eastAsia="zh-CN" w:bidi="ar-SA"/>
              </w:rPr>
            </w:pPr>
            <w:r>
              <w:rPr>
                <w:rFonts w:hint="eastAsia" w:ascii="宋体" w:hAnsi="宋体" w:cs="宋体"/>
                <w:b w:val="0"/>
                <w:bCs w:val="0"/>
                <w:color w:val="auto"/>
                <w:kern w:val="2"/>
                <w:sz w:val="28"/>
                <w:szCs w:val="28"/>
                <w:lang w:val="en-US" w:eastAsia="zh-CN" w:bidi="ar-SA"/>
              </w:rPr>
              <w:t>次/辆</w:t>
            </w:r>
          </w:p>
        </w:tc>
        <w:tc>
          <w:tcPr>
            <w:tcW w:w="1935" w:type="dxa"/>
            <w:vAlign w:val="center"/>
          </w:tcPr>
          <w:p>
            <w:pPr>
              <w:pStyle w:val="2"/>
              <w:ind w:left="0" w:leftChars="0" w:firstLine="0" w:firstLineChars="0"/>
              <w:jc w:val="center"/>
              <w:rPr>
                <w:rFonts w:hint="default" w:ascii="宋体" w:hAnsi="宋体" w:eastAsia="宋体" w:cs="宋体"/>
                <w:b w:val="0"/>
                <w:bCs w:val="0"/>
                <w:color w:val="auto"/>
                <w:kern w:val="2"/>
                <w:sz w:val="28"/>
                <w:szCs w:val="28"/>
                <w:lang w:val="en-US" w:eastAsia="zh-CN" w:bidi="ar-SA"/>
              </w:rPr>
            </w:pPr>
            <w:r>
              <w:rPr>
                <w:rFonts w:hint="eastAsia" w:ascii="宋体" w:hAnsi="宋体" w:cs="宋体"/>
                <w:b w:val="0"/>
                <w:bCs w:val="0"/>
                <w:color w:val="auto"/>
                <w:kern w:val="2"/>
                <w:sz w:val="28"/>
                <w:szCs w:val="28"/>
                <w:lang w:val="en-US" w:eastAsia="zh-CN" w:bidi="ar-SA"/>
              </w:rPr>
              <w:t>25.00</w:t>
            </w:r>
          </w:p>
        </w:tc>
        <w:tc>
          <w:tcPr>
            <w:tcW w:w="1200" w:type="dxa"/>
            <w:vAlign w:val="center"/>
          </w:tcPr>
          <w:p>
            <w:pPr>
              <w:pStyle w:val="2"/>
              <w:ind w:left="0" w:leftChars="0" w:firstLine="0" w:firstLineChars="0"/>
              <w:jc w:val="center"/>
              <w:rPr>
                <w:rFonts w:hint="eastAsia" w:ascii="宋体" w:hAnsi="宋体" w:eastAsia="宋体" w:cs="宋体"/>
                <w:b w:val="0"/>
                <w:bCs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85" w:type="dxa"/>
            <w:vAlign w:val="center"/>
          </w:tcPr>
          <w:p>
            <w:pPr>
              <w:pStyle w:val="2"/>
              <w:ind w:left="0" w:leftChars="0" w:firstLine="0" w:firstLineChars="0"/>
              <w:jc w:val="center"/>
              <w:rPr>
                <w:rFonts w:hint="default"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w:t>
            </w:r>
          </w:p>
        </w:tc>
        <w:tc>
          <w:tcPr>
            <w:tcW w:w="3135" w:type="dxa"/>
            <w:vAlign w:val="center"/>
          </w:tcPr>
          <w:p>
            <w:pPr>
              <w:pStyle w:val="2"/>
              <w:ind w:left="0" w:leftChars="0" w:firstLine="0" w:firstLineChars="0"/>
              <w:jc w:val="center"/>
              <w:rPr>
                <w:rFonts w:hint="default" w:ascii="宋体" w:hAnsi="宋体" w:eastAsia="宋体" w:cs="宋体"/>
                <w:b w:val="0"/>
                <w:bCs w:val="0"/>
                <w:color w:val="auto"/>
                <w:kern w:val="2"/>
                <w:sz w:val="28"/>
                <w:szCs w:val="28"/>
                <w:lang w:val="en-US" w:eastAsia="zh-CN" w:bidi="ar-SA"/>
              </w:rPr>
            </w:pPr>
            <w:r>
              <w:rPr>
                <w:rFonts w:hint="eastAsia" w:ascii="宋体" w:hAnsi="宋体" w:cs="宋体"/>
                <w:b w:val="0"/>
                <w:bCs w:val="0"/>
                <w:color w:val="auto"/>
                <w:kern w:val="2"/>
                <w:sz w:val="28"/>
                <w:szCs w:val="28"/>
                <w:lang w:val="en-US" w:eastAsia="zh-CN" w:bidi="ar-SA"/>
              </w:rPr>
              <w:t>救护车精洗</w:t>
            </w:r>
          </w:p>
        </w:tc>
        <w:tc>
          <w:tcPr>
            <w:tcW w:w="1425" w:type="dxa"/>
            <w:vAlign w:val="center"/>
          </w:tcPr>
          <w:p>
            <w:pPr>
              <w:ind w:left="0" w:leftChars="0" w:firstLine="0" w:firstLineChars="0"/>
              <w:jc w:val="center"/>
              <w:rPr>
                <w:rFonts w:hint="eastAsia" w:ascii="宋体" w:hAnsi="宋体" w:eastAsia="宋体" w:cs="宋体"/>
                <w:b w:val="0"/>
                <w:bCs w:val="0"/>
                <w:color w:val="auto"/>
                <w:kern w:val="2"/>
                <w:sz w:val="28"/>
                <w:szCs w:val="28"/>
                <w:lang w:val="en-US" w:eastAsia="zh-CN" w:bidi="ar-SA"/>
              </w:rPr>
            </w:pPr>
            <w:r>
              <w:rPr>
                <w:rFonts w:hint="eastAsia" w:ascii="宋体" w:hAnsi="宋体" w:cs="宋体"/>
                <w:b w:val="0"/>
                <w:bCs w:val="0"/>
                <w:color w:val="auto"/>
                <w:kern w:val="2"/>
                <w:sz w:val="28"/>
                <w:szCs w:val="28"/>
                <w:lang w:val="en-US" w:eastAsia="zh-CN" w:bidi="ar-SA"/>
              </w:rPr>
              <w:t>次/辆</w:t>
            </w:r>
          </w:p>
        </w:tc>
        <w:tc>
          <w:tcPr>
            <w:tcW w:w="1935" w:type="dxa"/>
            <w:vAlign w:val="center"/>
          </w:tcPr>
          <w:p>
            <w:pPr>
              <w:pStyle w:val="2"/>
              <w:ind w:left="0" w:leftChars="0" w:firstLine="0" w:firstLineChars="0"/>
              <w:jc w:val="center"/>
              <w:rPr>
                <w:rFonts w:hint="default" w:ascii="宋体" w:hAnsi="宋体" w:eastAsia="宋体" w:cs="宋体"/>
                <w:b w:val="0"/>
                <w:bCs w:val="0"/>
                <w:color w:val="auto"/>
                <w:kern w:val="2"/>
                <w:sz w:val="28"/>
                <w:szCs w:val="28"/>
                <w:lang w:val="en-US" w:eastAsia="zh-CN" w:bidi="ar-SA"/>
              </w:rPr>
            </w:pPr>
            <w:r>
              <w:rPr>
                <w:rFonts w:hint="eastAsia" w:ascii="宋体" w:hAnsi="宋体" w:cs="宋体"/>
                <w:b w:val="0"/>
                <w:bCs w:val="0"/>
                <w:color w:val="auto"/>
                <w:kern w:val="2"/>
                <w:sz w:val="28"/>
                <w:szCs w:val="28"/>
                <w:lang w:val="en-US" w:eastAsia="zh-CN" w:bidi="ar-SA"/>
              </w:rPr>
              <w:t>350.00</w:t>
            </w:r>
          </w:p>
        </w:tc>
        <w:tc>
          <w:tcPr>
            <w:tcW w:w="1200" w:type="dxa"/>
            <w:vAlign w:val="center"/>
          </w:tcPr>
          <w:p>
            <w:pPr>
              <w:pStyle w:val="2"/>
              <w:ind w:left="0" w:leftChars="0" w:firstLine="0" w:firstLineChars="0"/>
              <w:jc w:val="center"/>
              <w:rPr>
                <w:rFonts w:hint="eastAsia" w:ascii="宋体" w:hAnsi="宋体" w:eastAsia="宋体" w:cs="宋体"/>
                <w:b w:val="0"/>
                <w:bCs w:val="0"/>
                <w:color w:val="auto"/>
                <w:kern w:val="2"/>
                <w:sz w:val="28"/>
                <w:szCs w:val="28"/>
                <w:lang w:val="en-US" w:eastAsia="zh-CN" w:bidi="ar-SA"/>
              </w:rPr>
            </w:pPr>
          </w:p>
        </w:tc>
      </w:tr>
    </w:tbl>
    <w:p>
      <w:pPr>
        <w:pStyle w:val="2"/>
        <w:rPr>
          <w:rFonts w:hint="eastAsia"/>
          <w:lang w:val="en-US" w:eastAsia="zh-CN"/>
        </w:rPr>
      </w:pPr>
    </w:p>
    <w:p>
      <w:pPr>
        <w:rPr>
          <w:rFonts w:hint="eastAsia" w:ascii="宋体" w:hAnsi="宋体" w:eastAsia="宋体" w:cs="宋体"/>
          <w:sz w:val="28"/>
          <w:szCs w:val="28"/>
          <w:lang w:eastAsia="zh-CN"/>
        </w:rPr>
      </w:pPr>
      <w:r>
        <w:rPr>
          <w:rFonts w:hint="eastAsia" w:ascii="宋体" w:hAnsi="宋体" w:eastAsia="宋体" w:cs="宋体"/>
          <w:b/>
          <w:bCs/>
          <w:sz w:val="28"/>
          <w:szCs w:val="28"/>
        </w:rPr>
        <w:t>三、采购方式：</w:t>
      </w:r>
      <w:r>
        <w:rPr>
          <w:rFonts w:hint="eastAsia" w:ascii="宋体" w:hAnsi="宋体" w:eastAsia="宋体" w:cs="宋体"/>
          <w:sz w:val="28"/>
          <w:szCs w:val="28"/>
        </w:rPr>
        <w:t>询价</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rPr>
        <w:t>四、</w:t>
      </w:r>
      <w:r>
        <w:rPr>
          <w:rFonts w:hint="eastAsia" w:ascii="宋体" w:hAnsi="宋体" w:eastAsia="宋体" w:cs="宋体"/>
          <w:b/>
          <w:bCs/>
          <w:sz w:val="28"/>
          <w:szCs w:val="28"/>
          <w:lang w:val="en-US" w:eastAsia="zh-CN"/>
        </w:rPr>
        <w:t>询价年限：</w:t>
      </w:r>
      <w:r>
        <w:rPr>
          <w:rFonts w:hint="eastAsia" w:ascii="宋体" w:hAnsi="宋体" w:eastAsia="宋体" w:cs="宋体"/>
          <w:b w:val="0"/>
          <w:bCs w:val="0"/>
          <w:sz w:val="28"/>
          <w:szCs w:val="28"/>
          <w:lang w:val="en-US" w:eastAsia="zh-CN"/>
        </w:rPr>
        <w:t>服务期3年。</w:t>
      </w:r>
    </w:p>
    <w:p>
      <w:pPr>
        <w:rPr>
          <w:rFonts w:hint="eastAsia" w:ascii="宋体" w:hAnsi="宋体" w:eastAsia="宋体" w:cs="宋体"/>
          <w:b/>
          <w:bCs/>
          <w:color w:val="auto"/>
          <w:sz w:val="28"/>
          <w:szCs w:val="28"/>
        </w:rPr>
      </w:pPr>
      <w:r>
        <w:rPr>
          <w:rFonts w:hint="eastAsia" w:ascii="宋体" w:hAnsi="宋体" w:eastAsia="宋体" w:cs="宋体"/>
          <w:b/>
          <w:bCs/>
          <w:color w:val="auto"/>
          <w:sz w:val="28"/>
          <w:szCs w:val="28"/>
        </w:rPr>
        <w:t>五、项目要求</w:t>
      </w:r>
    </w:p>
    <w:p>
      <w:pP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1.服务车辆共11辆。</w:t>
      </w:r>
    </w:p>
    <w:p>
      <w:pPr>
        <w:rPr>
          <w:rFonts w:hint="default"/>
          <w:lang w:val="en-US" w:eastAsia="zh-CN"/>
        </w:rPr>
      </w:pP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lang w:val="en-US" w:eastAsia="zh-CN"/>
        </w:rPr>
        <w:t>洗车场距离医院在3公里以内。</w:t>
      </w:r>
    </w:p>
    <w:p>
      <w:pPr>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3.救护车洗车场地需满足4.5米高度。</w:t>
      </w:r>
    </w:p>
    <w:p>
      <w:pP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4.清洗</w:t>
      </w:r>
      <w:r>
        <w:rPr>
          <w:rFonts w:hint="eastAsia" w:ascii="宋体" w:hAnsi="宋体" w:eastAsia="宋体" w:cs="宋体"/>
          <w:b w:val="0"/>
          <w:bCs w:val="0"/>
          <w:color w:val="auto"/>
          <w:sz w:val="28"/>
          <w:szCs w:val="28"/>
        </w:rPr>
        <w:t>标准：车体外部洁净无污渍无水渍</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车上玻璃明亮清洁无水渍轮胎无明显泥渍</w:t>
      </w:r>
      <w:r>
        <w:rPr>
          <w:rFonts w:hint="eastAsia" w:ascii="宋体" w:hAnsi="宋体" w:eastAsia="宋体" w:cs="宋体"/>
          <w:b w:val="0"/>
          <w:bCs w:val="0"/>
          <w:color w:val="auto"/>
          <w:sz w:val="28"/>
          <w:szCs w:val="28"/>
          <w:lang w:eastAsia="zh-CN"/>
        </w:rPr>
        <w:t>。</w:t>
      </w:r>
    </w:p>
    <w:p>
      <w:pP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w:t>
      </w:r>
      <w:r>
        <w:rPr>
          <w:rFonts w:hint="eastAsia" w:ascii="宋体" w:hAnsi="宋体" w:eastAsia="宋体" w:cs="宋体"/>
          <w:b w:val="0"/>
          <w:bCs w:val="0"/>
          <w:color w:val="auto"/>
          <w:sz w:val="28"/>
          <w:szCs w:val="28"/>
          <w:lang w:val="en-US" w:eastAsia="zh-CN"/>
        </w:rPr>
        <w:t>精洗标准：</w:t>
      </w:r>
      <w:r>
        <w:rPr>
          <w:rFonts w:hint="eastAsia" w:ascii="宋体" w:hAnsi="宋体" w:eastAsia="宋体" w:cs="宋体"/>
          <w:b w:val="0"/>
          <w:bCs w:val="0"/>
          <w:color w:val="auto"/>
          <w:sz w:val="28"/>
          <w:szCs w:val="28"/>
        </w:rPr>
        <w:t>车厢内整洁无杂物无异味</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无血迹，</w:t>
      </w:r>
      <w:r>
        <w:rPr>
          <w:rFonts w:hint="eastAsia" w:ascii="宋体" w:hAnsi="宋体" w:eastAsia="宋体" w:cs="宋体"/>
          <w:b w:val="0"/>
          <w:bCs w:val="0"/>
          <w:color w:val="auto"/>
          <w:sz w:val="28"/>
          <w:szCs w:val="28"/>
        </w:rPr>
        <w:t>座椅干净无灰尘、垃圾、污记、水迹。</w:t>
      </w:r>
      <w:bookmarkStart w:id="0" w:name="_GoBack"/>
      <w:bookmarkEnd w:id="0"/>
    </w:p>
    <w:p>
      <w:pP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6.每次洗车驾驶员签字确认，并对车辆清洗质量进行验收确认。</w:t>
      </w:r>
    </w:p>
    <w:p>
      <w:pP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7</w:t>
      </w:r>
      <w:r>
        <w:rPr>
          <w:rFonts w:hint="eastAsia" w:ascii="宋体" w:hAnsi="宋体" w:eastAsia="宋体" w:cs="宋体"/>
          <w:b w:val="0"/>
          <w:bCs w:val="0"/>
          <w:color w:val="auto"/>
          <w:sz w:val="28"/>
          <w:szCs w:val="28"/>
        </w:rPr>
        <w:t>.付款方式：每</w:t>
      </w:r>
      <w:r>
        <w:rPr>
          <w:rFonts w:hint="eastAsia" w:ascii="宋体" w:hAnsi="宋体" w:eastAsia="宋体" w:cs="宋体"/>
          <w:b w:val="0"/>
          <w:bCs w:val="0"/>
          <w:color w:val="auto"/>
          <w:sz w:val="28"/>
          <w:szCs w:val="28"/>
          <w:lang w:val="en-US" w:eastAsia="zh-CN"/>
        </w:rPr>
        <w:t>季度</w:t>
      </w:r>
      <w:r>
        <w:rPr>
          <w:rFonts w:hint="eastAsia" w:ascii="宋体" w:hAnsi="宋体" w:eastAsia="宋体" w:cs="宋体"/>
          <w:b w:val="0"/>
          <w:bCs w:val="0"/>
          <w:color w:val="auto"/>
          <w:sz w:val="28"/>
          <w:szCs w:val="28"/>
        </w:rPr>
        <w:t>根据实际洗车次数据实结算。</w:t>
      </w:r>
    </w:p>
    <w:p>
      <w:pPr>
        <w:rPr>
          <w:rFonts w:hint="eastAsia" w:ascii="宋体" w:hAnsi="宋体" w:eastAsia="宋体" w:cs="宋体"/>
          <w:b/>
          <w:bCs/>
          <w:sz w:val="28"/>
          <w:szCs w:val="28"/>
        </w:rPr>
      </w:pPr>
      <w:r>
        <w:rPr>
          <w:rFonts w:hint="eastAsia" w:ascii="宋体" w:hAnsi="宋体" w:eastAsia="宋体" w:cs="宋体"/>
          <w:b/>
          <w:bCs/>
          <w:sz w:val="28"/>
          <w:szCs w:val="28"/>
        </w:rPr>
        <w:t>六、供应商资格</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4.有依法缴纳税收和社会保障资金的良好记录。</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5.供应商参加本次采购活动前三年内，在经营活动中没有重大违法记录。</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6.本项目参加采购活动的投标人、法定代表人(非法人负责人、自然人本人)在前3年内不得具有行贿犯罪记录。</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7.法律、行政法规规定的其他条件。</w:t>
      </w:r>
    </w:p>
    <w:p>
      <w:pPr>
        <w:rPr>
          <w:rFonts w:hint="eastAsia" w:ascii="宋体" w:hAnsi="宋体" w:eastAsia="宋体" w:cs="宋体"/>
          <w:sz w:val="28"/>
          <w:szCs w:val="28"/>
        </w:rPr>
      </w:pPr>
      <w:r>
        <w:rPr>
          <w:rFonts w:hint="eastAsia" w:ascii="宋体" w:hAnsi="宋体" w:eastAsia="宋体" w:cs="宋体"/>
          <w:b/>
          <w:bCs/>
          <w:sz w:val="28"/>
          <w:szCs w:val="28"/>
        </w:rPr>
        <w:t>七、报价须知</w:t>
      </w:r>
    </w:p>
    <w:p>
      <w:pPr>
        <w:rPr>
          <w:rFonts w:hint="eastAsia" w:ascii="宋体" w:hAnsi="宋体" w:eastAsia="宋体" w:cs="宋体"/>
          <w:sz w:val="28"/>
          <w:szCs w:val="28"/>
        </w:rPr>
      </w:pPr>
      <w:r>
        <w:rPr>
          <w:rFonts w:hint="eastAsia" w:ascii="宋体" w:hAnsi="宋体" w:eastAsia="宋体" w:cs="宋体"/>
          <w:sz w:val="28"/>
          <w:szCs w:val="28"/>
        </w:rPr>
        <w:t>1.报名时间：202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11</w:t>
      </w:r>
      <w:r>
        <w:rPr>
          <w:rFonts w:hint="eastAsia" w:ascii="宋体" w:hAnsi="宋体" w:eastAsia="宋体" w:cs="宋体"/>
          <w:sz w:val="28"/>
          <w:szCs w:val="28"/>
        </w:rPr>
        <w:t>日至</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13</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sz w:val="28"/>
          <w:szCs w:val="28"/>
        </w:rPr>
        <w:t>。报名电话：0816-5222252，联系人：邹老师、云老师。</w:t>
      </w:r>
    </w:p>
    <w:p>
      <w:pPr>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.报价文件递交方式：本次报价文件采取邮寄（顺丰快递）的方式，收件人：邹老师，联系电话：0816-5222252，地址：三台县人民医院采购办。</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w:t>
      </w:r>
      <w:r>
        <w:rPr>
          <w:rFonts w:hint="eastAsia" w:ascii="宋体" w:hAnsi="宋体" w:eastAsia="宋体" w:cs="宋体"/>
          <w:sz w:val="28"/>
          <w:szCs w:val="28"/>
          <w:lang w:val="en-US" w:eastAsia="zh-CN"/>
        </w:rPr>
        <w:t>询价文件需提交以下资料：（所有资料均需加盖本公司鲜章并封装在一个文件袋中，密封袋上应注明投标人名称、项目名称，密封袋的封口处应粘贴牢固，并加盖密封章，未加盖鲜章的资料视为无效，询价文件封面模板详见附件，资料需编缉目录，装订成册，一式两份，一正一副）。</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（1）报价单；</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（2）服务承诺；</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（3）法人的授权书、法人和授权代表身份证复印件。</w:t>
      </w:r>
    </w:p>
    <w:p>
      <w:pPr>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.询价时间：202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18</w:t>
      </w:r>
      <w:r>
        <w:rPr>
          <w:rFonts w:hint="eastAsia" w:ascii="宋体" w:hAnsi="宋体" w:eastAsia="宋体" w:cs="宋体"/>
          <w:sz w:val="28"/>
          <w:szCs w:val="28"/>
        </w:rPr>
        <w:t>日下午</w:t>
      </w:r>
      <w:r>
        <w:rPr>
          <w:rFonts w:hint="eastAsia" w:ascii="宋体" w:hAnsi="宋体" w:eastAsia="宋体" w:cs="宋体"/>
          <w:sz w:val="28"/>
          <w:szCs w:val="28"/>
          <w:lang w:val="en-US" w:eastAsia="zh-CN"/>
        </w:rPr>
        <w:t>15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0，请各报名供应商报名后尽快寄出资料，确保询价前收到资料，未收到邮寄资料的公司报名资格自动无效。</w:t>
      </w:r>
    </w:p>
    <w:p>
      <w:pPr>
        <w:rPr>
          <w:rFonts w:hint="eastAsia"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z w:val="28"/>
          <w:szCs w:val="28"/>
          <w:lang w:val="en-US" w:eastAsia="zh-CN"/>
        </w:rPr>
        <w:t>询价地点：行政楼五楼会议室</w:t>
      </w:r>
    </w:p>
    <w:p>
      <w:pPr>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val="en-US" w:eastAsia="zh-CN"/>
        </w:rPr>
        <w:t>.</w:t>
      </w:r>
      <w:r>
        <w:rPr>
          <w:rFonts w:hint="eastAsia" w:ascii="宋体" w:hAnsi="宋体" w:eastAsia="宋体" w:cs="宋体"/>
          <w:sz w:val="28"/>
          <w:szCs w:val="28"/>
        </w:rPr>
        <w:t>定标方式：一次报价，符合采购需求、服务要求前提下低价中标。</w:t>
      </w:r>
    </w:p>
    <w:p>
      <w:pPr>
        <w:rPr>
          <w:rFonts w:hint="eastAsia" w:ascii="宋体" w:hAnsi="宋体" w:eastAsia="宋体" w:cs="宋体"/>
          <w:sz w:val="28"/>
          <w:szCs w:val="28"/>
        </w:rPr>
      </w:pPr>
      <w:r>
        <w:rPr>
          <w:rFonts w:hint="eastAsia" w:ascii="宋体" w:hAnsi="宋体" w:eastAsia="宋体" w:cs="宋体"/>
          <w:b/>
          <w:bCs/>
          <w:sz w:val="28"/>
          <w:szCs w:val="28"/>
        </w:rPr>
        <w:t>八、项目咨询电话：</w:t>
      </w:r>
      <w:r>
        <w:rPr>
          <w:rFonts w:hint="eastAsia" w:ascii="宋体" w:hAnsi="宋体" w:eastAsia="宋体" w:cs="宋体"/>
          <w:b w:val="0"/>
          <w:bCs w:val="0"/>
          <w:sz w:val="28"/>
          <w:szCs w:val="28"/>
          <w:lang w:val="en-US" w:eastAsia="zh-CN"/>
        </w:rPr>
        <w:t>严</w:t>
      </w:r>
      <w:r>
        <w:rPr>
          <w:rFonts w:hint="eastAsia" w:ascii="宋体" w:hAnsi="宋体" w:eastAsia="宋体" w:cs="宋体"/>
          <w:sz w:val="28"/>
          <w:szCs w:val="28"/>
        </w:rPr>
        <w:t xml:space="preserve">老师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18881666555。</w:t>
      </w:r>
    </w:p>
    <w:p>
      <w:pPr>
        <w:rPr>
          <w:rFonts w:hint="eastAsia" w:ascii="宋体" w:hAnsi="宋体" w:eastAsia="宋体" w:cs="宋体"/>
          <w:sz w:val="28"/>
          <w:szCs w:val="28"/>
        </w:rPr>
      </w:pPr>
      <w:r>
        <w:rPr>
          <w:rFonts w:hint="eastAsia" w:ascii="宋体" w:hAnsi="宋体" w:eastAsia="宋体" w:cs="宋体"/>
          <w:b/>
          <w:bCs/>
          <w:sz w:val="28"/>
          <w:szCs w:val="28"/>
          <w:lang w:val="en-US" w:eastAsia="zh-CN"/>
        </w:rPr>
        <w:t>九、</w:t>
      </w:r>
      <w:r>
        <w:rPr>
          <w:rFonts w:hint="eastAsia" w:ascii="宋体" w:hAnsi="宋体" w:eastAsia="宋体" w:cs="宋体"/>
          <w:b/>
          <w:bCs/>
          <w:sz w:val="28"/>
          <w:szCs w:val="28"/>
        </w:rPr>
        <w:t>项目公示地点：</w:t>
      </w:r>
      <w:r>
        <w:rPr>
          <w:rFonts w:hint="eastAsia" w:ascii="宋体" w:hAnsi="宋体" w:eastAsia="宋体" w:cs="宋体"/>
          <w:sz w:val="28"/>
          <w:szCs w:val="28"/>
        </w:rPr>
        <w:t>三台县人民医院官网。</w:t>
      </w:r>
    </w:p>
    <w:p>
      <w:pPr>
        <w:jc w:val="right"/>
        <w:rPr>
          <w:rFonts w:hint="eastAsia" w:ascii="宋体" w:hAnsi="宋体" w:eastAsia="宋体" w:cs="宋体"/>
          <w:sz w:val="28"/>
          <w:szCs w:val="28"/>
        </w:rPr>
      </w:pPr>
      <w:r>
        <w:rPr>
          <w:rFonts w:hint="eastAsia" w:ascii="宋体" w:hAnsi="宋体" w:eastAsia="宋体" w:cs="宋体"/>
          <w:sz w:val="28"/>
          <w:szCs w:val="28"/>
        </w:rPr>
        <w:t>三台县人民医院</w:t>
      </w:r>
    </w:p>
    <w:p>
      <w:pPr>
        <w:jc w:val="right"/>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10</w:t>
      </w:r>
      <w:r>
        <w:rPr>
          <w:rFonts w:hint="eastAsia" w:ascii="宋体" w:hAnsi="宋体" w:eastAsia="宋体" w:cs="宋体"/>
          <w:sz w:val="28"/>
          <w:szCs w:val="28"/>
        </w:rPr>
        <w:t>日</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2"/>
        <w:ind w:left="0" w:leftChars="0" w:firstLine="0" w:firstLineChars="0"/>
        <w:rPr>
          <w:rFonts w:hint="eastAsia" w:ascii="仿宋_GB2312" w:hAnsi="仿宋_GB2312" w:eastAsia="仿宋_GB2312" w:cs="仿宋_GB2312"/>
          <w:sz w:val="32"/>
          <w:szCs w:val="32"/>
        </w:rPr>
      </w:pPr>
    </w:p>
    <w:p>
      <w:pPr>
        <w:pStyle w:val="2"/>
        <w:ind w:left="0" w:leftChars="0" w:firstLine="0" w:firstLineChars="0"/>
        <w:rPr>
          <w:sz w:val="21"/>
          <w:szCs w:val="21"/>
        </w:rPr>
      </w:pPr>
      <w:r>
        <w:rPr>
          <w:rFonts w:hint="eastAsia" w:ascii="黑体" w:hAnsi="黑体" w:eastAsia="黑体" w:cs="黑体"/>
          <w:b w:val="0"/>
          <w:bCs/>
          <w:color w:val="000000"/>
          <w:sz w:val="28"/>
          <w:szCs w:val="28"/>
          <w:highlight w:val="none"/>
        </w:rPr>
        <w:t>附件</w:t>
      </w:r>
    </w:p>
    <w:p>
      <w:pPr>
        <w:tabs>
          <w:tab w:val="center" w:pos="4324"/>
          <w:tab w:val="left" w:pos="7401"/>
        </w:tabs>
        <w:snapToGrid w:val="0"/>
        <w:spacing w:line="276" w:lineRule="auto"/>
        <w:ind w:firstLine="2168" w:firstLineChars="300"/>
        <w:jc w:val="left"/>
        <w:rPr>
          <w:rFonts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pPr>
        <w:tabs>
          <w:tab w:val="left" w:pos="3780"/>
        </w:tabs>
        <w:snapToGrid w:val="0"/>
        <w:jc w:val="left"/>
        <w:rPr>
          <w:rFonts w:ascii="宋体" w:hAnsi="宋体" w:cs="宋体"/>
          <w:b/>
        </w:rPr>
      </w:pPr>
    </w:p>
    <w:p>
      <w:pPr>
        <w:tabs>
          <w:tab w:val="left" w:pos="3780"/>
        </w:tabs>
        <w:snapToGrid w:val="0"/>
        <w:jc w:val="left"/>
        <w:rPr>
          <w:rFonts w:ascii="宋体" w:hAnsi="宋体" w:cs="宋体"/>
          <w:b/>
        </w:rPr>
      </w:pPr>
    </w:p>
    <w:p>
      <w:pPr>
        <w:tabs>
          <w:tab w:val="left" w:pos="3780"/>
        </w:tabs>
        <w:snapToGrid w:val="0"/>
        <w:jc w:val="left"/>
        <w:rPr>
          <w:rFonts w:ascii="宋体" w:hAnsi="宋体" w:cs="宋体"/>
          <w:b/>
        </w:rPr>
      </w:pPr>
    </w:p>
    <w:p>
      <w:pPr>
        <w:tabs>
          <w:tab w:val="left" w:pos="3780"/>
        </w:tabs>
        <w:snapToGrid w:val="0"/>
        <w:jc w:val="left"/>
        <w:rPr>
          <w:rFonts w:ascii="宋体" w:hAnsi="宋体" w:cs="宋体"/>
          <w:b/>
          <w:sz w:val="44"/>
          <w:szCs w:val="44"/>
        </w:rPr>
      </w:pPr>
    </w:p>
    <w:p>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pPr>
        <w:pStyle w:val="11"/>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1"/>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1"/>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pStyle w:val="12"/>
        <w:snapToGrid w:val="0"/>
        <w:spacing w:before="312" w:beforeLines="100" w:after="156" w:afterLines="50"/>
        <w:ind w:firstLine="922" w:firstLineChars="255"/>
        <w:jc w:val="both"/>
        <w:rPr>
          <w:rFonts w:ascii="宋体" w:hAnsi="宋体" w:eastAsia="宋体" w:cs="宋体"/>
          <w:b/>
          <w:bCs/>
          <w:kern w:val="0"/>
          <w:sz w:val="36"/>
          <w:szCs w:val="36"/>
        </w:rPr>
      </w:pPr>
    </w:p>
    <w:p>
      <w:pPr>
        <w:pStyle w:val="12"/>
        <w:snapToGrid w:val="0"/>
        <w:spacing w:before="312" w:beforeLines="100" w:after="156" w:afterLines="50"/>
        <w:ind w:firstLine="922" w:firstLineChars="255"/>
        <w:rPr>
          <w:rFonts w:ascii="宋体" w:hAnsi="宋体" w:eastAsia="宋体" w:cs="宋体"/>
          <w:b/>
          <w:bCs/>
          <w:kern w:val="0"/>
          <w:sz w:val="36"/>
          <w:szCs w:val="36"/>
        </w:rPr>
      </w:pPr>
    </w:p>
    <w:p>
      <w:pPr>
        <w:pStyle w:val="12"/>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pPr>
        <w:pStyle w:val="12"/>
        <w:snapToGrid w:val="0"/>
        <w:spacing w:before="312" w:beforeLines="100" w:after="156" w:afterLines="50"/>
        <w:ind w:firstLine="819" w:firstLineChars="255"/>
        <w:rPr>
          <w:rFonts w:hint="eastAsia" w:ascii="宋体" w:hAnsi="宋体" w:eastAsia="宋体" w:cs="宋体"/>
          <w:b/>
          <w:bCs/>
          <w:kern w:val="0"/>
          <w:sz w:val="32"/>
          <w:szCs w:val="32"/>
        </w:rPr>
      </w:pPr>
    </w:p>
    <w:p>
      <w:pPr>
        <w:pStyle w:val="12"/>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pPr>
        <w:rPr>
          <w:sz w:val="21"/>
          <w:szCs w:val="21"/>
        </w:rPr>
      </w:pPr>
    </w:p>
    <w:p>
      <w:pPr>
        <w:rPr>
          <w:sz w:val="21"/>
          <w:szCs w:val="21"/>
        </w:rPr>
      </w:pPr>
    </w:p>
    <w:p>
      <w:pPr>
        <w:rPr>
          <w:sz w:val="21"/>
          <w:szCs w:val="21"/>
        </w:rPr>
      </w:pPr>
    </w:p>
    <w:p>
      <w:pPr>
        <w:pStyle w:val="2"/>
        <w:rPr>
          <w:sz w:val="21"/>
          <w:szCs w:val="21"/>
        </w:rPr>
      </w:pPr>
    </w:p>
    <w:p>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报价单</w:t>
      </w:r>
    </w:p>
    <w:p>
      <w:pPr>
        <w:jc w:val="left"/>
        <w:rPr>
          <w:rFonts w:hint="eastAsia"/>
          <w:sz w:val="28"/>
          <w:szCs w:val="28"/>
          <w:lang w:val="en-US" w:eastAsia="zh-CN"/>
        </w:rPr>
      </w:pPr>
      <w:r>
        <w:rPr>
          <w:rFonts w:hint="eastAsia"/>
          <w:sz w:val="28"/>
          <w:szCs w:val="28"/>
          <w:lang w:val="en-US" w:eastAsia="zh-CN"/>
        </w:rPr>
        <w:t>致：三台县人民医院</w:t>
      </w:r>
    </w:p>
    <w:tbl>
      <w:tblPr>
        <w:tblStyle w:val="7"/>
        <w:tblW w:w="9607"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2730"/>
        <w:gridCol w:w="2355"/>
        <w:gridCol w:w="207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67" w:type="dxa"/>
            <w:noWrap w:val="0"/>
            <w:vAlign w:val="center"/>
          </w:tcPr>
          <w:p>
            <w:pPr>
              <w:spacing w:line="360" w:lineRule="auto"/>
              <w:jc w:val="center"/>
              <w:rPr>
                <w:rFonts w:hint="eastAsia"/>
                <w:b/>
                <w:bCs/>
                <w:color w:val="000000"/>
                <w:sz w:val="28"/>
                <w:szCs w:val="28"/>
                <w:highlight w:val="none"/>
                <w:lang w:val="en-US" w:eastAsia="zh-CN"/>
              </w:rPr>
            </w:pPr>
            <w:r>
              <w:rPr>
                <w:rFonts w:hint="eastAsia"/>
                <w:b/>
                <w:bCs/>
                <w:color w:val="000000"/>
                <w:sz w:val="28"/>
                <w:szCs w:val="28"/>
                <w:highlight w:val="none"/>
                <w:lang w:val="en-US" w:eastAsia="zh-CN"/>
              </w:rPr>
              <w:t>序号</w:t>
            </w:r>
          </w:p>
        </w:tc>
        <w:tc>
          <w:tcPr>
            <w:tcW w:w="2730" w:type="dxa"/>
            <w:noWrap w:val="0"/>
            <w:vAlign w:val="center"/>
          </w:tcPr>
          <w:p>
            <w:pPr>
              <w:spacing w:line="360" w:lineRule="auto"/>
              <w:jc w:val="center"/>
              <w:rPr>
                <w:rFonts w:hint="eastAsia"/>
                <w:b/>
                <w:bCs/>
                <w:color w:val="000000"/>
                <w:sz w:val="28"/>
                <w:szCs w:val="28"/>
                <w:highlight w:val="none"/>
                <w:lang w:val="en-US" w:eastAsia="zh-CN"/>
              </w:rPr>
            </w:pPr>
            <w:r>
              <w:rPr>
                <w:rFonts w:hint="eastAsia"/>
                <w:b/>
                <w:bCs/>
                <w:color w:val="000000"/>
                <w:sz w:val="28"/>
                <w:szCs w:val="28"/>
                <w:highlight w:val="none"/>
                <w:lang w:val="en-US" w:eastAsia="zh-CN"/>
              </w:rPr>
              <w:t>产品名称</w:t>
            </w:r>
          </w:p>
        </w:tc>
        <w:tc>
          <w:tcPr>
            <w:tcW w:w="2355" w:type="dxa"/>
            <w:noWrap w:val="0"/>
            <w:vAlign w:val="center"/>
          </w:tcPr>
          <w:p>
            <w:pPr>
              <w:spacing w:line="360" w:lineRule="auto"/>
              <w:jc w:val="center"/>
              <w:rPr>
                <w:rFonts w:hint="eastAsia"/>
                <w:b/>
                <w:bCs/>
                <w:color w:val="000000"/>
                <w:sz w:val="28"/>
                <w:szCs w:val="28"/>
                <w:highlight w:val="none"/>
                <w:lang w:val="en-US" w:eastAsia="zh-CN"/>
              </w:rPr>
            </w:pPr>
            <w:r>
              <w:rPr>
                <w:rFonts w:hint="eastAsia"/>
                <w:b/>
                <w:bCs/>
                <w:color w:val="000000"/>
                <w:sz w:val="28"/>
                <w:szCs w:val="28"/>
                <w:highlight w:val="none"/>
                <w:lang w:val="en-US" w:eastAsia="zh-CN"/>
              </w:rPr>
              <w:t>单位</w:t>
            </w:r>
          </w:p>
        </w:tc>
        <w:tc>
          <w:tcPr>
            <w:tcW w:w="2070" w:type="dxa"/>
            <w:noWrap w:val="0"/>
            <w:vAlign w:val="center"/>
          </w:tcPr>
          <w:p>
            <w:pPr>
              <w:spacing w:line="360" w:lineRule="auto"/>
              <w:jc w:val="center"/>
              <w:rPr>
                <w:rFonts w:hint="eastAsia"/>
                <w:b/>
                <w:bCs/>
                <w:color w:val="000000"/>
                <w:sz w:val="28"/>
                <w:szCs w:val="28"/>
                <w:highlight w:val="none"/>
                <w:lang w:val="en-US" w:eastAsia="zh-CN"/>
              </w:rPr>
            </w:pPr>
            <w:r>
              <w:rPr>
                <w:rFonts w:hint="eastAsia"/>
                <w:b/>
                <w:bCs/>
                <w:color w:val="000000"/>
                <w:sz w:val="28"/>
                <w:szCs w:val="28"/>
                <w:highlight w:val="none"/>
                <w:lang w:val="en-US" w:eastAsia="zh-CN"/>
              </w:rPr>
              <w:t>报价（元）</w:t>
            </w:r>
          </w:p>
        </w:tc>
        <w:tc>
          <w:tcPr>
            <w:tcW w:w="1485" w:type="dxa"/>
            <w:noWrap w:val="0"/>
            <w:vAlign w:val="center"/>
          </w:tcPr>
          <w:p>
            <w:pPr>
              <w:spacing w:line="360" w:lineRule="auto"/>
              <w:jc w:val="center"/>
              <w:rPr>
                <w:rFonts w:hint="eastAsia"/>
                <w:b/>
                <w:bCs/>
                <w:color w:val="000000"/>
                <w:sz w:val="28"/>
                <w:szCs w:val="28"/>
                <w:highlight w:val="none"/>
                <w:lang w:val="en-US" w:eastAsia="zh-CN"/>
              </w:rPr>
            </w:pPr>
            <w:r>
              <w:rPr>
                <w:rFonts w:hint="eastAsia"/>
                <w:b/>
                <w:bCs/>
                <w:color w:val="000000"/>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967" w:type="dxa"/>
            <w:noWrap w:val="0"/>
            <w:vAlign w:val="center"/>
          </w:tcPr>
          <w:p>
            <w:pPr>
              <w:pStyle w:val="2"/>
              <w:ind w:left="0" w:leftChars="0" w:firstLine="0" w:firstLineChars="0"/>
              <w:jc w:val="center"/>
              <w:rPr>
                <w:rFonts w:hint="eastAsia" w:asciiTheme="minorHAnsi" w:hAnsiTheme="minorHAnsi" w:eastAsiaTheme="minorEastAsia" w:cstheme="minorBidi"/>
                <w:color w:val="000000"/>
                <w:kern w:val="2"/>
                <w:sz w:val="28"/>
                <w:szCs w:val="28"/>
                <w:highlight w:val="none"/>
                <w:lang w:val="en-US" w:eastAsia="zh-CN" w:bidi="ar-SA"/>
              </w:rPr>
            </w:pPr>
            <w:r>
              <w:rPr>
                <w:rFonts w:hint="eastAsia" w:asciiTheme="minorHAnsi" w:hAnsiTheme="minorHAnsi" w:eastAsiaTheme="minorEastAsia" w:cstheme="minorBidi"/>
                <w:color w:val="000000"/>
                <w:kern w:val="2"/>
                <w:sz w:val="28"/>
                <w:szCs w:val="28"/>
                <w:highlight w:val="none"/>
                <w:lang w:val="en-US" w:eastAsia="zh-CN" w:bidi="ar-SA"/>
              </w:rPr>
              <w:t>1</w:t>
            </w:r>
          </w:p>
        </w:tc>
        <w:tc>
          <w:tcPr>
            <w:tcW w:w="2730" w:type="dxa"/>
            <w:noWrap w:val="0"/>
            <w:vAlign w:val="center"/>
          </w:tcPr>
          <w:p>
            <w:pPr>
              <w:pStyle w:val="2"/>
              <w:ind w:left="0" w:leftChars="0" w:firstLine="0" w:firstLineChars="0"/>
              <w:jc w:val="center"/>
              <w:rPr>
                <w:rFonts w:hint="eastAsia" w:asciiTheme="minorHAnsi" w:hAnsiTheme="minorHAnsi" w:eastAsiaTheme="minorEastAsia" w:cstheme="minorBidi"/>
                <w:color w:val="000000"/>
                <w:kern w:val="2"/>
                <w:sz w:val="28"/>
                <w:szCs w:val="28"/>
                <w:highlight w:val="none"/>
                <w:lang w:val="en-US" w:eastAsia="zh-CN" w:bidi="ar-SA"/>
              </w:rPr>
            </w:pPr>
            <w:r>
              <w:rPr>
                <w:rFonts w:hint="eastAsia" w:asciiTheme="minorHAnsi" w:hAnsiTheme="minorHAnsi" w:eastAsiaTheme="minorEastAsia" w:cstheme="minorBidi"/>
                <w:color w:val="000000"/>
                <w:kern w:val="2"/>
                <w:sz w:val="28"/>
                <w:szCs w:val="28"/>
                <w:highlight w:val="none"/>
                <w:lang w:val="en-US" w:eastAsia="zh-CN" w:bidi="ar-SA"/>
              </w:rPr>
              <w:t>救护车洗车</w:t>
            </w:r>
          </w:p>
        </w:tc>
        <w:tc>
          <w:tcPr>
            <w:tcW w:w="2355" w:type="dxa"/>
            <w:noWrap w:val="0"/>
            <w:vAlign w:val="center"/>
          </w:tcPr>
          <w:p>
            <w:pPr>
              <w:jc w:val="center"/>
              <w:rPr>
                <w:rFonts w:hint="eastAsia" w:asciiTheme="minorHAnsi" w:hAnsiTheme="minorHAnsi" w:eastAsiaTheme="minorEastAsia" w:cstheme="minorBidi"/>
                <w:color w:val="000000"/>
                <w:kern w:val="2"/>
                <w:sz w:val="28"/>
                <w:szCs w:val="28"/>
                <w:highlight w:val="none"/>
                <w:lang w:val="en-US" w:eastAsia="zh-CN" w:bidi="ar-SA"/>
              </w:rPr>
            </w:pPr>
            <w:r>
              <w:rPr>
                <w:rFonts w:hint="eastAsia" w:asciiTheme="minorHAnsi" w:hAnsiTheme="minorHAnsi" w:eastAsiaTheme="minorEastAsia" w:cstheme="minorBidi"/>
                <w:color w:val="000000"/>
                <w:kern w:val="2"/>
                <w:sz w:val="28"/>
                <w:szCs w:val="28"/>
                <w:highlight w:val="none"/>
                <w:lang w:val="en-US" w:eastAsia="zh-CN" w:bidi="ar-SA"/>
              </w:rPr>
              <w:t>次/辆</w:t>
            </w:r>
          </w:p>
        </w:tc>
        <w:tc>
          <w:tcPr>
            <w:tcW w:w="2070" w:type="dxa"/>
            <w:noWrap w:val="0"/>
            <w:vAlign w:val="center"/>
          </w:tcPr>
          <w:p>
            <w:pPr>
              <w:jc w:val="center"/>
              <w:rPr>
                <w:rFonts w:hint="eastAsia" w:asciiTheme="minorHAnsi" w:hAnsiTheme="minorHAnsi" w:eastAsiaTheme="minorEastAsia" w:cstheme="minorBidi"/>
                <w:color w:val="000000"/>
                <w:kern w:val="2"/>
                <w:sz w:val="28"/>
                <w:szCs w:val="28"/>
                <w:highlight w:val="none"/>
                <w:lang w:val="en-US" w:eastAsia="zh-CN" w:bidi="ar-SA"/>
              </w:rPr>
            </w:pPr>
          </w:p>
        </w:tc>
        <w:tc>
          <w:tcPr>
            <w:tcW w:w="1485" w:type="dxa"/>
            <w:noWrap w:val="0"/>
            <w:vAlign w:val="center"/>
          </w:tcPr>
          <w:p>
            <w:pPr>
              <w:jc w:val="center"/>
              <w:rPr>
                <w:rFonts w:hint="eastAsia" w:asciiTheme="minorHAnsi" w:hAnsiTheme="minorHAnsi" w:eastAsiaTheme="minorEastAsia" w:cstheme="minorBidi"/>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967" w:type="dxa"/>
            <w:noWrap w:val="0"/>
            <w:vAlign w:val="center"/>
          </w:tcPr>
          <w:p>
            <w:pPr>
              <w:pStyle w:val="2"/>
              <w:ind w:left="0" w:leftChars="0" w:firstLine="0" w:firstLineChars="0"/>
              <w:jc w:val="center"/>
              <w:rPr>
                <w:rFonts w:hint="eastAsia" w:asciiTheme="minorHAnsi" w:hAnsiTheme="minorHAnsi" w:eastAsiaTheme="minorEastAsia" w:cstheme="minorBidi"/>
                <w:color w:val="000000"/>
                <w:kern w:val="2"/>
                <w:sz w:val="28"/>
                <w:szCs w:val="28"/>
                <w:highlight w:val="none"/>
                <w:lang w:val="en-US" w:eastAsia="zh-CN" w:bidi="ar-SA"/>
              </w:rPr>
            </w:pPr>
            <w:r>
              <w:rPr>
                <w:rFonts w:hint="eastAsia" w:asciiTheme="minorHAnsi" w:hAnsiTheme="minorHAnsi" w:eastAsiaTheme="minorEastAsia" w:cstheme="minorBidi"/>
                <w:color w:val="000000"/>
                <w:kern w:val="2"/>
                <w:sz w:val="28"/>
                <w:szCs w:val="28"/>
                <w:highlight w:val="none"/>
                <w:lang w:val="en-US" w:eastAsia="zh-CN" w:bidi="ar-SA"/>
              </w:rPr>
              <w:t>2</w:t>
            </w:r>
          </w:p>
        </w:tc>
        <w:tc>
          <w:tcPr>
            <w:tcW w:w="2730" w:type="dxa"/>
            <w:noWrap w:val="0"/>
            <w:vAlign w:val="center"/>
          </w:tcPr>
          <w:p>
            <w:pPr>
              <w:pStyle w:val="2"/>
              <w:ind w:left="0" w:leftChars="0" w:firstLine="0" w:firstLineChars="0"/>
              <w:jc w:val="center"/>
              <w:rPr>
                <w:rFonts w:hint="eastAsia" w:asciiTheme="minorHAnsi" w:hAnsiTheme="minorHAnsi" w:eastAsiaTheme="minorEastAsia" w:cstheme="minorBidi"/>
                <w:color w:val="000000"/>
                <w:kern w:val="2"/>
                <w:sz w:val="28"/>
                <w:szCs w:val="28"/>
                <w:highlight w:val="none"/>
                <w:lang w:val="en-US" w:eastAsia="zh-CN" w:bidi="ar-SA"/>
              </w:rPr>
            </w:pPr>
            <w:r>
              <w:rPr>
                <w:rFonts w:hint="eastAsia" w:asciiTheme="minorHAnsi" w:hAnsiTheme="minorHAnsi" w:eastAsiaTheme="minorEastAsia" w:cstheme="minorBidi"/>
                <w:color w:val="000000"/>
                <w:kern w:val="2"/>
                <w:sz w:val="28"/>
                <w:szCs w:val="28"/>
                <w:highlight w:val="none"/>
                <w:lang w:val="en-US" w:eastAsia="zh-CN" w:bidi="ar-SA"/>
              </w:rPr>
              <w:t>救护车精洗</w:t>
            </w:r>
          </w:p>
        </w:tc>
        <w:tc>
          <w:tcPr>
            <w:tcW w:w="2355" w:type="dxa"/>
            <w:noWrap w:val="0"/>
            <w:vAlign w:val="center"/>
          </w:tcPr>
          <w:p>
            <w:pPr>
              <w:jc w:val="center"/>
              <w:rPr>
                <w:rFonts w:hint="eastAsia" w:asciiTheme="minorHAnsi" w:hAnsiTheme="minorHAnsi" w:eastAsiaTheme="minorEastAsia" w:cstheme="minorBidi"/>
                <w:color w:val="000000"/>
                <w:kern w:val="2"/>
                <w:sz w:val="28"/>
                <w:szCs w:val="28"/>
                <w:highlight w:val="none"/>
                <w:lang w:val="en-US" w:eastAsia="zh-CN" w:bidi="ar-SA"/>
              </w:rPr>
            </w:pPr>
            <w:r>
              <w:rPr>
                <w:rFonts w:hint="eastAsia" w:asciiTheme="minorHAnsi" w:hAnsiTheme="minorHAnsi" w:eastAsiaTheme="minorEastAsia" w:cstheme="minorBidi"/>
                <w:color w:val="000000"/>
                <w:kern w:val="2"/>
                <w:sz w:val="28"/>
                <w:szCs w:val="28"/>
                <w:highlight w:val="none"/>
                <w:lang w:val="en-US" w:eastAsia="zh-CN" w:bidi="ar-SA"/>
              </w:rPr>
              <w:t>次/辆</w:t>
            </w:r>
          </w:p>
        </w:tc>
        <w:tc>
          <w:tcPr>
            <w:tcW w:w="2070" w:type="dxa"/>
            <w:noWrap w:val="0"/>
            <w:vAlign w:val="center"/>
          </w:tcPr>
          <w:p>
            <w:pPr>
              <w:jc w:val="center"/>
              <w:rPr>
                <w:rFonts w:hint="eastAsia" w:asciiTheme="minorHAnsi" w:hAnsiTheme="minorHAnsi" w:eastAsiaTheme="minorEastAsia" w:cstheme="minorBidi"/>
                <w:color w:val="000000"/>
                <w:kern w:val="2"/>
                <w:sz w:val="28"/>
                <w:szCs w:val="28"/>
                <w:highlight w:val="none"/>
                <w:lang w:val="en-US" w:eastAsia="zh-CN" w:bidi="ar-SA"/>
              </w:rPr>
            </w:pPr>
          </w:p>
        </w:tc>
        <w:tc>
          <w:tcPr>
            <w:tcW w:w="1485" w:type="dxa"/>
            <w:noWrap w:val="0"/>
            <w:vAlign w:val="center"/>
          </w:tcPr>
          <w:p>
            <w:pPr>
              <w:jc w:val="center"/>
              <w:rPr>
                <w:rFonts w:hint="eastAsia" w:asciiTheme="minorHAnsi" w:hAnsiTheme="minorHAnsi" w:eastAsiaTheme="minorEastAsia" w:cstheme="minorBidi"/>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967" w:type="dxa"/>
            <w:noWrap w:val="0"/>
            <w:vAlign w:val="center"/>
          </w:tcPr>
          <w:p>
            <w:pPr>
              <w:pStyle w:val="2"/>
              <w:ind w:left="0" w:leftChars="0" w:firstLine="0" w:firstLineChars="0"/>
              <w:jc w:val="center"/>
              <w:rPr>
                <w:rFonts w:hint="eastAsia" w:asciiTheme="minorHAnsi" w:hAnsiTheme="minorHAnsi" w:eastAsiaTheme="minorEastAsia" w:cstheme="minorBidi"/>
                <w:color w:val="000000"/>
                <w:kern w:val="2"/>
                <w:sz w:val="28"/>
                <w:szCs w:val="28"/>
                <w:highlight w:val="none"/>
                <w:lang w:val="en-US" w:eastAsia="zh-CN" w:bidi="ar-SA"/>
              </w:rPr>
            </w:pPr>
          </w:p>
        </w:tc>
        <w:tc>
          <w:tcPr>
            <w:tcW w:w="2730" w:type="dxa"/>
            <w:noWrap w:val="0"/>
            <w:vAlign w:val="center"/>
          </w:tcPr>
          <w:p>
            <w:pPr>
              <w:pStyle w:val="2"/>
              <w:ind w:left="0" w:leftChars="0" w:firstLine="0" w:firstLineChars="0"/>
              <w:jc w:val="center"/>
              <w:rPr>
                <w:rFonts w:hint="eastAsia" w:asciiTheme="minorHAnsi" w:hAnsiTheme="minorHAnsi" w:eastAsiaTheme="minorEastAsia" w:cstheme="minorBidi"/>
                <w:color w:val="000000"/>
                <w:kern w:val="2"/>
                <w:sz w:val="28"/>
                <w:szCs w:val="28"/>
                <w:highlight w:val="none"/>
                <w:lang w:val="en-US" w:eastAsia="zh-CN" w:bidi="ar-SA"/>
              </w:rPr>
            </w:pPr>
          </w:p>
        </w:tc>
        <w:tc>
          <w:tcPr>
            <w:tcW w:w="2355" w:type="dxa"/>
            <w:noWrap w:val="0"/>
            <w:vAlign w:val="center"/>
          </w:tcPr>
          <w:p>
            <w:pPr>
              <w:jc w:val="center"/>
              <w:rPr>
                <w:rFonts w:hint="eastAsia" w:asciiTheme="minorHAnsi" w:hAnsiTheme="minorHAnsi" w:eastAsiaTheme="minorEastAsia" w:cstheme="minorBidi"/>
                <w:color w:val="000000"/>
                <w:kern w:val="2"/>
                <w:sz w:val="28"/>
                <w:szCs w:val="28"/>
                <w:highlight w:val="none"/>
                <w:lang w:val="en-US" w:eastAsia="zh-CN" w:bidi="ar-SA"/>
              </w:rPr>
            </w:pPr>
          </w:p>
        </w:tc>
        <w:tc>
          <w:tcPr>
            <w:tcW w:w="2070" w:type="dxa"/>
            <w:noWrap w:val="0"/>
            <w:vAlign w:val="center"/>
          </w:tcPr>
          <w:p>
            <w:pPr>
              <w:jc w:val="center"/>
              <w:rPr>
                <w:rFonts w:hint="eastAsia" w:asciiTheme="minorHAnsi" w:hAnsiTheme="minorHAnsi" w:eastAsiaTheme="minorEastAsia" w:cstheme="minorBidi"/>
                <w:color w:val="000000"/>
                <w:kern w:val="2"/>
                <w:sz w:val="28"/>
                <w:szCs w:val="28"/>
                <w:highlight w:val="none"/>
                <w:lang w:val="en-US" w:eastAsia="zh-CN" w:bidi="ar-SA"/>
              </w:rPr>
            </w:pPr>
          </w:p>
        </w:tc>
        <w:tc>
          <w:tcPr>
            <w:tcW w:w="1485" w:type="dxa"/>
            <w:noWrap w:val="0"/>
            <w:vAlign w:val="center"/>
          </w:tcPr>
          <w:p>
            <w:pPr>
              <w:jc w:val="center"/>
              <w:rPr>
                <w:rFonts w:hint="eastAsia" w:asciiTheme="minorHAnsi" w:hAnsiTheme="minorHAnsi" w:eastAsiaTheme="minorEastAsia" w:cstheme="minorBidi"/>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967" w:type="dxa"/>
            <w:noWrap w:val="0"/>
            <w:vAlign w:val="center"/>
          </w:tcPr>
          <w:p>
            <w:pPr>
              <w:jc w:val="center"/>
              <w:rPr>
                <w:rFonts w:hint="eastAsia"/>
                <w:vertAlign w:val="baseline"/>
                <w:lang w:val="en-US" w:eastAsia="zh-CN"/>
              </w:rPr>
            </w:pPr>
          </w:p>
        </w:tc>
        <w:tc>
          <w:tcPr>
            <w:tcW w:w="2730" w:type="dxa"/>
            <w:noWrap w:val="0"/>
            <w:vAlign w:val="center"/>
          </w:tcPr>
          <w:p>
            <w:pPr>
              <w:jc w:val="center"/>
              <w:rPr>
                <w:rFonts w:hint="eastAsia"/>
                <w:vertAlign w:val="baseline"/>
                <w:lang w:val="en-US" w:eastAsia="zh-CN"/>
              </w:rPr>
            </w:pPr>
          </w:p>
        </w:tc>
        <w:tc>
          <w:tcPr>
            <w:tcW w:w="2355" w:type="dxa"/>
            <w:noWrap w:val="0"/>
            <w:vAlign w:val="center"/>
          </w:tcPr>
          <w:p>
            <w:pPr>
              <w:jc w:val="center"/>
              <w:rPr>
                <w:rFonts w:hint="eastAsia"/>
                <w:vertAlign w:val="baseline"/>
                <w:lang w:val="en-US" w:eastAsia="zh-CN"/>
              </w:rPr>
            </w:pPr>
          </w:p>
        </w:tc>
        <w:tc>
          <w:tcPr>
            <w:tcW w:w="2070" w:type="dxa"/>
            <w:noWrap w:val="0"/>
            <w:vAlign w:val="center"/>
          </w:tcPr>
          <w:p>
            <w:pPr>
              <w:jc w:val="center"/>
              <w:rPr>
                <w:rFonts w:hint="eastAsia"/>
                <w:vertAlign w:val="baseline"/>
                <w:lang w:val="en-US" w:eastAsia="zh-CN"/>
              </w:rPr>
            </w:pPr>
          </w:p>
        </w:tc>
        <w:tc>
          <w:tcPr>
            <w:tcW w:w="1485"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967" w:type="dxa"/>
            <w:noWrap w:val="0"/>
            <w:vAlign w:val="center"/>
          </w:tcPr>
          <w:p>
            <w:pPr>
              <w:jc w:val="center"/>
              <w:rPr>
                <w:rFonts w:hint="eastAsia"/>
                <w:vertAlign w:val="baseline"/>
                <w:lang w:val="en-US" w:eastAsia="zh-CN"/>
              </w:rPr>
            </w:pPr>
          </w:p>
        </w:tc>
        <w:tc>
          <w:tcPr>
            <w:tcW w:w="2730" w:type="dxa"/>
            <w:noWrap w:val="0"/>
            <w:vAlign w:val="center"/>
          </w:tcPr>
          <w:p>
            <w:pPr>
              <w:jc w:val="center"/>
              <w:rPr>
                <w:rFonts w:hint="eastAsia"/>
                <w:vertAlign w:val="baseline"/>
                <w:lang w:val="en-US" w:eastAsia="zh-CN"/>
              </w:rPr>
            </w:pPr>
          </w:p>
        </w:tc>
        <w:tc>
          <w:tcPr>
            <w:tcW w:w="2355" w:type="dxa"/>
            <w:noWrap w:val="0"/>
            <w:vAlign w:val="center"/>
          </w:tcPr>
          <w:p>
            <w:pPr>
              <w:jc w:val="center"/>
              <w:rPr>
                <w:rFonts w:hint="eastAsia"/>
                <w:vertAlign w:val="baseline"/>
                <w:lang w:val="en-US" w:eastAsia="zh-CN"/>
              </w:rPr>
            </w:pPr>
          </w:p>
        </w:tc>
        <w:tc>
          <w:tcPr>
            <w:tcW w:w="2070" w:type="dxa"/>
            <w:noWrap w:val="0"/>
            <w:vAlign w:val="center"/>
          </w:tcPr>
          <w:p>
            <w:pPr>
              <w:jc w:val="center"/>
              <w:rPr>
                <w:rFonts w:hint="eastAsia"/>
                <w:vertAlign w:val="baseline"/>
                <w:lang w:val="en-US" w:eastAsia="zh-CN"/>
              </w:rPr>
            </w:pPr>
          </w:p>
        </w:tc>
        <w:tc>
          <w:tcPr>
            <w:tcW w:w="1485"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967" w:type="dxa"/>
            <w:noWrap w:val="0"/>
            <w:vAlign w:val="center"/>
          </w:tcPr>
          <w:p>
            <w:pPr>
              <w:jc w:val="center"/>
              <w:rPr>
                <w:rFonts w:hint="eastAsia"/>
                <w:vertAlign w:val="baseline"/>
                <w:lang w:val="en-US" w:eastAsia="zh-CN"/>
              </w:rPr>
            </w:pPr>
          </w:p>
        </w:tc>
        <w:tc>
          <w:tcPr>
            <w:tcW w:w="2730" w:type="dxa"/>
            <w:noWrap w:val="0"/>
            <w:vAlign w:val="center"/>
          </w:tcPr>
          <w:p>
            <w:pPr>
              <w:jc w:val="center"/>
              <w:rPr>
                <w:rFonts w:hint="eastAsia"/>
                <w:vertAlign w:val="baseline"/>
                <w:lang w:val="en-US" w:eastAsia="zh-CN"/>
              </w:rPr>
            </w:pPr>
          </w:p>
        </w:tc>
        <w:tc>
          <w:tcPr>
            <w:tcW w:w="2355" w:type="dxa"/>
            <w:noWrap w:val="0"/>
            <w:vAlign w:val="center"/>
          </w:tcPr>
          <w:p>
            <w:pPr>
              <w:jc w:val="center"/>
              <w:rPr>
                <w:rFonts w:hint="eastAsia"/>
                <w:vertAlign w:val="baseline"/>
                <w:lang w:val="en-US" w:eastAsia="zh-CN"/>
              </w:rPr>
            </w:pPr>
          </w:p>
        </w:tc>
        <w:tc>
          <w:tcPr>
            <w:tcW w:w="2070" w:type="dxa"/>
            <w:noWrap w:val="0"/>
            <w:vAlign w:val="center"/>
          </w:tcPr>
          <w:p>
            <w:pPr>
              <w:jc w:val="center"/>
              <w:rPr>
                <w:rFonts w:hint="eastAsia"/>
                <w:vertAlign w:val="baseline"/>
                <w:lang w:val="en-US" w:eastAsia="zh-CN"/>
              </w:rPr>
            </w:pPr>
          </w:p>
        </w:tc>
        <w:tc>
          <w:tcPr>
            <w:tcW w:w="1485" w:type="dxa"/>
            <w:noWrap w:val="0"/>
            <w:vAlign w:val="center"/>
          </w:tcPr>
          <w:p>
            <w:pPr>
              <w:jc w:val="center"/>
              <w:rPr>
                <w:rFonts w:hint="eastAsia"/>
                <w:vertAlign w:val="baseline"/>
                <w:lang w:val="en-US" w:eastAsia="zh-CN"/>
              </w:rPr>
            </w:pPr>
          </w:p>
        </w:tc>
      </w:tr>
    </w:tbl>
    <w:p>
      <w:pPr>
        <w:jc w:val="both"/>
        <w:rPr>
          <w:rFonts w:hint="eastAsia"/>
          <w:lang w:val="en-US" w:eastAsia="zh-CN"/>
        </w:rPr>
      </w:pPr>
      <w:r>
        <w:rPr>
          <w:rFonts w:hint="eastAsia"/>
          <w:lang w:val="en-US" w:eastAsia="zh-CN"/>
        </w:rPr>
        <w:t>填表说明：</w:t>
      </w:r>
    </w:p>
    <w:p>
      <w:pPr>
        <w:numPr>
          <w:ilvl w:val="0"/>
          <w:numId w:val="1"/>
        </w:numPr>
        <w:jc w:val="both"/>
        <w:rPr>
          <w:rFonts w:hint="eastAsia"/>
          <w:lang w:val="en-US" w:eastAsia="zh-CN"/>
        </w:rPr>
      </w:pPr>
      <w:r>
        <w:rPr>
          <w:rFonts w:hint="eastAsia"/>
          <w:lang w:val="en-US" w:eastAsia="zh-CN"/>
        </w:rPr>
        <w:t>所报产品名称、规格型号、生产厂家等信息如实填写，没有就以“/”表示。</w:t>
      </w:r>
    </w:p>
    <w:p>
      <w:pPr>
        <w:keepNext w:val="0"/>
        <w:keepLines w:val="0"/>
        <w:pageBreakBefore w:val="0"/>
        <w:kinsoku/>
        <w:wordWrap/>
        <w:overflowPunct/>
        <w:topLinePunct w:val="0"/>
        <w:autoSpaceDE/>
        <w:autoSpaceDN/>
        <w:bidi w:val="0"/>
        <w:adjustRightInd/>
        <w:snapToGrid/>
        <w:spacing w:line="240" w:lineRule="auto"/>
        <w:jc w:val="left"/>
        <w:rPr>
          <w:rFonts w:hint="eastAsia"/>
          <w:sz w:val="24"/>
          <w:szCs w:val="24"/>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报</w:t>
      </w:r>
      <w:r>
        <w:rPr>
          <w:rFonts w:hint="eastAsia" w:ascii="宋体" w:hAnsi="宋体"/>
          <w:kern w:val="0"/>
          <w:sz w:val="24"/>
        </w:rPr>
        <w:t>价已包括货物、包装、运输、安装、调试、</w:t>
      </w:r>
      <w:r>
        <w:rPr>
          <w:rFonts w:hint="eastAsia" w:ascii="宋体" w:hAnsi="宋体"/>
          <w:kern w:val="0"/>
          <w:sz w:val="24"/>
          <w:lang w:eastAsia="zh-CN"/>
        </w:rPr>
        <w:t>检测、</w:t>
      </w:r>
      <w:r>
        <w:rPr>
          <w:rFonts w:hint="eastAsia" w:ascii="宋体" w:hAnsi="宋体"/>
          <w:kern w:val="0"/>
          <w:sz w:val="24"/>
        </w:rPr>
        <w:t>验收合格交付使用之前及保修期内保修服务等所有其他有关各项的含税费用。</w:t>
      </w:r>
    </w:p>
    <w:p>
      <w:pPr>
        <w:keepNext w:val="0"/>
        <w:keepLines w:val="0"/>
        <w:pageBreakBefore w:val="0"/>
        <w:widowControl w:val="0"/>
        <w:kinsoku/>
        <w:wordWrap/>
        <w:overflowPunct/>
        <w:topLinePunct w:val="0"/>
        <w:autoSpaceDE/>
        <w:autoSpaceDN/>
        <w:bidi w:val="0"/>
        <w:adjustRightInd/>
        <w:snapToGrid/>
        <w:spacing w:line="480" w:lineRule="auto"/>
        <w:ind w:firstLine="8640" w:firstLineChars="36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单位名称（盖章）：</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联 系 人：</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b/>
          <w:color w:val="000000"/>
          <w:sz w:val="32"/>
          <w:szCs w:val="32"/>
          <w:highlight w:val="none"/>
        </w:rPr>
      </w:pPr>
      <w:r>
        <w:rPr>
          <w:rFonts w:hint="eastAsia"/>
          <w:sz w:val="24"/>
          <w:szCs w:val="24"/>
          <w:lang w:val="en-US" w:eastAsia="zh-CN"/>
        </w:rPr>
        <w:t>日    期：          年     月    日</w:t>
      </w:r>
    </w:p>
    <w:p>
      <w:pPr>
        <w:pStyle w:val="5"/>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商业</w:t>
      </w:r>
      <w:r>
        <w:rPr>
          <w:rFonts w:ascii="宋体" w:hAnsi="宋体"/>
          <w:b/>
          <w:color w:val="000000"/>
          <w:sz w:val="32"/>
          <w:szCs w:val="32"/>
          <w:highlight w:val="none"/>
        </w:rPr>
        <w:t>信誉承诺书</w:t>
      </w:r>
    </w:p>
    <w:p>
      <w:pPr>
        <w:spacing w:line="360" w:lineRule="auto"/>
        <w:rPr>
          <w:color w:val="000000"/>
          <w:sz w:val="28"/>
          <w:szCs w:val="28"/>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rPr>
          <w:color w:val="000000"/>
          <w:sz w:val="28"/>
          <w:szCs w:val="28"/>
          <w:highlight w:val="none"/>
        </w:rPr>
      </w:pPr>
    </w:p>
    <w:p>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pPr>
        <w:spacing w:line="360" w:lineRule="auto"/>
        <w:ind w:firstLine="540"/>
        <w:rPr>
          <w:color w:val="000000"/>
          <w:sz w:val="28"/>
          <w:szCs w:val="28"/>
          <w:highlight w:val="none"/>
        </w:rPr>
      </w:pPr>
    </w:p>
    <w:p>
      <w:pPr>
        <w:spacing w:line="360" w:lineRule="auto"/>
        <w:ind w:firstLine="540"/>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pPr>
        <w:pStyle w:val="2"/>
        <w:rPr>
          <w:b/>
          <w:color w:val="000000"/>
          <w:sz w:val="24"/>
          <w:highlight w:val="none"/>
        </w:rPr>
      </w:pPr>
    </w:p>
    <w:p>
      <w:pPr>
        <w:rPr>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pStyle w:val="2"/>
        <w:ind w:left="0" w:leftChars="0" w:firstLine="0" w:firstLineChars="0"/>
        <w:rPr>
          <w:highlight w:val="none"/>
        </w:rPr>
      </w:pPr>
    </w:p>
    <w:p>
      <w:pPr>
        <w:pStyle w:val="5"/>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pPr>
        <w:pStyle w:val="5"/>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能力的</w:t>
      </w:r>
      <w:r>
        <w:rPr>
          <w:rFonts w:ascii="宋体" w:hAnsi="宋体"/>
          <w:b/>
          <w:color w:val="000000"/>
          <w:sz w:val="32"/>
          <w:szCs w:val="32"/>
          <w:highlight w:val="none"/>
        </w:rPr>
        <w:t>承诺书</w:t>
      </w: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jc w:val="both"/>
        <w:rPr>
          <w:rFonts w:ascii="宋体" w:hAnsi="宋体" w:eastAsia="黑体"/>
          <w:b/>
          <w:color w:val="000000"/>
          <w:sz w:val="28"/>
          <w:szCs w:val="28"/>
          <w:highlight w:val="none"/>
        </w:rPr>
      </w:pPr>
    </w:p>
    <w:p>
      <w:pPr>
        <w:pStyle w:val="2"/>
        <w:rPr>
          <w:rFonts w:ascii="宋体" w:hAnsi="宋体" w:eastAsia="黑体"/>
          <w:b/>
          <w:color w:val="000000"/>
          <w:sz w:val="28"/>
          <w:szCs w:val="28"/>
          <w:highlight w:val="none"/>
        </w:rPr>
      </w:pPr>
    </w:p>
    <w:p>
      <w:pPr>
        <w:rPr>
          <w:rFonts w:ascii="宋体" w:hAnsi="宋体" w:eastAsia="黑体"/>
          <w:b/>
          <w:color w:val="000000"/>
          <w:sz w:val="28"/>
          <w:szCs w:val="28"/>
          <w:highlight w:val="none"/>
        </w:rPr>
      </w:pPr>
    </w:p>
    <w:p>
      <w:pPr>
        <w:pStyle w:val="2"/>
        <w:rPr>
          <w:rFonts w:ascii="宋体" w:hAnsi="宋体" w:eastAsia="黑体"/>
          <w:b/>
          <w:color w:val="000000"/>
          <w:sz w:val="28"/>
          <w:szCs w:val="28"/>
          <w:highlight w:val="none"/>
        </w:rPr>
      </w:pPr>
    </w:p>
    <w:p>
      <w:pPr>
        <w:rPr>
          <w:rFonts w:ascii="宋体" w:hAnsi="宋体" w:eastAsia="黑体"/>
          <w:b/>
          <w:color w:val="000000"/>
          <w:sz w:val="28"/>
          <w:szCs w:val="28"/>
          <w:highlight w:val="none"/>
        </w:rPr>
      </w:pPr>
    </w:p>
    <w:p>
      <w:pPr>
        <w:pStyle w:val="2"/>
      </w:pPr>
    </w:p>
    <w:p>
      <w:pPr>
        <w:pStyle w:val="5"/>
        <w:spacing w:line="500" w:lineRule="exact"/>
        <w:ind w:left="0" w:leftChars="0"/>
        <w:jc w:val="center"/>
        <w:rPr>
          <w:rFonts w:ascii="宋体" w:hAnsi="宋体"/>
          <w:b/>
          <w:color w:val="000000"/>
          <w:sz w:val="32"/>
          <w:szCs w:val="32"/>
          <w:highlight w:val="none"/>
        </w:rPr>
      </w:pPr>
      <w:r>
        <w:rPr>
          <w:rFonts w:ascii="宋体" w:hAnsi="宋体"/>
          <w:b/>
          <w:color w:val="000000"/>
          <w:sz w:val="32"/>
          <w:szCs w:val="32"/>
          <w:highlight w:val="none"/>
        </w:rPr>
        <w:t>没有重大违法记录的书面声明</w:t>
      </w: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pPr>
        <w:spacing w:line="360" w:lineRule="auto"/>
        <w:ind w:firstLine="540"/>
        <w:rPr>
          <w:color w:val="000000"/>
          <w:sz w:val="28"/>
          <w:szCs w:val="28"/>
          <w:highlight w:val="none"/>
        </w:rPr>
      </w:pPr>
      <w:r>
        <w:rPr>
          <w:rFonts w:hint="eastAsia"/>
          <w:color w:val="000000"/>
          <w:sz w:val="28"/>
          <w:szCs w:val="28"/>
          <w:highlight w:val="none"/>
        </w:rPr>
        <w:t>特此声明。</w:t>
      </w:r>
    </w:p>
    <w:p>
      <w:pPr>
        <w:spacing w:line="360" w:lineRule="auto"/>
        <w:ind w:firstLine="540"/>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spacing w:line="360" w:lineRule="auto"/>
        <w:rPr>
          <w:rFonts w:ascii="宋体" w:hAnsi="宋体"/>
          <w:b/>
          <w:color w:val="000000"/>
          <w:sz w:val="24"/>
          <w:highlight w:val="none"/>
        </w:rPr>
      </w:pPr>
      <w:r>
        <w:rPr>
          <w:rFonts w:hint="eastAsia"/>
          <w:b/>
          <w:color w:val="000000"/>
          <w:sz w:val="24"/>
          <w:highlight w:val="none"/>
        </w:rPr>
        <w:t xml:space="preserve">    </w:t>
      </w:r>
    </w:p>
    <w:p>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pPr>
        <w:pStyle w:val="2"/>
        <w:rPr>
          <w:rFonts w:hint="eastAsia"/>
          <w:b/>
          <w:color w:val="000000"/>
          <w:sz w:val="24"/>
          <w:highlight w:val="none"/>
        </w:rPr>
      </w:pPr>
    </w:p>
    <w:p>
      <w:pPr>
        <w:rPr>
          <w:rFonts w:hint="eastAsia"/>
          <w:highlight w:val="none"/>
        </w:rPr>
      </w:pPr>
    </w:p>
    <w:p>
      <w:pPr>
        <w:snapToGrid w:val="0"/>
        <w:spacing w:line="400" w:lineRule="exact"/>
        <w:jc w:val="center"/>
        <w:rPr>
          <w:rFonts w:hint="eastAsia" w:ascii="宋体" w:hAnsi="宋体" w:eastAsia="黑体"/>
          <w:b/>
          <w:color w:val="000000"/>
          <w:sz w:val="28"/>
          <w:szCs w:val="28"/>
          <w:highlight w:val="none"/>
        </w:rPr>
      </w:pPr>
    </w:p>
    <w:p>
      <w:pPr>
        <w:pStyle w:val="2"/>
        <w:rPr>
          <w:rFonts w:hint="eastAsia" w:ascii="宋体" w:hAnsi="宋体" w:eastAsia="黑体"/>
          <w:b/>
          <w:color w:val="000000"/>
          <w:sz w:val="28"/>
          <w:szCs w:val="28"/>
          <w:highlight w:val="none"/>
        </w:rPr>
      </w:pPr>
    </w:p>
    <w:p>
      <w:pPr>
        <w:rPr>
          <w:rFonts w:hint="eastAsia" w:ascii="宋体" w:hAnsi="宋体" w:eastAsia="黑体"/>
          <w:b/>
          <w:color w:val="000000"/>
          <w:sz w:val="28"/>
          <w:szCs w:val="28"/>
          <w:highlight w:val="none"/>
        </w:rPr>
      </w:pPr>
    </w:p>
    <w:p>
      <w:pPr>
        <w:pStyle w:val="2"/>
        <w:rPr>
          <w:rFonts w:hint="eastAsia" w:ascii="宋体" w:hAnsi="宋体" w:eastAsia="黑体"/>
          <w:b/>
          <w:color w:val="000000"/>
          <w:sz w:val="28"/>
          <w:szCs w:val="28"/>
          <w:highlight w:val="none"/>
        </w:rPr>
      </w:pPr>
    </w:p>
    <w:p>
      <w:pPr>
        <w:rPr>
          <w:rFonts w:hint="eastAsia" w:ascii="宋体" w:hAnsi="宋体" w:eastAsia="黑体"/>
          <w:b/>
          <w:color w:val="000000"/>
          <w:sz w:val="28"/>
          <w:szCs w:val="28"/>
          <w:highlight w:val="none"/>
        </w:rPr>
      </w:pPr>
    </w:p>
    <w:p>
      <w:pPr>
        <w:pStyle w:val="2"/>
        <w:rPr>
          <w:rFonts w:hint="eastAsia" w:ascii="宋体" w:hAnsi="宋体" w:eastAsia="黑体"/>
          <w:b/>
          <w:color w:val="000000"/>
          <w:sz w:val="28"/>
          <w:szCs w:val="28"/>
          <w:highlight w:val="none"/>
        </w:rPr>
      </w:pPr>
    </w:p>
    <w:p>
      <w:pPr>
        <w:rPr>
          <w:rFonts w:hint="eastAsia"/>
        </w:rPr>
      </w:pPr>
    </w:p>
    <w:p>
      <w:pPr>
        <w:rPr>
          <w:rFonts w:hint="eastAsia"/>
          <w:highlight w:val="none"/>
        </w:rPr>
      </w:pPr>
    </w:p>
    <w:p>
      <w:pPr>
        <w:pStyle w:val="5"/>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pPr>
        <w:spacing w:line="360" w:lineRule="auto"/>
        <w:rPr>
          <w:color w:val="000000"/>
          <w:sz w:val="28"/>
          <w:szCs w:val="28"/>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pPr>
        <w:spacing w:line="360" w:lineRule="auto"/>
        <w:ind w:firstLine="540"/>
        <w:rPr>
          <w:color w:val="000000"/>
          <w:sz w:val="28"/>
          <w:szCs w:val="28"/>
          <w:highlight w:val="none"/>
        </w:rPr>
      </w:pPr>
      <w:r>
        <w:rPr>
          <w:rFonts w:hint="eastAsia"/>
          <w:color w:val="000000"/>
          <w:sz w:val="28"/>
          <w:szCs w:val="28"/>
          <w:highlight w:val="none"/>
        </w:rPr>
        <w:t>特此声明。</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pStyle w:val="5"/>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hint="eastAsia" w:ascii="宋体" w:hAnsi="宋体"/>
          <w:b/>
          <w:color w:val="000000"/>
          <w:sz w:val="32"/>
          <w:szCs w:val="32"/>
          <w:highlight w:val="none"/>
        </w:rPr>
      </w:pPr>
    </w:p>
    <w:p>
      <w:pPr>
        <w:jc w:val="center"/>
        <w:rPr>
          <w:rFonts w:hint="eastAsia"/>
          <w:b/>
          <w:color w:val="000000"/>
          <w:sz w:val="32"/>
          <w:szCs w:val="30"/>
          <w:highlight w:val="none"/>
        </w:rPr>
      </w:pPr>
    </w:p>
    <w:p>
      <w:pPr>
        <w:pStyle w:val="5"/>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pPr>
        <w:spacing w:line="360" w:lineRule="auto"/>
        <w:ind w:firstLine="612"/>
        <w:rPr>
          <w:rFonts w:hint="eastAsia" w:ascii="宋体" w:hAnsi="宋体"/>
          <w:color w:val="000000"/>
          <w:sz w:val="28"/>
          <w:highlight w:val="none"/>
        </w:rPr>
      </w:pPr>
    </w:p>
    <w:p>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pPr>
        <w:spacing w:line="360" w:lineRule="auto"/>
        <w:ind w:firstLine="610"/>
        <w:rPr>
          <w:rFonts w:hint="eastAsia" w:ascii="宋体" w:hAnsi="宋体"/>
          <w:color w:val="000000"/>
          <w:sz w:val="28"/>
          <w:szCs w:val="28"/>
          <w:highlight w:val="none"/>
        </w:rPr>
      </w:pPr>
    </w:p>
    <w:p>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pPr>
        <w:tabs>
          <w:tab w:val="left" w:pos="720"/>
          <w:tab w:val="left" w:pos="900"/>
        </w:tabs>
        <w:spacing w:line="360" w:lineRule="auto"/>
        <w:ind w:firstLine="560" w:firstLineChars="200"/>
        <w:rPr>
          <w:rFonts w:ascii="宋体" w:hAnsi="宋体"/>
          <w:color w:val="000000"/>
          <w:sz w:val="28"/>
          <w:szCs w:val="28"/>
          <w:highlight w:val="none"/>
        </w:rPr>
      </w:pPr>
    </w:p>
    <w:p>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rPr>
          <w:rFonts w:hint="eastAsia" w:ascii="宋体" w:hAnsi="宋体"/>
          <w:color w:val="000000"/>
          <w:sz w:val="24"/>
          <w:highlight w:val="none"/>
          <w:u w:val="single"/>
        </w:rPr>
      </w:pP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pStyle w:val="5"/>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pPr>
        <w:pStyle w:val="5"/>
        <w:spacing w:line="500" w:lineRule="exact"/>
        <w:ind w:left="0" w:leftChars="0"/>
        <w:jc w:val="center"/>
        <w:rPr>
          <w:rFonts w:hint="eastAsia" w:ascii="宋体" w:hAnsi="宋体"/>
          <w:b/>
          <w:color w:val="000000"/>
          <w:sz w:val="32"/>
          <w:szCs w:val="32"/>
          <w:highlight w:val="none"/>
        </w:rPr>
      </w:pPr>
    </w:p>
    <w:p>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pPr>
        <w:spacing w:line="360" w:lineRule="auto"/>
        <w:rPr>
          <w:rFonts w:hint="eastAsia" w:ascii="宋体" w:hAnsi="宋体"/>
          <w:color w:val="000000"/>
          <w:sz w:val="28"/>
          <w:szCs w:val="28"/>
          <w:highlight w:val="none"/>
        </w:rPr>
      </w:pPr>
    </w:p>
    <w:p>
      <w:pPr>
        <w:spacing w:line="480" w:lineRule="auto"/>
        <w:ind w:firstLine="560" w:firstLineChars="200"/>
        <w:rPr>
          <w:rFonts w:hint="eastAsia" w:ascii="宋体" w:hAnsi="宋体"/>
          <w:color w:val="000000"/>
          <w:sz w:val="28"/>
          <w:szCs w:val="28"/>
          <w:highlight w:val="none"/>
        </w:rPr>
      </w:pPr>
    </w:p>
    <w:p>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pPr>
        <w:widowControl/>
        <w:spacing w:line="330" w:lineRule="atLeast"/>
        <w:jc w:val="center"/>
        <w:rPr>
          <w:rFonts w:hint="eastAsia" w:ascii="黑体" w:hAnsi="Verdana" w:eastAsia="黑体" w:cs="宋体"/>
          <w:bCs/>
          <w:color w:val="000000"/>
          <w:kern w:val="0"/>
          <w:sz w:val="30"/>
          <w:szCs w:val="30"/>
          <w:highlight w:val="none"/>
        </w:rPr>
      </w:pPr>
    </w:p>
    <w:p>
      <w:pPr>
        <w:widowControl/>
        <w:spacing w:line="330" w:lineRule="atLeast"/>
        <w:jc w:val="center"/>
        <w:rPr>
          <w:rFonts w:hint="eastAsia" w:ascii="黑体" w:hAnsi="Verdana" w:eastAsia="黑体" w:cs="宋体"/>
          <w:bCs/>
          <w:color w:val="000000"/>
          <w:kern w:val="0"/>
          <w:sz w:val="30"/>
          <w:szCs w:val="30"/>
          <w:highlight w:val="none"/>
        </w:rPr>
      </w:pPr>
    </w:p>
    <w:p>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附：（1）法定代表人身份证明原件和法定代表人身份证复印件。</w:t>
      </w:r>
    </w:p>
    <w:p>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（2）授权委托人身份证复印件。</w:t>
      </w:r>
    </w:p>
    <w:p>
      <w:pPr>
        <w:widowControl/>
        <w:spacing w:line="330" w:lineRule="atLeast"/>
        <w:jc w:val="left"/>
        <w:rPr>
          <w:rFonts w:hint="eastAsia" w:ascii="宋体" w:hAnsi="宋体" w:cs="宋体"/>
          <w:bCs/>
          <w:color w:val="000000"/>
          <w:kern w:val="0"/>
          <w:sz w:val="22"/>
          <w:highlight w:val="none"/>
        </w:rPr>
      </w:pPr>
    </w:p>
    <w:p>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pPr>
        <w:pStyle w:val="2"/>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2"/>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2"/>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2"/>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2"/>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5"/>
        <w:spacing w:line="500" w:lineRule="exact"/>
        <w:ind w:left="0" w:leftChars="0"/>
        <w:jc w:val="center"/>
        <w:rPr>
          <w:rFonts w:hint="eastAsia" w:ascii="宋体" w:hAnsi="宋体" w:cs="宋体"/>
          <w:bCs/>
          <w:color w:val="000000"/>
          <w:kern w:val="0"/>
          <w:sz w:val="22"/>
          <w:highlight w:val="none"/>
        </w:rPr>
      </w:pPr>
      <w:r>
        <w:rPr>
          <w:rFonts w:hint="eastAsia" w:ascii="宋体" w:hAnsi="宋体"/>
          <w:b/>
          <w:color w:val="000000"/>
          <w:sz w:val="32"/>
          <w:szCs w:val="32"/>
          <w:highlight w:val="none"/>
          <w:lang w:eastAsia="zh-CN"/>
        </w:rPr>
        <w:t>资质证明文件</w:t>
      </w:r>
      <w:r>
        <w:rPr>
          <w:rFonts w:hint="eastAsia" w:ascii="宋体" w:hAnsi="宋体"/>
          <w:b/>
          <w:color w:val="000000"/>
          <w:sz w:val="32"/>
          <w:szCs w:val="32"/>
          <w:highlight w:val="none"/>
          <w:lang w:val="en-US" w:eastAsia="zh-CN"/>
        </w:rPr>
        <w:t>/服务承诺</w:t>
      </w:r>
      <w:r>
        <w:rPr>
          <w:rFonts w:hint="eastAsia" w:ascii="宋体" w:hAnsi="宋体"/>
          <w:b/>
          <w:color w:val="000000"/>
          <w:sz w:val="24"/>
          <w:szCs w:val="24"/>
          <w:highlight w:val="none"/>
          <w:lang w:eastAsia="zh-CN"/>
        </w:rPr>
        <w:t>（加盖鲜章）</w:t>
      </w:r>
    </w:p>
    <w:p>
      <w:pPr>
        <w:rPr>
          <w:rFonts w:hint="eastAsia"/>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A6BDC4"/>
    <w:multiLevelType w:val="singleLevel"/>
    <w:tmpl w:val="75A6BD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FhMzQxN2E5ZjUyZmE0M2NkMDhmMDZiOGJmMjg4MDMifQ=="/>
  </w:docVars>
  <w:rsids>
    <w:rsidRoot w:val="00E409E6"/>
    <w:rsid w:val="000E0664"/>
    <w:rsid w:val="00107B48"/>
    <w:rsid w:val="001C42DB"/>
    <w:rsid w:val="004401C4"/>
    <w:rsid w:val="007037F4"/>
    <w:rsid w:val="007655F3"/>
    <w:rsid w:val="00837FF7"/>
    <w:rsid w:val="008E73F3"/>
    <w:rsid w:val="00AF5AE5"/>
    <w:rsid w:val="00E409E6"/>
    <w:rsid w:val="00EC49D0"/>
    <w:rsid w:val="00F46110"/>
    <w:rsid w:val="00F71A74"/>
    <w:rsid w:val="021A2D53"/>
    <w:rsid w:val="032172E5"/>
    <w:rsid w:val="03864C3F"/>
    <w:rsid w:val="04807EDD"/>
    <w:rsid w:val="072E6858"/>
    <w:rsid w:val="07B4329F"/>
    <w:rsid w:val="0C8607AA"/>
    <w:rsid w:val="0D8B7887"/>
    <w:rsid w:val="0E1C293A"/>
    <w:rsid w:val="0EC211BA"/>
    <w:rsid w:val="0FF55AF9"/>
    <w:rsid w:val="10926C42"/>
    <w:rsid w:val="11616665"/>
    <w:rsid w:val="11E670D0"/>
    <w:rsid w:val="12D10DF2"/>
    <w:rsid w:val="14EA4122"/>
    <w:rsid w:val="151E74AA"/>
    <w:rsid w:val="173C6C0F"/>
    <w:rsid w:val="193B54E0"/>
    <w:rsid w:val="19507BE5"/>
    <w:rsid w:val="195C0C88"/>
    <w:rsid w:val="1CEB2E6C"/>
    <w:rsid w:val="1E8972CD"/>
    <w:rsid w:val="1F106FB8"/>
    <w:rsid w:val="205E3C5D"/>
    <w:rsid w:val="23591932"/>
    <w:rsid w:val="24664C68"/>
    <w:rsid w:val="26E66850"/>
    <w:rsid w:val="27365AF8"/>
    <w:rsid w:val="28DC615D"/>
    <w:rsid w:val="2B852ADC"/>
    <w:rsid w:val="2C34203F"/>
    <w:rsid w:val="2F7D435A"/>
    <w:rsid w:val="2F9556AF"/>
    <w:rsid w:val="30362BFC"/>
    <w:rsid w:val="343C574A"/>
    <w:rsid w:val="38A63672"/>
    <w:rsid w:val="392538FF"/>
    <w:rsid w:val="39763A64"/>
    <w:rsid w:val="39825CF3"/>
    <w:rsid w:val="3C7C375C"/>
    <w:rsid w:val="3ECB008A"/>
    <w:rsid w:val="421E7DC6"/>
    <w:rsid w:val="43456981"/>
    <w:rsid w:val="4637133C"/>
    <w:rsid w:val="494077A6"/>
    <w:rsid w:val="4ADC1D03"/>
    <w:rsid w:val="4CEA1CF0"/>
    <w:rsid w:val="4EFD498F"/>
    <w:rsid w:val="5019312A"/>
    <w:rsid w:val="50622944"/>
    <w:rsid w:val="50F86C4C"/>
    <w:rsid w:val="54033FD8"/>
    <w:rsid w:val="55BB258B"/>
    <w:rsid w:val="589469D9"/>
    <w:rsid w:val="59662D68"/>
    <w:rsid w:val="598C51FD"/>
    <w:rsid w:val="5A0B1F10"/>
    <w:rsid w:val="5AB33FB9"/>
    <w:rsid w:val="5BB4249E"/>
    <w:rsid w:val="5C4760E4"/>
    <w:rsid w:val="60153DF1"/>
    <w:rsid w:val="62B946FA"/>
    <w:rsid w:val="631F522B"/>
    <w:rsid w:val="63CD38B2"/>
    <w:rsid w:val="63DA1C90"/>
    <w:rsid w:val="651A1B9C"/>
    <w:rsid w:val="66290628"/>
    <w:rsid w:val="66B6403D"/>
    <w:rsid w:val="67022A0C"/>
    <w:rsid w:val="67C3769D"/>
    <w:rsid w:val="68126627"/>
    <w:rsid w:val="6CAE2F39"/>
    <w:rsid w:val="6DCD42E0"/>
    <w:rsid w:val="6E9B4C6A"/>
    <w:rsid w:val="711D6D23"/>
    <w:rsid w:val="71274771"/>
    <w:rsid w:val="72EF6340"/>
    <w:rsid w:val="76DE1903"/>
    <w:rsid w:val="77983CC0"/>
    <w:rsid w:val="79A84146"/>
    <w:rsid w:val="7D5972E2"/>
    <w:rsid w:val="7DF966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ind w:firstLine="420"/>
      <w:jc w:val="left"/>
    </w:pPr>
    <w:rPr>
      <w:rFonts w:ascii="Times New Roman" w:hAnsi="Times New Roman" w:eastAsia="宋体" w:cs="Times New Roman"/>
      <w:kern w:val="0"/>
      <w:sz w:val="20"/>
      <w:szCs w:val="20"/>
    </w:rPr>
  </w:style>
  <w:style w:type="paragraph" w:styleId="4">
    <w:name w:val="Balloon Text"/>
    <w:basedOn w:val="1"/>
    <w:link w:val="10"/>
    <w:qFormat/>
    <w:uiPriority w:val="0"/>
    <w:rPr>
      <w:sz w:val="18"/>
      <w:szCs w:val="18"/>
    </w:rPr>
  </w:style>
  <w:style w:type="paragraph" w:styleId="5">
    <w:name w:val="List Continue 2"/>
    <w:basedOn w:val="1"/>
    <w:qFormat/>
    <w:uiPriority w:val="0"/>
    <w:pPr>
      <w:spacing w:after="120"/>
      <w:ind w:left="840" w:leftChars="400"/>
    </w:pPr>
    <w:rPr>
      <w:rFonts w:ascii="Times New Roman" w:hAnsi="Times New Roman" w:eastAsia="宋体" w:cs="Times New Roman"/>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批注框文本 Char"/>
    <w:basedOn w:val="8"/>
    <w:link w:val="4"/>
    <w:qFormat/>
    <w:uiPriority w:val="0"/>
    <w:rPr>
      <w:rFonts w:asciiTheme="minorHAnsi" w:hAnsiTheme="minorHAnsi" w:eastAsiaTheme="minorEastAsia" w:cstheme="minorBidi"/>
      <w:kern w:val="2"/>
      <w:sz w:val="18"/>
      <w:szCs w:val="18"/>
    </w:rPr>
  </w:style>
  <w:style w:type="paragraph" w:customStyle="1" w:styleId="11">
    <w:name w:val="Default"/>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2">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1397D748-451C-4A17-8440-3B95AFC0F4C1}">
  <ds:schemaRefs/>
</ds:datastoreItem>
</file>

<file path=customXml/itemProps2.xml><?xml version="1.0" encoding="utf-8"?>
<ds:datastoreItem xmlns:ds="http://schemas.openxmlformats.org/officeDocument/2006/customXml" ds:itemID="{C09032F8-85B7-46F0-8DB0-A76DE0F913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2333</Words>
  <Characters>2429</Characters>
  <Lines>5</Lines>
  <Paragraphs>1</Paragraphs>
  <TotalTime>0</TotalTime>
  <ScaleCrop>false</ScaleCrop>
  <LinksUpToDate>false</LinksUpToDate>
  <CharactersWithSpaces>3042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2022-05-10T08:20:19Z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BC597298A67D40ADB3DBAE62F8E8E3F0</vt:lpwstr>
  </property>
</Properties>
</file>