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pPr>
        <w:pStyle w:val="4"/>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pPr>
        <w:pStyle w:val="7"/>
        <w:rPr>
          <w:rFonts w:hint="eastAsia" w:ascii="宋体" w:hAnsi="宋体" w:eastAsia="宋体" w:cs="宋体"/>
          <w:b/>
          <w:bCs/>
          <w:sz w:val="84"/>
          <w:szCs w:val="84"/>
          <w:lang w:eastAsia="zh-CN"/>
        </w:rPr>
      </w:pPr>
    </w:p>
    <w:p>
      <w:pPr>
        <w:pStyle w:val="7"/>
        <w:rPr>
          <w:rFonts w:hint="eastAsia" w:ascii="宋体" w:hAnsi="宋体" w:eastAsia="宋体" w:cs="宋体"/>
          <w:b/>
          <w:bCs/>
          <w:sz w:val="84"/>
          <w:szCs w:val="84"/>
          <w:lang w:eastAsia="zh-CN"/>
        </w:rPr>
      </w:pPr>
    </w:p>
    <w:p>
      <w:pPr>
        <w:pStyle w:val="7"/>
        <w:rPr>
          <w:rFonts w:hint="eastAsia" w:ascii="宋体" w:hAnsi="宋体" w:eastAsia="宋体" w:cs="宋体"/>
          <w:b/>
          <w:bCs/>
          <w:sz w:val="52"/>
          <w:szCs w:val="5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2409" w:hanging="2409" w:hangingChars="500"/>
        <w:jc w:val="left"/>
        <w:textAlignment w:val="auto"/>
        <w:rPr>
          <w:rFonts w:hint="eastAsia" w:ascii="宋体" w:hAnsi="宋体" w:eastAsia="宋体" w:cs="宋体"/>
          <w:b/>
          <w:bCs/>
          <w:sz w:val="48"/>
          <w:szCs w:val="48"/>
          <w:u w:val="single"/>
          <w:lang w:val="en-US" w:eastAsia="zh-CN"/>
        </w:rPr>
      </w:pPr>
      <w:r>
        <w:rPr>
          <w:rFonts w:hint="eastAsia" w:ascii="宋体" w:hAnsi="宋体" w:eastAsia="宋体" w:cs="宋体"/>
          <w:b/>
          <w:bCs/>
          <w:sz w:val="48"/>
          <w:szCs w:val="48"/>
          <w:lang w:eastAsia="zh-CN"/>
        </w:rPr>
        <w:t>项目名称：</w:t>
      </w:r>
      <w:r>
        <w:rPr>
          <w:rFonts w:hint="eastAsia" w:ascii="宋体" w:hAnsi="宋体" w:eastAsia="宋体" w:cs="宋体"/>
          <w:b/>
          <w:bCs/>
          <w:sz w:val="48"/>
          <w:szCs w:val="48"/>
          <w:u w:val="single"/>
          <w:lang w:eastAsia="zh-CN"/>
        </w:rPr>
        <w:t>计量检定和校准服务采购项目</w:t>
      </w:r>
      <w:r>
        <w:rPr>
          <w:rFonts w:hint="eastAsia" w:ascii="宋体" w:hAnsi="宋体" w:cs="宋体"/>
          <w:b/>
          <w:bCs/>
          <w:sz w:val="48"/>
          <w:szCs w:val="48"/>
          <w:u w:val="single"/>
          <w:lang w:val="en-US" w:eastAsia="zh-CN"/>
        </w:rPr>
        <w:t>(第二次）</w:t>
      </w:r>
    </w:p>
    <w:p>
      <w:pPr>
        <w:widowControl/>
        <w:shd w:val="clear" w:color="auto" w:fill="FFFFFF"/>
        <w:snapToGrid w:val="0"/>
        <w:spacing w:line="480" w:lineRule="auto"/>
        <w:ind w:firstLine="522" w:firstLineChars="100"/>
        <w:jc w:val="both"/>
        <w:rPr>
          <w:rFonts w:hint="eastAsia" w:ascii="宋体" w:hAnsi="宋体" w:eastAsia="宋体" w:cs="宋体"/>
          <w:b/>
          <w:bCs/>
          <w:sz w:val="52"/>
          <w:szCs w:val="52"/>
          <w:u w:val="single"/>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480" w:lineRule="auto"/>
        <w:ind w:left="0" w:leftChars="0" w:firstLine="418" w:firstLineChars="80"/>
        <w:jc w:val="both"/>
        <w:textAlignment w:val="auto"/>
        <w:rPr>
          <w:rFonts w:hint="eastAsia" w:ascii="宋体" w:hAnsi="宋体" w:eastAsia="宋体" w:cs="宋体"/>
          <w:b/>
          <w:bCs/>
          <w:sz w:val="52"/>
          <w:szCs w:val="52"/>
          <w:lang w:eastAsia="zh-CN"/>
        </w:rPr>
      </w:pPr>
    </w:p>
    <w:p>
      <w:pPr>
        <w:pStyle w:val="7"/>
        <w:ind w:left="0" w:leftChars="0" w:firstLine="418" w:firstLineChars="80"/>
        <w:jc w:val="both"/>
        <w:rPr>
          <w:rFonts w:hint="eastAsia" w:ascii="宋体" w:hAnsi="宋体" w:eastAsia="宋体" w:cs="宋体"/>
          <w:b/>
          <w:bCs/>
          <w:sz w:val="52"/>
          <w:szCs w:val="52"/>
          <w:lang w:eastAsia="zh-CN"/>
        </w:rPr>
      </w:pPr>
    </w:p>
    <w:p>
      <w:pPr>
        <w:pStyle w:val="4"/>
        <w:keepNext w:val="0"/>
        <w:keepLines w:val="0"/>
        <w:pageBreakBefore w:val="0"/>
        <w:widowControl w:val="0"/>
        <w:kinsoku/>
        <w:wordWrap/>
        <w:overflowPunct/>
        <w:topLinePunct w:val="0"/>
        <w:autoSpaceDE/>
        <w:autoSpaceDN/>
        <w:bidi w:val="0"/>
        <w:adjustRightInd/>
        <w:snapToGrid/>
        <w:spacing w:after="0" w:line="480" w:lineRule="auto"/>
        <w:ind w:left="0" w:leftChars="0" w:firstLine="418" w:firstLineChars="80"/>
        <w:jc w:val="both"/>
        <w:textAlignment w:val="auto"/>
        <w:rPr>
          <w:rFonts w:hint="eastAsia" w:ascii="宋体" w:hAnsi="宋体" w:eastAsia="宋体" w:cs="宋体"/>
          <w:b/>
          <w:bCs/>
          <w:sz w:val="52"/>
          <w:szCs w:val="52"/>
          <w:lang w:eastAsia="zh-CN"/>
        </w:rPr>
      </w:pPr>
    </w:p>
    <w:p>
      <w:pPr>
        <w:pStyle w:val="4"/>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宋体" w:hAnsi="宋体" w:eastAsia="宋体" w:cs="宋体"/>
          <w:sz w:val="48"/>
          <w:szCs w:val="48"/>
          <w:lang w:val="en-US" w:eastAsia="zh-CN"/>
        </w:rPr>
      </w:pPr>
      <w:r>
        <w:rPr>
          <w:rFonts w:hint="eastAsia" w:ascii="宋体" w:hAnsi="宋体" w:eastAsia="宋体" w:cs="宋体"/>
          <w:b/>
          <w:bCs/>
          <w:sz w:val="48"/>
          <w:szCs w:val="48"/>
          <w:lang w:eastAsia="zh-CN"/>
        </w:rPr>
        <w:t>编制日期：</w:t>
      </w:r>
      <w:r>
        <w:rPr>
          <w:rFonts w:hint="eastAsia" w:ascii="宋体" w:hAnsi="宋体" w:eastAsia="宋体" w:cs="宋体"/>
          <w:b/>
          <w:bCs/>
          <w:sz w:val="48"/>
          <w:szCs w:val="48"/>
          <w:u w:val="single"/>
          <w:lang w:val="en-US" w:eastAsia="zh-CN"/>
        </w:rPr>
        <w:t>202</w:t>
      </w:r>
      <w:r>
        <w:rPr>
          <w:rFonts w:hint="eastAsia" w:ascii="宋体" w:hAnsi="宋体" w:cs="宋体"/>
          <w:b/>
          <w:bCs/>
          <w:sz w:val="48"/>
          <w:szCs w:val="48"/>
          <w:u w:val="single"/>
          <w:lang w:val="en-US" w:eastAsia="zh-CN"/>
        </w:rPr>
        <w:t>4</w:t>
      </w:r>
      <w:r>
        <w:rPr>
          <w:rFonts w:hint="eastAsia" w:ascii="宋体" w:hAnsi="宋体" w:eastAsia="宋体" w:cs="宋体"/>
          <w:b/>
          <w:bCs/>
          <w:sz w:val="48"/>
          <w:szCs w:val="48"/>
          <w:u w:val="single"/>
          <w:lang w:val="en-US" w:eastAsia="zh-CN"/>
        </w:rPr>
        <w:t>年</w:t>
      </w:r>
      <w:r>
        <w:rPr>
          <w:rFonts w:hint="eastAsia" w:ascii="宋体" w:hAnsi="宋体" w:cs="宋体"/>
          <w:b/>
          <w:bCs/>
          <w:sz w:val="48"/>
          <w:szCs w:val="48"/>
          <w:u w:val="single"/>
          <w:lang w:val="en-US" w:eastAsia="zh-CN"/>
        </w:rPr>
        <w:t>4</w:t>
      </w:r>
      <w:r>
        <w:rPr>
          <w:rFonts w:hint="eastAsia" w:ascii="宋体" w:hAnsi="宋体" w:eastAsia="宋体" w:cs="宋体"/>
          <w:b/>
          <w:bCs/>
          <w:sz w:val="48"/>
          <w:szCs w:val="48"/>
          <w:u w:val="single"/>
          <w:lang w:val="en-US" w:eastAsia="zh-CN"/>
        </w:rPr>
        <w:t>月</w:t>
      </w:r>
      <w:r>
        <w:rPr>
          <w:rFonts w:hint="eastAsia" w:ascii="宋体" w:hAnsi="宋体" w:cs="宋体"/>
          <w:b/>
          <w:bCs/>
          <w:sz w:val="48"/>
          <w:szCs w:val="48"/>
          <w:u w:val="single"/>
          <w:lang w:val="en-US" w:eastAsia="zh-CN"/>
        </w:rPr>
        <w:t>24</w:t>
      </w:r>
      <w:r>
        <w:rPr>
          <w:rFonts w:hint="eastAsia" w:ascii="宋体" w:hAnsi="宋体" w:eastAsia="宋体" w:cs="宋体"/>
          <w:b/>
          <w:bCs/>
          <w:sz w:val="48"/>
          <w:szCs w:val="48"/>
          <w:u w:val="single"/>
          <w:lang w:val="en-US" w:eastAsia="zh-CN"/>
        </w:rPr>
        <w:t>日</w:t>
      </w:r>
      <w:r>
        <w:rPr>
          <w:rFonts w:hint="eastAsia" w:ascii="宋体" w:hAnsi="宋体" w:cs="宋体"/>
          <w:b/>
          <w:bCs/>
          <w:sz w:val="48"/>
          <w:szCs w:val="4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三台县人民医院</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rPr>
        <w:t>关于</w:t>
      </w:r>
      <w:r>
        <w:rPr>
          <w:rFonts w:hint="eastAsia" w:ascii="宋体" w:hAnsi="宋体" w:cs="宋体"/>
          <w:b/>
          <w:bCs/>
          <w:sz w:val="32"/>
          <w:szCs w:val="32"/>
          <w:lang w:eastAsia="zh-CN"/>
        </w:rPr>
        <w:t>计量检定和校准服务</w:t>
      </w:r>
      <w:r>
        <w:rPr>
          <w:rFonts w:hint="eastAsia" w:ascii="宋体" w:hAnsi="宋体" w:eastAsia="宋体" w:cs="宋体"/>
          <w:b/>
          <w:bCs/>
          <w:sz w:val="32"/>
          <w:szCs w:val="32"/>
          <w:lang w:eastAsia="zh-CN"/>
        </w:rPr>
        <w:t>的</w:t>
      </w:r>
      <w:r>
        <w:rPr>
          <w:rFonts w:hint="eastAsia" w:ascii="宋体" w:hAnsi="宋体" w:eastAsia="宋体" w:cs="宋体"/>
          <w:b/>
          <w:bCs/>
          <w:sz w:val="32"/>
          <w:szCs w:val="32"/>
        </w:rPr>
        <w:t>采购公告</w:t>
      </w:r>
      <w:r>
        <w:rPr>
          <w:rFonts w:hint="eastAsia" w:ascii="宋体" w:hAnsi="宋体" w:cs="宋体"/>
          <w:b/>
          <w:bCs/>
          <w:sz w:val="32"/>
          <w:szCs w:val="32"/>
          <w:lang w:eastAsia="zh-CN"/>
        </w:rPr>
        <w:t>（第二次）</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各潜在比选申请人：</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经医院研究</w:t>
      </w:r>
      <w:r>
        <w:rPr>
          <w:rFonts w:hint="eastAsia" w:ascii="宋体" w:hAnsi="宋体" w:eastAsia="宋体" w:cs="宋体"/>
          <w:b/>
          <w:bCs/>
          <w:sz w:val="24"/>
          <w:szCs w:val="24"/>
          <w:lang w:eastAsia="zh-CN"/>
        </w:rPr>
        <w:t>，拟对</w:t>
      </w:r>
      <w:r>
        <w:rPr>
          <w:rFonts w:hint="eastAsia" w:ascii="宋体" w:hAnsi="宋体" w:cs="宋体"/>
          <w:b/>
          <w:bCs/>
          <w:sz w:val="24"/>
          <w:szCs w:val="24"/>
          <w:lang w:eastAsia="zh-CN"/>
        </w:rPr>
        <w:t>计量检定和校准服务</w:t>
      </w:r>
      <w:r>
        <w:rPr>
          <w:rFonts w:hint="eastAsia" w:ascii="宋体" w:hAnsi="宋体" w:eastAsia="宋体" w:cs="宋体"/>
          <w:b/>
          <w:bCs/>
          <w:sz w:val="24"/>
          <w:szCs w:val="24"/>
          <w:lang w:eastAsia="zh-CN"/>
        </w:rPr>
        <w:t>进行采购</w:t>
      </w:r>
      <w:r>
        <w:rPr>
          <w:rFonts w:hint="eastAsia" w:ascii="宋体" w:hAnsi="宋体" w:eastAsia="宋体" w:cs="宋体"/>
          <w:b/>
          <w:bCs/>
          <w:sz w:val="24"/>
          <w:szCs w:val="24"/>
        </w:rPr>
        <w:t>，兹以公告方式邀请符合要求的供应商参加比选。</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项目名称</w:t>
      </w:r>
      <w:r>
        <w:rPr>
          <w:rFonts w:hint="eastAsia" w:ascii="宋体" w:hAnsi="宋体" w:eastAsia="宋体" w:cs="宋体"/>
          <w:sz w:val="24"/>
          <w:szCs w:val="24"/>
        </w:rPr>
        <w:t>：</w:t>
      </w:r>
      <w:r>
        <w:rPr>
          <w:rFonts w:hint="eastAsia" w:ascii="宋体" w:hAnsi="宋体" w:cs="宋体"/>
          <w:sz w:val="24"/>
          <w:szCs w:val="24"/>
          <w:lang w:eastAsia="zh-CN"/>
        </w:rPr>
        <w:t>计量检定和校准服务</w:t>
      </w:r>
      <w:r>
        <w:rPr>
          <w:rFonts w:hint="eastAsia" w:ascii="宋体" w:hAnsi="宋体" w:eastAsia="宋体" w:cs="宋体"/>
          <w:sz w:val="24"/>
          <w:szCs w:val="24"/>
          <w:lang w:eastAsia="zh-CN"/>
        </w:rPr>
        <w:t>采购项目</w:t>
      </w:r>
      <w:r>
        <w:rPr>
          <w:rFonts w:hint="eastAsia" w:ascii="宋体" w:hAnsi="宋体" w:cs="宋体"/>
          <w:sz w:val="24"/>
          <w:szCs w:val="24"/>
          <w:lang w:eastAsia="zh-CN"/>
        </w:rPr>
        <w:t>（第二次）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sz w:val="24"/>
          <w:szCs w:val="24"/>
          <w:lang w:val="en-US" w:eastAsia="zh-CN"/>
        </w:rPr>
      </w:pPr>
      <w:r>
        <w:rPr>
          <w:rFonts w:hint="eastAsia" w:ascii="宋体" w:hAnsi="宋体" w:eastAsia="宋体" w:cs="宋体"/>
          <w:b/>
          <w:bCs/>
          <w:sz w:val="24"/>
          <w:szCs w:val="24"/>
          <w:lang w:eastAsia="zh-CN"/>
        </w:rPr>
        <w:t>二、合同期限</w:t>
      </w:r>
      <w:r>
        <w:rPr>
          <w:rFonts w:hint="eastAsia" w:ascii="宋体" w:hAnsi="宋体" w:cs="宋体"/>
          <w:b/>
          <w:bCs/>
          <w:sz w:val="24"/>
          <w:szCs w:val="24"/>
          <w:lang w:eastAsia="zh-CN"/>
        </w:rPr>
        <w:t>及限价</w:t>
      </w:r>
      <w:r>
        <w:rPr>
          <w:rFonts w:hint="eastAsia" w:ascii="宋体" w:hAnsi="宋体" w:eastAsia="宋体" w:cs="宋体"/>
          <w:sz w:val="24"/>
          <w:szCs w:val="24"/>
          <w:lang w:eastAsia="zh-CN"/>
        </w:rPr>
        <w:t>：</w:t>
      </w:r>
      <w:r>
        <w:rPr>
          <w:rFonts w:hint="eastAsia" w:ascii="宋体" w:hAnsi="宋体" w:cs="宋体"/>
          <w:sz w:val="24"/>
          <w:szCs w:val="24"/>
          <w:lang w:val="en-US" w:eastAsia="zh-CN"/>
        </w:rPr>
        <w:t>单价采购，据实结算。限总价29万元，合同期限2年（以先到为准）。</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三、最高限价：</w:t>
      </w:r>
    </w:p>
    <w:tbl>
      <w:tblPr>
        <w:tblStyle w:val="8"/>
        <w:tblW w:w="7870" w:type="dxa"/>
        <w:tblInd w:w="6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3360"/>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336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检测项目</w:t>
            </w:r>
          </w:p>
        </w:tc>
        <w:tc>
          <w:tcPr>
            <w:tcW w:w="3040" w:type="dxa"/>
            <w:shd w:val="clear" w:color="auto" w:fill="auto"/>
            <w:noWrap/>
            <w:vAlign w:val="center"/>
          </w:tcPr>
          <w:p>
            <w:pPr>
              <w:widowControl/>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单项最高限价</w:t>
            </w:r>
          </w:p>
          <w:p>
            <w:pPr>
              <w:widowControl/>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(单位：元/台次)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１</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剂量仪</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２</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空气气压表</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３</w:t>
            </w:r>
          </w:p>
        </w:tc>
        <w:tc>
          <w:tcPr>
            <w:tcW w:w="336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听力计</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４</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眼压计</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５</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肺功能仪</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６</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角膜曲率计</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７</w:t>
            </w:r>
          </w:p>
        </w:tc>
        <w:tc>
          <w:tcPr>
            <w:tcW w:w="336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尿液分析仪</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８</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酶标仪</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９</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水银温度计</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１０</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电子温度计</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１１</w:t>
            </w:r>
          </w:p>
        </w:tc>
        <w:tc>
          <w:tcPr>
            <w:tcW w:w="336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温湿度计</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１２</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微量移液器</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１３</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培养箱</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１４</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全自动生化分析仪</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１５</w:t>
            </w:r>
          </w:p>
        </w:tc>
        <w:tc>
          <w:tcPr>
            <w:tcW w:w="336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血液细胞分析仪</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１６</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尿液分析仪</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１７</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生物显微镜</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１８</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离心机</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１９</w:t>
            </w:r>
          </w:p>
        </w:tc>
        <w:tc>
          <w:tcPr>
            <w:tcW w:w="336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氧压表</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２０</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真空压力表</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２１</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彩超</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２２</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B超</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２３</w:t>
            </w:r>
          </w:p>
        </w:tc>
        <w:tc>
          <w:tcPr>
            <w:tcW w:w="336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A/B超</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２４</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胎儿监护仪</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２５</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呼吸机</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２６</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麻醉机</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２７</w:t>
            </w:r>
          </w:p>
        </w:tc>
        <w:tc>
          <w:tcPr>
            <w:tcW w:w="336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体重秤</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２８</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电子体重秤</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２９</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生物安全柜</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３０</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输液泵</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３１</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注射泵(单通道)</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３２</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注射泵(双通道)</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３３</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注射泵(六通道)</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３４</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婴儿辐射保暖台</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３５</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婴儿培养箱</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３６</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除颤仪</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３７</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全自动清洗消毒器</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３８</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脉动真空灭菌器</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３９</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低温等离子灭菌器</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４０</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环氧乙烷灭菌器</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４１</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辐射防护巡检仪(x线)</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４２</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身高体重仪</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４３</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心肺复苏机</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４４</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血液透析机</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４５</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高频电刀</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４６</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新生儿黄疸治疗箱</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４７</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立式灭菌器</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４８</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电热恒温培养箱</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４９</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二氧化碳培养箱</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５０</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生化培养箱</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５１</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干式恒温器</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５２</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血气分析仪</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５３</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荧光免疫分析仪</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５４</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气浴恒温振荡器</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５５</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凝血分析仪</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５６</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医用ＰＣＲ分析仪</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５７</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化学发光免疫分析仪</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５８</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实时荧光定量ＰＣＲ仪</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５９</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电热恒温水槽</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６０</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恒温循环解冻箱</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６１</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血液体液分析仪</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６２</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光激化学发光检测仪</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６３</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特定蛋白分析仪</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６４</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糖化血红蛋白分析仪</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６５</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生化免疫一体机</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６６</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试剂卡孵育器</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６７</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干式荧光免疫分析仪</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６８</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微孔板离心机</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６９</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磁共振成像系统MRI</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4000</w:t>
            </w:r>
          </w:p>
        </w:tc>
      </w:tr>
    </w:tbl>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注：1、上述报价均包含人工、差旅补贴、检测所需仪器及物品、快递等相关服务费用；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2、上述报价表内计量检定和校准均需符合国家相关标准及法规要求；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3、本项目公司报价为上表限价金额基础上统一下浮比例，不得出现多个下浮比例</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、采购方式</w:t>
      </w:r>
      <w:r>
        <w:rPr>
          <w:rFonts w:hint="eastAsia" w:ascii="宋体" w:hAnsi="宋体" w:eastAsia="宋体" w:cs="宋体"/>
          <w:sz w:val="24"/>
          <w:szCs w:val="24"/>
        </w:rPr>
        <w:t>：</w:t>
      </w:r>
      <w:r>
        <w:rPr>
          <w:rFonts w:hint="eastAsia" w:ascii="宋体" w:hAnsi="宋体" w:eastAsia="宋体" w:cs="宋体"/>
          <w:sz w:val="24"/>
          <w:szCs w:val="24"/>
          <w:lang w:eastAsia="zh-CN"/>
        </w:rPr>
        <w:t>院内比选</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b/>
          <w:bCs/>
          <w:sz w:val="24"/>
          <w:szCs w:val="24"/>
          <w:lang w:val="zh-CN"/>
        </w:rPr>
        <w:t>五、</w:t>
      </w:r>
      <w:r>
        <w:rPr>
          <w:rFonts w:hint="eastAsia" w:ascii="宋体" w:hAnsi="宋体" w:eastAsia="宋体" w:cs="宋体"/>
          <w:b/>
          <w:bCs/>
          <w:sz w:val="24"/>
          <w:szCs w:val="24"/>
        </w:rPr>
        <w:t>报名方式及截止时间</w:t>
      </w:r>
      <w:r>
        <w:rPr>
          <w:rFonts w:hint="eastAsia" w:ascii="宋体" w:hAnsi="宋体" w:eastAsia="宋体" w:cs="宋体"/>
          <w:sz w:val="24"/>
          <w:szCs w:val="24"/>
        </w:rPr>
        <w:t>：请潜在</w:t>
      </w:r>
      <w:r>
        <w:rPr>
          <w:rFonts w:hint="eastAsia" w:ascii="宋体" w:hAnsi="宋体" w:eastAsia="宋体" w:cs="宋体"/>
          <w:sz w:val="24"/>
          <w:szCs w:val="24"/>
          <w:lang w:eastAsia="zh-CN"/>
        </w:rPr>
        <w:t>比选人</w:t>
      </w:r>
      <w:r>
        <w:rPr>
          <w:rFonts w:hint="eastAsia" w:ascii="宋体" w:hAnsi="宋体" w:eastAsia="宋体" w:cs="宋体"/>
          <w:sz w:val="24"/>
          <w:szCs w:val="24"/>
        </w:rPr>
        <w:t>致电三台县人民医院采购办报名，报名电话：0816-5222252；报名时间：202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25</w:t>
      </w:r>
      <w:r>
        <w:rPr>
          <w:rFonts w:hint="eastAsia" w:ascii="宋体" w:hAnsi="宋体" w:eastAsia="宋体" w:cs="宋体"/>
          <w:sz w:val="24"/>
          <w:szCs w:val="24"/>
        </w:rPr>
        <w:t>日至202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28</w:t>
      </w:r>
      <w:r>
        <w:rPr>
          <w:rFonts w:hint="eastAsia" w:ascii="宋体" w:hAnsi="宋体" w:eastAsia="宋体" w:cs="宋体"/>
          <w:sz w:val="24"/>
          <w:szCs w:val="24"/>
        </w:rPr>
        <w:t>日08:00～12:00、14:30～18：00（北京时间，法定节假日除外）。</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、响应文件递交截止时间</w:t>
      </w: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5</w:t>
      </w:r>
      <w:r>
        <w:rPr>
          <w:rFonts w:hint="eastAsia" w:ascii="宋体" w:hAnsi="宋体" w:eastAsia="宋体" w:cs="宋体"/>
          <w:sz w:val="24"/>
          <w:szCs w:val="24"/>
        </w:rPr>
        <w:t>月</w:t>
      </w:r>
      <w:r>
        <w:rPr>
          <w:rFonts w:hint="eastAsia" w:ascii="宋体" w:hAnsi="宋体" w:cs="宋体"/>
          <w:sz w:val="24"/>
          <w:szCs w:val="24"/>
          <w:lang w:val="en-US" w:eastAsia="zh-CN"/>
        </w:rPr>
        <w:t>6</w:t>
      </w:r>
      <w:r>
        <w:rPr>
          <w:rFonts w:hint="eastAsia" w:ascii="宋体" w:hAnsi="宋体" w:eastAsia="宋体" w:cs="宋体"/>
          <w:sz w:val="24"/>
          <w:szCs w:val="24"/>
        </w:rPr>
        <w:t>日</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2</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、递交响应文件地点、方式</w:t>
      </w:r>
      <w:r>
        <w:rPr>
          <w:rFonts w:hint="eastAsia" w:ascii="宋体" w:hAnsi="宋体" w:eastAsia="宋体" w:cs="宋体"/>
          <w:sz w:val="24"/>
          <w:szCs w:val="24"/>
        </w:rPr>
        <w:t>：响应文件一式两份（一正一副，密封）</w:t>
      </w:r>
      <w:r>
        <w:rPr>
          <w:rFonts w:hint="eastAsia" w:ascii="宋体" w:hAnsi="宋体" w:eastAsia="宋体" w:cs="宋体"/>
          <w:sz w:val="24"/>
          <w:szCs w:val="24"/>
          <w:lang w:eastAsia="zh-CN"/>
        </w:rPr>
        <w:t>，</w:t>
      </w:r>
      <w:r>
        <w:rPr>
          <w:rFonts w:hint="eastAsia" w:ascii="宋体" w:hAnsi="宋体" w:eastAsia="宋体" w:cs="宋体"/>
          <w:sz w:val="24"/>
          <w:szCs w:val="24"/>
        </w:rPr>
        <w:t>资料需编缉目录及页码，正本和副本必须装订成册。以上文件每页均需加盖鲜章</w:t>
      </w:r>
      <w:r>
        <w:rPr>
          <w:rFonts w:hint="eastAsia" w:ascii="宋体" w:hAnsi="宋体" w:cs="宋体"/>
          <w:sz w:val="24"/>
          <w:szCs w:val="24"/>
          <w:lang w:eastAsia="zh-CN"/>
        </w:rPr>
        <w:t>，</w:t>
      </w:r>
      <w:r>
        <w:rPr>
          <w:rFonts w:hint="eastAsia" w:ascii="宋体" w:hAnsi="宋体" w:eastAsia="宋体" w:cs="宋体"/>
          <w:sz w:val="24"/>
          <w:szCs w:val="24"/>
        </w:rPr>
        <w:t>正本和副本须封装在一个文件袋中。密封袋上应注明投标人名称、项目名称，密封袋的封口处应粘贴牢固，并加盖密封章，未加盖鲜章的资料视为无效，</w:t>
      </w:r>
      <w:r>
        <w:rPr>
          <w:rFonts w:hint="eastAsia" w:ascii="宋体" w:hAnsi="宋体" w:eastAsia="宋体" w:cs="宋体"/>
          <w:sz w:val="24"/>
          <w:szCs w:val="24"/>
          <w:lang w:eastAsia="zh-CN"/>
        </w:rPr>
        <w:t>响应</w:t>
      </w:r>
      <w:r>
        <w:rPr>
          <w:rFonts w:hint="eastAsia" w:ascii="宋体" w:hAnsi="宋体" w:eastAsia="宋体" w:cs="宋体"/>
          <w:sz w:val="24"/>
          <w:szCs w:val="24"/>
        </w:rPr>
        <w:t>文件封面模板详见附件</w:t>
      </w:r>
      <w:r>
        <w:rPr>
          <w:rFonts w:hint="eastAsia" w:ascii="宋体" w:hAnsi="宋体" w:eastAsia="宋体" w:cs="宋体"/>
          <w:sz w:val="24"/>
          <w:szCs w:val="24"/>
          <w:lang w:eastAsia="zh-CN"/>
        </w:rPr>
        <w:t>（</w:t>
      </w:r>
      <w:r>
        <w:rPr>
          <w:rFonts w:hint="eastAsia" w:ascii="宋体" w:hAnsi="宋体" w:eastAsia="宋体" w:cs="宋体"/>
          <w:sz w:val="24"/>
          <w:szCs w:val="24"/>
        </w:rPr>
        <w:t>所有资料及复印件清晰可辩，若资料模糊不清，视为无</w:t>
      </w:r>
      <w:r>
        <w:rPr>
          <w:rFonts w:hint="eastAsia" w:ascii="宋体" w:hAnsi="宋体" w:eastAsia="宋体" w:cs="宋体"/>
          <w:sz w:val="24"/>
          <w:szCs w:val="24"/>
          <w:lang w:eastAsia="zh-CN"/>
        </w:rPr>
        <w:t>），</w:t>
      </w:r>
      <w:r>
        <w:rPr>
          <w:rFonts w:hint="eastAsia" w:ascii="宋体" w:hAnsi="宋体" w:eastAsia="宋体" w:cs="宋体"/>
          <w:sz w:val="24"/>
          <w:szCs w:val="24"/>
        </w:rPr>
        <w:t>必须在截止时间前邮寄（顺丰快递）至三台县人民医院采购办（赵老师收，收件电话：0816-5222252），</w:t>
      </w:r>
      <w:r>
        <w:rPr>
          <w:rFonts w:hint="eastAsia" w:ascii="宋体" w:hAnsi="宋体" w:eastAsia="宋体" w:cs="宋体"/>
          <w:b/>
          <w:bCs/>
          <w:sz w:val="28"/>
          <w:szCs w:val="28"/>
        </w:rPr>
        <w:t>本次比选只接受邮寄的响应文件</w:t>
      </w:r>
      <w:r>
        <w:rPr>
          <w:rFonts w:hint="eastAsia" w:ascii="宋体" w:hAnsi="宋体" w:eastAsia="宋体" w:cs="宋体"/>
          <w:sz w:val="28"/>
          <w:szCs w:val="28"/>
        </w:rPr>
        <w:t>。</w:t>
      </w:r>
      <w:r>
        <w:rPr>
          <w:rFonts w:hint="eastAsia" w:ascii="宋体" w:hAnsi="宋体" w:eastAsia="宋体" w:cs="宋体"/>
          <w:sz w:val="24"/>
          <w:szCs w:val="24"/>
        </w:rPr>
        <w:t>逾期送达或密封和标注不符合采购文件规定的恕不接受。</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cs="宋体"/>
          <w:b/>
          <w:bCs/>
          <w:sz w:val="24"/>
          <w:szCs w:val="24"/>
          <w:lang w:eastAsia="zh-CN"/>
        </w:rPr>
        <w:t>八</w:t>
      </w:r>
      <w:r>
        <w:rPr>
          <w:rFonts w:hint="eastAsia" w:ascii="宋体" w:hAnsi="宋体" w:eastAsia="宋体" w:cs="宋体"/>
          <w:b/>
          <w:bCs/>
          <w:sz w:val="24"/>
          <w:szCs w:val="24"/>
        </w:rPr>
        <w:t>、比选时间</w:t>
      </w:r>
      <w:r>
        <w:rPr>
          <w:rFonts w:hint="eastAsia" w:ascii="宋体" w:hAnsi="宋体" w:eastAsia="宋体" w:cs="宋体"/>
          <w:sz w:val="24"/>
          <w:szCs w:val="24"/>
        </w:rPr>
        <w:t>：202</w:t>
      </w:r>
      <w:r>
        <w:rPr>
          <w:rFonts w:hint="eastAsia" w:ascii="宋体" w:hAnsi="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5</w:t>
      </w:r>
      <w:r>
        <w:rPr>
          <w:rFonts w:hint="eastAsia" w:ascii="宋体" w:hAnsi="宋体" w:eastAsia="宋体" w:cs="宋体"/>
          <w:sz w:val="24"/>
          <w:szCs w:val="24"/>
        </w:rPr>
        <w:t>月</w:t>
      </w:r>
      <w:r>
        <w:rPr>
          <w:rFonts w:hint="eastAsia" w:ascii="宋体" w:hAnsi="宋体" w:cs="宋体"/>
          <w:sz w:val="24"/>
          <w:szCs w:val="24"/>
          <w:lang w:val="en-US" w:eastAsia="zh-CN"/>
        </w:rPr>
        <w:t>6</w:t>
      </w:r>
      <w:r>
        <w:rPr>
          <w:rFonts w:hint="eastAsia" w:ascii="宋体" w:hAnsi="宋体" w:eastAsia="宋体" w:cs="宋体"/>
          <w:sz w:val="24"/>
          <w:szCs w:val="24"/>
        </w:rPr>
        <w:t>日</w:t>
      </w:r>
      <w:r>
        <w:rPr>
          <w:rFonts w:hint="eastAsia" w:ascii="宋体" w:hAnsi="宋体" w:eastAsia="宋体" w:cs="宋体"/>
          <w:sz w:val="24"/>
          <w:szCs w:val="24"/>
          <w:lang w:val="en-US" w:eastAsia="zh-CN"/>
        </w:rPr>
        <w:t>15</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cs="宋体"/>
          <w:b/>
          <w:bCs/>
          <w:sz w:val="24"/>
          <w:szCs w:val="24"/>
          <w:lang w:eastAsia="zh-CN"/>
        </w:rPr>
        <w:t>九</w:t>
      </w:r>
      <w:r>
        <w:rPr>
          <w:rFonts w:hint="eastAsia" w:ascii="宋体" w:hAnsi="宋体" w:eastAsia="宋体" w:cs="宋体"/>
          <w:b/>
          <w:bCs/>
          <w:sz w:val="24"/>
          <w:szCs w:val="24"/>
        </w:rPr>
        <w:t>、比选地点</w:t>
      </w:r>
      <w:r>
        <w:rPr>
          <w:rFonts w:hint="eastAsia" w:ascii="宋体" w:hAnsi="宋体" w:eastAsia="宋体" w:cs="宋体"/>
          <w:sz w:val="24"/>
          <w:szCs w:val="24"/>
        </w:rPr>
        <w:t>：三台县人民医院行政楼</w:t>
      </w:r>
      <w:r>
        <w:rPr>
          <w:rFonts w:hint="eastAsia" w:ascii="宋体" w:hAnsi="宋体" w:eastAsia="宋体" w:cs="宋体"/>
          <w:sz w:val="24"/>
          <w:szCs w:val="24"/>
          <w:lang w:eastAsia="zh-CN"/>
        </w:rPr>
        <w:t>二</w:t>
      </w:r>
      <w:r>
        <w:rPr>
          <w:rFonts w:hint="eastAsia" w:ascii="宋体" w:hAnsi="宋体" w:eastAsia="宋体" w:cs="宋体"/>
          <w:sz w:val="24"/>
          <w:szCs w:val="24"/>
        </w:rPr>
        <w:t>楼会议室</w:t>
      </w:r>
      <w:r>
        <w:rPr>
          <w:rFonts w:hint="eastAsia" w:ascii="宋体" w:hAnsi="宋体" w:eastAsia="宋体" w:cs="宋体"/>
          <w:sz w:val="24"/>
          <w:szCs w:val="24"/>
          <w:lang w:eastAsia="zh-CN"/>
        </w:rPr>
        <w:t>（如有变动，另行通知）</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十</w:t>
      </w:r>
      <w:r>
        <w:rPr>
          <w:rFonts w:hint="eastAsia" w:ascii="宋体" w:hAnsi="宋体" w:eastAsia="宋体" w:cs="宋体"/>
          <w:b/>
          <w:bCs/>
          <w:sz w:val="24"/>
          <w:szCs w:val="24"/>
        </w:rPr>
        <w:t>、比选</w:t>
      </w:r>
      <w:r>
        <w:rPr>
          <w:rFonts w:hint="eastAsia" w:ascii="宋体" w:hAnsi="宋体" w:eastAsia="宋体" w:cs="宋体"/>
          <w:b/>
          <w:bCs/>
          <w:sz w:val="24"/>
          <w:szCs w:val="24"/>
          <w:lang w:eastAsia="zh-CN"/>
        </w:rPr>
        <w:t>结果</w:t>
      </w:r>
      <w:r>
        <w:rPr>
          <w:rFonts w:hint="eastAsia" w:ascii="宋体" w:hAnsi="宋体" w:eastAsia="宋体" w:cs="宋体"/>
          <w:b/>
          <w:bCs/>
          <w:sz w:val="24"/>
          <w:szCs w:val="24"/>
        </w:rPr>
        <w:t>公告将在三台县人民医院官网以公告形式发布。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十</w:t>
      </w:r>
      <w:r>
        <w:rPr>
          <w:rFonts w:hint="eastAsia" w:ascii="宋体" w:hAnsi="宋体" w:cs="宋体"/>
          <w:b/>
          <w:bCs/>
          <w:sz w:val="24"/>
          <w:szCs w:val="24"/>
          <w:lang w:eastAsia="zh-CN"/>
        </w:rPr>
        <w:t>一</w:t>
      </w:r>
      <w:r>
        <w:rPr>
          <w:rFonts w:hint="eastAsia" w:ascii="宋体" w:hAnsi="宋体" w:eastAsia="宋体" w:cs="宋体"/>
          <w:b/>
          <w:bCs/>
          <w:sz w:val="24"/>
          <w:szCs w:val="24"/>
        </w:rPr>
        <w:t>、比选文件详见附件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三台县人民医院采购办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24</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附件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第一章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rPr>
      </w:pPr>
      <w:r>
        <w:rPr>
          <w:rFonts w:hint="eastAsia" w:ascii="宋体" w:hAnsi="宋体" w:eastAsia="宋体" w:cs="宋体"/>
          <w:b/>
          <w:bCs/>
          <w:sz w:val="30"/>
          <w:szCs w:val="30"/>
        </w:rPr>
        <w:t>三台县人民医院</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center"/>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rPr>
        <w:t>关于</w:t>
      </w:r>
      <w:r>
        <w:rPr>
          <w:rFonts w:hint="eastAsia" w:ascii="宋体" w:hAnsi="宋体" w:cs="宋体"/>
          <w:b/>
          <w:bCs/>
          <w:sz w:val="30"/>
          <w:szCs w:val="30"/>
          <w:lang w:eastAsia="zh-CN"/>
        </w:rPr>
        <w:t>计量检定和校准服务</w:t>
      </w:r>
      <w:r>
        <w:rPr>
          <w:rFonts w:hint="eastAsia" w:ascii="宋体" w:hAnsi="宋体" w:eastAsia="宋体" w:cs="宋体"/>
          <w:b/>
          <w:bCs/>
          <w:sz w:val="30"/>
          <w:szCs w:val="30"/>
          <w:lang w:eastAsia="zh-CN"/>
        </w:rPr>
        <w:t>的比选文件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经医院研究</w:t>
      </w:r>
      <w:r>
        <w:rPr>
          <w:rFonts w:hint="eastAsia" w:ascii="宋体" w:hAnsi="宋体" w:eastAsia="宋体" w:cs="宋体"/>
          <w:b/>
          <w:bCs/>
          <w:sz w:val="24"/>
          <w:szCs w:val="24"/>
          <w:lang w:eastAsia="zh-CN"/>
        </w:rPr>
        <w:t>，拟对</w:t>
      </w:r>
      <w:r>
        <w:rPr>
          <w:rFonts w:hint="eastAsia" w:ascii="宋体" w:hAnsi="宋体" w:cs="宋体"/>
          <w:b/>
          <w:bCs/>
          <w:sz w:val="24"/>
          <w:szCs w:val="24"/>
          <w:lang w:eastAsia="zh-CN"/>
        </w:rPr>
        <w:t>计量检定和校准服务</w:t>
      </w:r>
      <w:r>
        <w:rPr>
          <w:rFonts w:hint="eastAsia" w:ascii="宋体" w:hAnsi="宋体" w:eastAsia="宋体" w:cs="宋体"/>
          <w:b/>
          <w:bCs/>
          <w:sz w:val="24"/>
          <w:szCs w:val="24"/>
          <w:lang w:eastAsia="zh-CN"/>
        </w:rPr>
        <w:t>进行采购</w:t>
      </w:r>
      <w:r>
        <w:rPr>
          <w:rFonts w:hint="eastAsia" w:ascii="宋体" w:hAnsi="宋体" w:eastAsia="宋体" w:cs="宋体"/>
          <w:b/>
          <w:bCs/>
          <w:sz w:val="24"/>
          <w:szCs w:val="24"/>
        </w:rPr>
        <w:t>，兹以公告方式邀请符合要求的供应商参加比选。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项目名称：</w:t>
      </w:r>
      <w:r>
        <w:rPr>
          <w:rFonts w:hint="eastAsia" w:ascii="宋体" w:hAnsi="宋体" w:cs="宋体"/>
          <w:sz w:val="24"/>
          <w:szCs w:val="24"/>
          <w:lang w:eastAsia="zh-CN"/>
        </w:rPr>
        <w:t>计量检定和校准服务</w:t>
      </w:r>
      <w:r>
        <w:rPr>
          <w:rFonts w:hint="eastAsia" w:ascii="宋体" w:hAnsi="宋体" w:eastAsia="宋体" w:cs="宋体"/>
          <w:sz w:val="24"/>
          <w:szCs w:val="24"/>
          <w:lang w:eastAsia="zh-CN"/>
        </w:rPr>
        <w:t>采购项目</w:t>
      </w:r>
      <w:r>
        <w:rPr>
          <w:rFonts w:hint="eastAsia" w:ascii="宋体" w:hAnsi="宋体" w:cs="宋体"/>
          <w:sz w:val="24"/>
          <w:szCs w:val="24"/>
          <w:lang w:eastAsia="zh-CN"/>
        </w:rPr>
        <w:t>（第二次）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sz w:val="24"/>
          <w:szCs w:val="24"/>
          <w:lang w:val="en-US" w:eastAsia="zh-CN"/>
        </w:rPr>
      </w:pPr>
      <w:r>
        <w:rPr>
          <w:rFonts w:hint="eastAsia" w:ascii="宋体" w:hAnsi="宋体" w:eastAsia="宋体" w:cs="宋体"/>
          <w:b/>
          <w:bCs/>
          <w:sz w:val="24"/>
          <w:szCs w:val="24"/>
          <w:lang w:val="en-US" w:eastAsia="zh-CN"/>
        </w:rPr>
        <w:t>二、合同期限</w:t>
      </w:r>
      <w:r>
        <w:rPr>
          <w:rFonts w:hint="eastAsia" w:ascii="宋体" w:hAnsi="宋体" w:cs="宋体"/>
          <w:b/>
          <w:bCs/>
          <w:sz w:val="24"/>
          <w:szCs w:val="24"/>
          <w:lang w:val="en-US" w:eastAsia="zh-CN"/>
        </w:rPr>
        <w:t>及限价</w:t>
      </w:r>
      <w:r>
        <w:rPr>
          <w:rFonts w:hint="eastAsia" w:ascii="宋体" w:hAnsi="宋体" w:eastAsia="宋体" w:cs="宋体"/>
          <w:b/>
          <w:bCs/>
          <w:sz w:val="24"/>
          <w:szCs w:val="24"/>
          <w:lang w:val="en-US" w:eastAsia="zh-CN"/>
        </w:rPr>
        <w:t>：</w:t>
      </w:r>
      <w:r>
        <w:rPr>
          <w:rFonts w:hint="eastAsia" w:ascii="宋体" w:hAnsi="宋体" w:cs="宋体"/>
          <w:sz w:val="24"/>
          <w:szCs w:val="24"/>
          <w:lang w:val="en-US" w:eastAsia="zh-CN"/>
        </w:rPr>
        <w:t>单价采购，据实结算。限总价29万元，合同期限2年（以先到为准）。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三、最高限价：</w:t>
      </w:r>
    </w:p>
    <w:tbl>
      <w:tblPr>
        <w:tblStyle w:val="8"/>
        <w:tblW w:w="8130" w:type="dxa"/>
        <w:tblInd w:w="5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4005"/>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序号</w:t>
            </w:r>
          </w:p>
        </w:tc>
        <w:tc>
          <w:tcPr>
            <w:tcW w:w="400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检测项目</w:t>
            </w:r>
          </w:p>
        </w:tc>
        <w:tc>
          <w:tcPr>
            <w:tcW w:w="2715" w:type="dxa"/>
            <w:shd w:val="clear" w:color="auto" w:fill="auto"/>
            <w:noWrap/>
            <w:vAlign w:val="center"/>
          </w:tcPr>
          <w:p>
            <w:pPr>
              <w:widowControl/>
              <w:snapToGrid w:val="0"/>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单项最高限价</w:t>
            </w:r>
          </w:p>
          <w:p>
            <w:pPr>
              <w:widowControl/>
              <w:snapToGrid w:val="0"/>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(单位：元/台次)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１</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剂量仪</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２</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空气气压表</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３</w:t>
            </w:r>
          </w:p>
        </w:tc>
        <w:tc>
          <w:tcPr>
            <w:tcW w:w="400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听力计</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４</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眼压计</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５</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肺功能仪</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６</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角膜曲率计</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７</w:t>
            </w:r>
          </w:p>
        </w:tc>
        <w:tc>
          <w:tcPr>
            <w:tcW w:w="400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尿液分析仪</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８</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酶标仪</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９</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水银温度计</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１０</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电子温度计</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１１</w:t>
            </w:r>
          </w:p>
        </w:tc>
        <w:tc>
          <w:tcPr>
            <w:tcW w:w="400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温湿度计</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１２</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微量移液器</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１３</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培养箱</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１４</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全自动生化分析仪</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１５</w:t>
            </w:r>
          </w:p>
        </w:tc>
        <w:tc>
          <w:tcPr>
            <w:tcW w:w="400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血液细胞分析仪</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１６</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尿液分析仪</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１７</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生物显微镜</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１８</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离心机</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１９</w:t>
            </w:r>
          </w:p>
        </w:tc>
        <w:tc>
          <w:tcPr>
            <w:tcW w:w="400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氧压表</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２０</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真空压力表</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２１</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彩超</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２２</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B超</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２３</w:t>
            </w:r>
          </w:p>
        </w:tc>
        <w:tc>
          <w:tcPr>
            <w:tcW w:w="400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A/B超</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２４</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胎儿监护仪</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２５</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呼吸机</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２６</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麻醉机</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２７</w:t>
            </w:r>
          </w:p>
        </w:tc>
        <w:tc>
          <w:tcPr>
            <w:tcW w:w="400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体重秤</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２８</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电子体重秤</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２９</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生物安全柜</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３０</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输液泵</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３１</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注射泵(单通道)</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３２</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注射泵(双通道)</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３３</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注射泵(六通道)</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３４</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婴儿辐射保暖台</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３５</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婴儿培养箱</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３６</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除颤仪</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３７</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全自动清洗消毒器</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３８</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脉动真空灭菌器</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３９</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低温等离子灭菌器</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４０</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环氧乙烷灭菌器</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４１</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辐射防护巡检仪(x线)</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４２</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身高体重仪</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４３</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心肺复苏机</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４４</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血液透析机</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４５</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高频电刀</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４６</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新生儿黄疸治疗箱</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４７</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立式灭菌器</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４８</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电热恒温培养箱</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４９</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二氧化碳培养箱</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５０</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生化培养箱</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５１</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干式恒温器</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５２</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血气分析仪</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５３</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荧光免疫分析仪</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５４</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气浴恒温振荡器</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５５</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凝血分析仪</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５６</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医用ＰＣＲ分析仪</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５７</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化学发光免疫分析仪</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５８</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实时荧光定量ＰＣＲ仪</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５９</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电热恒温水槽</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６０</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恒温循环解冻箱</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６１</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血液体液分析仪</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６２</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光激化学发光检测仪</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６３</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特定蛋白分析仪</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６４</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糖化血红蛋白分析仪</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６５</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生化免疫一体机</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６６</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试剂卡孵育器</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６７</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干式荧光免疫分析仪</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６８</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微孔板离心机</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６９</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磁共振成像系统MRI</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4000</w:t>
            </w:r>
          </w:p>
        </w:tc>
      </w:tr>
    </w:tbl>
    <w:p>
      <w:pPr>
        <w:pStyle w:val="4"/>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注：1、上述报价均包含人工、差旅补贴、检测所需仪器及物品、快递等相关服务费用；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2、上述报价表内计量检定和校准均需符合国家相关标准及法规要求；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3、本项目公司报价为上表限价金额基础上统一下浮比例，不得出现多个下浮比例</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四、采购方式：</w:t>
      </w:r>
      <w:r>
        <w:rPr>
          <w:rFonts w:hint="eastAsia" w:ascii="宋体" w:hAnsi="宋体" w:eastAsia="宋体" w:cs="宋体"/>
          <w:sz w:val="24"/>
          <w:szCs w:val="24"/>
          <w:lang w:eastAsia="zh-CN"/>
        </w:rPr>
        <w:t>院内比选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合格比选申请人资格要求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3、具备履行合同所必需的设备和专业技术能力；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6、与其他比选申请人供应商之间，单位负责人不为同一人而且不存在直接控股、管理关系；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、法律、行政法规规定的其他条件</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法定代表人/单位负责人授权委托书（法定代表人/单位负责人或自然人直接参与投标的除外）；具备中国合格评定国家认可委员会实验室认可证书（CNAS）</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具备中华人民共和国法定计量检定机构计量授权证书</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具备检验检测机构资质认定证书（CMA）。</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lang w:val="zh-CN"/>
        </w:rPr>
      </w:pPr>
      <w:r>
        <w:rPr>
          <w:rFonts w:hint="eastAsia" w:ascii="宋体" w:hAnsi="宋体" w:eastAsia="宋体" w:cs="宋体"/>
          <w:b/>
          <w:bCs/>
          <w:sz w:val="24"/>
          <w:szCs w:val="24"/>
          <w:lang w:val="zh-CN"/>
        </w:rPr>
        <w:t>六、比选申请人资格证明文件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1、具有独立承担民事责任的能力：</w:t>
      </w:r>
      <w:r>
        <w:rPr>
          <w:rFonts w:hint="eastAsia" w:ascii="宋体" w:hAnsi="宋体" w:eastAsia="宋体" w:cs="宋体"/>
          <w:sz w:val="24"/>
          <w:szCs w:val="24"/>
        </w:rPr>
        <w:t>提供营业执照。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2、具有良好的商业信誉和健全的财务会计制度：</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3、具备履行合同所必需的设备和专业技术能力：</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4、具有依法缴纳税收和社会保障资金的良好记录：</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5、参加采购活动前三年内，在经营活动中没有重大违法记录：</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6、与其他比选申请人供应商之间，单位负责人不为同一人而且不存在直接控股、管理关系：</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w:t>
      </w:r>
      <w:r>
        <w:rPr>
          <w:rFonts w:hint="eastAsia" w:ascii="宋体" w:hAnsi="宋体" w:eastAsia="宋体" w:cs="宋体"/>
          <w:sz w:val="24"/>
          <w:szCs w:val="24"/>
        </w:rPr>
        <w:t>法律、行政法规规定的其他条件</w:t>
      </w:r>
      <w:r>
        <w:rPr>
          <w:rFonts w:hint="eastAsia" w:ascii="宋体" w:hAnsi="宋体" w:eastAsia="宋体" w:cs="宋体"/>
          <w:sz w:val="24"/>
          <w:szCs w:val="24"/>
          <w:lang w:eastAsia="zh-CN"/>
        </w:rPr>
        <w:t>：</w:t>
      </w:r>
      <w:r>
        <w:rPr>
          <w:rFonts w:hint="eastAsia" w:ascii="宋体" w:hAnsi="宋体" w:eastAsia="宋体" w:cs="宋体"/>
          <w:sz w:val="24"/>
          <w:szCs w:val="24"/>
          <w:lang w:val="zh-CN"/>
        </w:rPr>
        <w:t>法定代表人/单位负责人授权委托书（法定代表人/单位负责人或自然人直接参与投标的除外）；具备中国合格评定国家认可委员会实验室认可证书（CNAS）</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具备中华人民共和国法定计量检定机构计量授权证书</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具备检验检测机构资质认定证书（CMA）。</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lang w:val="zh-CN" w:eastAsia="zh-CN"/>
        </w:rPr>
      </w:pPr>
      <w:r>
        <w:rPr>
          <w:rFonts w:hint="eastAsia" w:ascii="宋体" w:hAnsi="宋体" w:cs="宋体"/>
          <w:b/>
          <w:bCs/>
          <w:sz w:val="24"/>
          <w:szCs w:val="24"/>
          <w:lang w:val="zh-CN"/>
        </w:rPr>
        <w:t>七</w:t>
      </w:r>
      <w:r>
        <w:rPr>
          <w:rFonts w:hint="eastAsia" w:ascii="宋体" w:hAnsi="宋体" w:eastAsia="宋体" w:cs="宋体"/>
          <w:b/>
          <w:bCs/>
          <w:sz w:val="24"/>
          <w:szCs w:val="24"/>
          <w:lang w:val="zh-CN"/>
        </w:rPr>
        <w:t>、</w:t>
      </w:r>
      <w:r>
        <w:rPr>
          <w:rFonts w:hint="eastAsia" w:ascii="宋体" w:hAnsi="宋体" w:eastAsia="宋体" w:cs="宋体"/>
          <w:b/>
          <w:bCs/>
          <w:sz w:val="24"/>
          <w:szCs w:val="24"/>
        </w:rPr>
        <w:t>报名方式及截止时间</w:t>
      </w:r>
      <w:r>
        <w:rPr>
          <w:rFonts w:hint="eastAsia" w:ascii="宋体" w:hAnsi="宋体" w:eastAsia="宋体" w:cs="宋体"/>
          <w:sz w:val="24"/>
          <w:szCs w:val="24"/>
        </w:rPr>
        <w:t>：请潜在</w:t>
      </w:r>
      <w:r>
        <w:rPr>
          <w:rFonts w:hint="eastAsia" w:ascii="宋体" w:hAnsi="宋体" w:eastAsia="宋体" w:cs="宋体"/>
          <w:sz w:val="24"/>
          <w:szCs w:val="24"/>
          <w:lang w:eastAsia="zh-CN"/>
        </w:rPr>
        <w:t>比选人</w:t>
      </w:r>
      <w:r>
        <w:rPr>
          <w:rFonts w:hint="eastAsia" w:ascii="宋体" w:hAnsi="宋体" w:eastAsia="宋体" w:cs="宋体"/>
          <w:sz w:val="24"/>
          <w:szCs w:val="24"/>
        </w:rPr>
        <w:t>致电三台县人民医院采购办报名，报名电话：0816-5222252；报名时间：202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25</w:t>
      </w:r>
      <w:r>
        <w:rPr>
          <w:rFonts w:hint="eastAsia" w:ascii="宋体" w:hAnsi="宋体" w:eastAsia="宋体" w:cs="宋体"/>
          <w:sz w:val="24"/>
          <w:szCs w:val="24"/>
        </w:rPr>
        <w:t>日至202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28</w:t>
      </w:r>
      <w:r>
        <w:rPr>
          <w:rFonts w:hint="eastAsia" w:ascii="宋体" w:hAnsi="宋体" w:eastAsia="宋体" w:cs="宋体"/>
          <w:sz w:val="24"/>
          <w:szCs w:val="24"/>
        </w:rPr>
        <w:t>日08:00～12:00、14:30～18：00（北京时间，法定节假日除外）。</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cs="宋体"/>
          <w:b/>
          <w:bCs/>
          <w:sz w:val="24"/>
          <w:szCs w:val="24"/>
          <w:lang w:eastAsia="zh-CN"/>
        </w:rPr>
        <w:t>八</w:t>
      </w:r>
      <w:r>
        <w:rPr>
          <w:rFonts w:hint="eastAsia" w:ascii="宋体" w:hAnsi="宋体" w:eastAsia="宋体" w:cs="宋体"/>
          <w:b/>
          <w:bCs/>
          <w:sz w:val="24"/>
          <w:szCs w:val="24"/>
        </w:rPr>
        <w:t>、响应文件递交截止时间</w:t>
      </w: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5</w:t>
      </w:r>
      <w:r>
        <w:rPr>
          <w:rFonts w:hint="eastAsia" w:ascii="宋体" w:hAnsi="宋体" w:eastAsia="宋体" w:cs="宋体"/>
          <w:sz w:val="24"/>
          <w:szCs w:val="24"/>
        </w:rPr>
        <w:t>月</w:t>
      </w:r>
      <w:r>
        <w:rPr>
          <w:rFonts w:hint="eastAsia" w:ascii="宋体" w:hAnsi="宋体" w:cs="宋体"/>
          <w:sz w:val="24"/>
          <w:szCs w:val="24"/>
          <w:lang w:val="en-US" w:eastAsia="zh-CN"/>
        </w:rPr>
        <w:t>6</w:t>
      </w:r>
      <w:r>
        <w:rPr>
          <w:rFonts w:hint="eastAsia" w:ascii="宋体" w:hAnsi="宋体" w:eastAsia="宋体" w:cs="宋体"/>
          <w:sz w:val="24"/>
          <w:szCs w:val="24"/>
        </w:rPr>
        <w:t>日</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2</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cs="宋体"/>
          <w:b/>
          <w:bCs/>
          <w:sz w:val="24"/>
          <w:szCs w:val="24"/>
          <w:lang w:eastAsia="zh-CN"/>
        </w:rPr>
        <w:t>九</w:t>
      </w:r>
      <w:r>
        <w:rPr>
          <w:rFonts w:hint="eastAsia" w:ascii="宋体" w:hAnsi="宋体" w:eastAsia="宋体" w:cs="宋体"/>
          <w:b/>
          <w:bCs/>
          <w:sz w:val="24"/>
          <w:szCs w:val="24"/>
        </w:rPr>
        <w:t>、递交响应文件地点、方式</w:t>
      </w:r>
      <w:r>
        <w:rPr>
          <w:rFonts w:hint="eastAsia" w:ascii="宋体" w:hAnsi="宋体" w:eastAsia="宋体" w:cs="宋体"/>
          <w:sz w:val="24"/>
          <w:szCs w:val="24"/>
        </w:rPr>
        <w:t>：响应文件一式两份（一正一副，密封）</w:t>
      </w:r>
      <w:r>
        <w:rPr>
          <w:rFonts w:hint="eastAsia" w:ascii="宋体" w:hAnsi="宋体" w:eastAsia="宋体" w:cs="宋体"/>
          <w:sz w:val="24"/>
          <w:szCs w:val="24"/>
          <w:lang w:eastAsia="zh-CN"/>
        </w:rPr>
        <w:t>，</w:t>
      </w:r>
      <w:r>
        <w:rPr>
          <w:rFonts w:hint="eastAsia" w:ascii="宋体" w:hAnsi="宋体" w:eastAsia="宋体" w:cs="宋体"/>
          <w:sz w:val="24"/>
          <w:szCs w:val="24"/>
        </w:rPr>
        <w:t>资料需编缉目录及页码，正本和副本必须装订成册。以上文件每页均需加盖鲜章</w:t>
      </w:r>
      <w:r>
        <w:rPr>
          <w:rFonts w:hint="eastAsia" w:ascii="宋体" w:hAnsi="宋体" w:cs="宋体"/>
          <w:sz w:val="24"/>
          <w:szCs w:val="24"/>
          <w:lang w:eastAsia="zh-CN"/>
        </w:rPr>
        <w:t>，</w:t>
      </w:r>
      <w:r>
        <w:rPr>
          <w:rFonts w:hint="eastAsia" w:ascii="宋体" w:hAnsi="宋体" w:eastAsia="宋体" w:cs="宋体"/>
          <w:sz w:val="24"/>
          <w:szCs w:val="24"/>
        </w:rPr>
        <w:t>正本和副本须封装在一个文件袋中。密封袋上应注明投标人名称、项目名称，密封袋的封口处应粘贴牢固，并加盖密封章，未加盖鲜章的资料视为无效，</w:t>
      </w:r>
      <w:r>
        <w:rPr>
          <w:rFonts w:hint="eastAsia" w:ascii="宋体" w:hAnsi="宋体" w:eastAsia="宋体" w:cs="宋体"/>
          <w:sz w:val="24"/>
          <w:szCs w:val="24"/>
          <w:lang w:eastAsia="zh-CN"/>
        </w:rPr>
        <w:t>响应</w:t>
      </w:r>
      <w:r>
        <w:rPr>
          <w:rFonts w:hint="eastAsia" w:ascii="宋体" w:hAnsi="宋体" w:eastAsia="宋体" w:cs="宋体"/>
          <w:sz w:val="24"/>
          <w:szCs w:val="24"/>
        </w:rPr>
        <w:t>文件封面模板详见附件</w:t>
      </w:r>
      <w:r>
        <w:rPr>
          <w:rFonts w:hint="eastAsia" w:ascii="宋体" w:hAnsi="宋体" w:eastAsia="宋体" w:cs="宋体"/>
          <w:sz w:val="24"/>
          <w:szCs w:val="24"/>
          <w:lang w:eastAsia="zh-CN"/>
        </w:rPr>
        <w:t>（</w:t>
      </w:r>
      <w:r>
        <w:rPr>
          <w:rFonts w:hint="eastAsia" w:ascii="宋体" w:hAnsi="宋体" w:eastAsia="宋体" w:cs="宋体"/>
          <w:sz w:val="24"/>
          <w:szCs w:val="24"/>
        </w:rPr>
        <w:t>所有资料及复印件清晰可辩，若资料模糊不清，视为无</w:t>
      </w:r>
      <w:r>
        <w:rPr>
          <w:rFonts w:hint="eastAsia" w:ascii="宋体" w:hAnsi="宋体" w:eastAsia="宋体" w:cs="宋体"/>
          <w:sz w:val="24"/>
          <w:szCs w:val="24"/>
          <w:lang w:eastAsia="zh-CN"/>
        </w:rPr>
        <w:t>），</w:t>
      </w:r>
      <w:r>
        <w:rPr>
          <w:rFonts w:hint="eastAsia" w:ascii="宋体" w:hAnsi="宋体" w:eastAsia="宋体" w:cs="宋体"/>
          <w:sz w:val="24"/>
          <w:szCs w:val="24"/>
        </w:rPr>
        <w:t>必须在截止时间前邮寄（顺丰快递）至三台县人民医院采购办（赵老师收，收件电话：0816-5222252），</w:t>
      </w:r>
      <w:r>
        <w:rPr>
          <w:rFonts w:hint="eastAsia" w:ascii="宋体" w:hAnsi="宋体" w:eastAsia="宋体" w:cs="宋体"/>
          <w:b/>
          <w:bCs/>
          <w:sz w:val="28"/>
          <w:szCs w:val="28"/>
        </w:rPr>
        <w:t>本次比选只接受邮寄的响应文件</w:t>
      </w:r>
      <w:r>
        <w:rPr>
          <w:rFonts w:hint="eastAsia" w:ascii="宋体" w:hAnsi="宋体" w:eastAsia="宋体" w:cs="宋体"/>
          <w:sz w:val="28"/>
          <w:szCs w:val="28"/>
        </w:rPr>
        <w:t>。</w:t>
      </w:r>
      <w:r>
        <w:rPr>
          <w:rFonts w:hint="eastAsia" w:ascii="宋体" w:hAnsi="宋体" w:eastAsia="宋体" w:cs="宋体"/>
          <w:sz w:val="24"/>
          <w:szCs w:val="24"/>
        </w:rPr>
        <w:t>逾期送达或密封和标注不符合采购文件规定的恕不接受。</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cs="宋体"/>
          <w:b/>
          <w:bCs/>
          <w:sz w:val="24"/>
          <w:szCs w:val="24"/>
          <w:lang w:eastAsia="zh-CN"/>
        </w:rPr>
        <w:t>十</w:t>
      </w:r>
      <w:r>
        <w:rPr>
          <w:rFonts w:hint="eastAsia" w:ascii="宋体" w:hAnsi="宋体" w:eastAsia="宋体" w:cs="宋体"/>
          <w:b/>
          <w:bCs/>
          <w:sz w:val="24"/>
          <w:szCs w:val="24"/>
        </w:rPr>
        <w:t>、比选时间</w:t>
      </w:r>
      <w:r>
        <w:rPr>
          <w:rFonts w:hint="eastAsia" w:ascii="宋体" w:hAnsi="宋体" w:eastAsia="宋体" w:cs="宋体"/>
          <w:sz w:val="24"/>
          <w:szCs w:val="24"/>
        </w:rPr>
        <w:t>：202</w:t>
      </w:r>
      <w:r>
        <w:rPr>
          <w:rFonts w:hint="eastAsia" w:ascii="宋体" w:hAnsi="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5</w:t>
      </w:r>
      <w:r>
        <w:rPr>
          <w:rFonts w:hint="eastAsia" w:ascii="宋体" w:hAnsi="宋体" w:eastAsia="宋体" w:cs="宋体"/>
          <w:sz w:val="24"/>
          <w:szCs w:val="24"/>
        </w:rPr>
        <w:t>月</w:t>
      </w:r>
      <w:r>
        <w:rPr>
          <w:rFonts w:hint="eastAsia" w:ascii="宋体" w:hAnsi="宋体" w:cs="宋体"/>
          <w:sz w:val="24"/>
          <w:szCs w:val="24"/>
          <w:lang w:val="en-US" w:eastAsia="zh-CN"/>
        </w:rPr>
        <w:t>6</w:t>
      </w:r>
      <w:r>
        <w:rPr>
          <w:rFonts w:hint="eastAsia" w:ascii="宋体" w:hAnsi="宋体" w:eastAsia="宋体" w:cs="宋体"/>
          <w:sz w:val="24"/>
          <w:szCs w:val="24"/>
        </w:rPr>
        <w:t>日</w:t>
      </w:r>
      <w:r>
        <w:rPr>
          <w:rFonts w:hint="eastAsia" w:ascii="宋体" w:hAnsi="宋体" w:eastAsia="宋体" w:cs="宋体"/>
          <w:sz w:val="24"/>
          <w:szCs w:val="24"/>
          <w:lang w:val="en-US" w:eastAsia="zh-CN"/>
        </w:rPr>
        <w:t>15</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十</w:t>
      </w:r>
      <w:r>
        <w:rPr>
          <w:rFonts w:hint="eastAsia" w:ascii="宋体" w:hAnsi="宋体" w:cs="宋体"/>
          <w:b/>
          <w:bCs/>
          <w:sz w:val="24"/>
          <w:szCs w:val="24"/>
          <w:lang w:eastAsia="zh-CN"/>
        </w:rPr>
        <w:t>一</w:t>
      </w:r>
      <w:r>
        <w:rPr>
          <w:rFonts w:hint="eastAsia" w:ascii="宋体" w:hAnsi="宋体" w:eastAsia="宋体" w:cs="宋体"/>
          <w:b/>
          <w:bCs/>
          <w:sz w:val="24"/>
          <w:szCs w:val="24"/>
        </w:rPr>
        <w:t>、比选地点</w:t>
      </w:r>
      <w:r>
        <w:rPr>
          <w:rFonts w:hint="eastAsia" w:ascii="宋体" w:hAnsi="宋体" w:eastAsia="宋体" w:cs="宋体"/>
          <w:sz w:val="24"/>
          <w:szCs w:val="24"/>
        </w:rPr>
        <w:t>：三台县人民医院行政楼</w:t>
      </w:r>
      <w:r>
        <w:rPr>
          <w:rFonts w:hint="eastAsia" w:ascii="宋体" w:hAnsi="宋体" w:eastAsia="宋体" w:cs="宋体"/>
          <w:sz w:val="24"/>
          <w:szCs w:val="24"/>
          <w:lang w:eastAsia="zh-CN"/>
        </w:rPr>
        <w:t>二</w:t>
      </w:r>
      <w:r>
        <w:rPr>
          <w:rFonts w:hint="eastAsia" w:ascii="宋体" w:hAnsi="宋体" w:eastAsia="宋体" w:cs="宋体"/>
          <w:sz w:val="24"/>
          <w:szCs w:val="24"/>
        </w:rPr>
        <w:t>楼会议室</w:t>
      </w:r>
      <w:r>
        <w:rPr>
          <w:rFonts w:hint="eastAsia" w:ascii="宋体" w:hAnsi="宋体" w:eastAsia="宋体" w:cs="宋体"/>
          <w:sz w:val="24"/>
          <w:szCs w:val="24"/>
          <w:lang w:eastAsia="zh-CN"/>
        </w:rPr>
        <w:t>（如有变动，另行通知）</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十</w:t>
      </w:r>
      <w:r>
        <w:rPr>
          <w:rFonts w:hint="eastAsia" w:ascii="宋体" w:hAnsi="宋体" w:cs="宋体"/>
          <w:b/>
          <w:bCs/>
          <w:sz w:val="24"/>
          <w:szCs w:val="24"/>
          <w:lang w:eastAsia="zh-CN"/>
        </w:rPr>
        <w:t>二</w:t>
      </w:r>
      <w:r>
        <w:rPr>
          <w:rFonts w:hint="eastAsia" w:ascii="宋体" w:hAnsi="宋体" w:eastAsia="宋体" w:cs="宋体"/>
          <w:b/>
          <w:bCs/>
          <w:sz w:val="24"/>
          <w:szCs w:val="24"/>
        </w:rPr>
        <w:t>、比选</w:t>
      </w:r>
      <w:r>
        <w:rPr>
          <w:rFonts w:hint="eastAsia" w:ascii="宋体" w:hAnsi="宋体" w:eastAsia="宋体" w:cs="宋体"/>
          <w:b/>
          <w:bCs/>
          <w:sz w:val="24"/>
          <w:szCs w:val="24"/>
          <w:lang w:eastAsia="zh-CN"/>
        </w:rPr>
        <w:t>结果</w:t>
      </w:r>
      <w:r>
        <w:rPr>
          <w:rFonts w:hint="eastAsia" w:ascii="宋体" w:hAnsi="宋体" w:eastAsia="宋体" w:cs="宋体"/>
          <w:b/>
          <w:bCs/>
          <w:sz w:val="24"/>
          <w:szCs w:val="24"/>
        </w:rPr>
        <w:t>公告将在三台县人民医院官网以公告形式发布</w:t>
      </w:r>
      <w:r>
        <w:rPr>
          <w:rFonts w:hint="eastAsia" w:ascii="宋体" w:hAnsi="宋体" w:cs="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十</w:t>
      </w:r>
      <w:r>
        <w:rPr>
          <w:rFonts w:hint="eastAsia" w:ascii="宋体" w:hAnsi="宋体" w:eastAsia="宋体" w:cs="宋体"/>
          <w:b/>
          <w:bCs/>
          <w:sz w:val="28"/>
          <w:szCs w:val="28"/>
          <w:lang w:eastAsia="zh-CN"/>
        </w:rPr>
        <w:t>三</w:t>
      </w:r>
      <w:r>
        <w:rPr>
          <w:rFonts w:hint="eastAsia" w:ascii="宋体" w:hAnsi="宋体" w:eastAsia="宋体" w:cs="宋体"/>
          <w:b/>
          <w:bCs/>
          <w:sz w:val="28"/>
          <w:szCs w:val="28"/>
        </w:rPr>
        <w:t>、</w:t>
      </w:r>
      <w:r>
        <w:rPr>
          <w:rFonts w:hint="eastAsia" w:ascii="宋体" w:hAnsi="宋体" w:eastAsia="宋体" w:cs="宋体"/>
          <w:b/>
          <w:bCs/>
          <w:sz w:val="28"/>
          <w:szCs w:val="28"/>
          <w:lang w:eastAsia="zh-CN"/>
        </w:rPr>
        <w:t>项目咨询电话：杨老师13696265751（</w:t>
      </w:r>
      <w:r>
        <w:rPr>
          <w:rFonts w:hint="eastAsia" w:ascii="宋体" w:hAnsi="宋体" w:eastAsia="宋体" w:cs="宋体"/>
          <w:b/>
          <w:bCs/>
          <w:sz w:val="28"/>
          <w:szCs w:val="28"/>
        </w:rPr>
        <w:t>（咨询时间：法定工作日8:00-12：00 14:30-18:00）</w:t>
      </w:r>
    </w:p>
    <w:p>
      <w:pPr>
        <w:pStyle w:val="4"/>
        <w:rPr>
          <w:rFonts w:hint="eastAsia" w:ascii="宋体" w:hAnsi="宋体" w:eastAsia="宋体" w:cs="宋体"/>
          <w:b/>
          <w:bCs/>
          <w:sz w:val="24"/>
          <w:szCs w:val="24"/>
        </w:rPr>
      </w:pPr>
    </w:p>
    <w:p>
      <w:pPr>
        <w:pStyle w:val="5"/>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lang w:eastAsia="zh-CN"/>
        </w:rPr>
      </w:pPr>
      <w:bookmarkStart w:id="10" w:name="_GoBack"/>
      <w:bookmarkEnd w:id="10"/>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jc w:val="center"/>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第二章</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jc w:val="center"/>
        <w:textAlignment w:val="auto"/>
        <w:rPr>
          <w:rFonts w:hint="eastAsia" w:ascii="宋体" w:hAnsi="宋体" w:eastAsia="宋体" w:cs="宋体"/>
          <w:b/>
          <w:bCs/>
          <w:sz w:val="30"/>
          <w:szCs w:val="30"/>
        </w:rPr>
      </w:pPr>
      <w:r>
        <w:rPr>
          <w:rFonts w:hint="eastAsia" w:ascii="宋体" w:hAnsi="宋体" w:eastAsia="宋体" w:cs="宋体"/>
          <w:b/>
          <w:bCs/>
          <w:sz w:val="30"/>
          <w:szCs w:val="30"/>
        </w:rPr>
        <w:t>比选项目技术、服务、及其他商务要求</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技术服务要求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▲检测项目、内容符合相应的国家标准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▲供应商检测过程中所需要使用的检测仪器必须经过检定且在检定有效期内</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提供检测报告为一份纸质版本和一份电子版（纸质版扫描件）</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因医院主管部门审核报告不合格或者报告不满足国家相关标准要求，由供应商免费重新出具报告</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供应商对能覆盖的检测项目，并在响应文件中提 供检测项目的社会公用计量标准证书，项目,应配备专业技术人员5人以上</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供应商在提供某些特定强制检定计量器具服务时不得向受检方收取强制检定计量器具的检定费用</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供应商的检定工作应符合JJF1069《法定计量机构考核规范》、JJF1033《计量标准考核规范》及相关的计量检定规程</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▲如果计量设备的性能、指标未达到国家标准，经整改后，供应商免费进行第二次复检</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9.</w:t>
      </w:r>
      <w:r>
        <w:rPr>
          <w:rFonts w:hint="eastAsia" w:ascii="宋体" w:hAnsi="宋体" w:eastAsia="宋体" w:cs="宋体"/>
          <w:sz w:val="24"/>
          <w:szCs w:val="24"/>
        </w:rPr>
        <w:t>▲供应商保证检测过程和记录具备可追溯性,以备主管部门核查</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10.</w:t>
      </w:r>
      <w:r>
        <w:rPr>
          <w:rFonts w:hint="eastAsia" w:ascii="宋体" w:hAnsi="宋体" w:eastAsia="宋体" w:cs="宋体"/>
          <w:sz w:val="24"/>
          <w:szCs w:val="24"/>
        </w:rPr>
        <w:t>供应商所做检定和校准必须客观、真实、科学、规范、完整</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11.</w:t>
      </w:r>
      <w:r>
        <w:rPr>
          <w:rFonts w:hint="eastAsia" w:ascii="宋体" w:hAnsi="宋体" w:eastAsia="宋体" w:cs="宋体"/>
          <w:sz w:val="24"/>
          <w:szCs w:val="24"/>
        </w:rPr>
        <w:t>★需要离院检测和校准的计量器具，供应商需保证其完整性、完好性，造成损失的由供应商按照实际价值进行赔偿</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12.</w:t>
      </w:r>
      <w:r>
        <w:rPr>
          <w:rFonts w:hint="eastAsia" w:ascii="宋体" w:hAnsi="宋体" w:eastAsia="宋体" w:cs="宋体"/>
          <w:sz w:val="24"/>
          <w:szCs w:val="24"/>
        </w:rPr>
        <w:t xml:space="preserve">★电子血压计、动态血压、动态心电三种类别设备免费检测 </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 xml:space="preserve"> </w:t>
      </w:r>
      <w:r>
        <w:rPr>
          <w:rFonts w:hint="eastAsia" w:ascii="宋体" w:hAnsi="宋体" w:eastAsia="宋体" w:cs="宋体"/>
          <w:b/>
          <w:bCs/>
          <w:sz w:val="24"/>
          <w:szCs w:val="24"/>
          <w:lang w:eastAsia="zh-CN"/>
        </w:rPr>
        <w:t>二、商务要求：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检测项目、检测频次严格按照医院计划执行；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射线装置检测结束</w:t>
      </w:r>
      <w:r>
        <w:rPr>
          <w:rFonts w:hint="eastAsia" w:ascii="宋体" w:hAnsi="宋体" w:cs="宋体"/>
          <w:sz w:val="24"/>
          <w:szCs w:val="24"/>
          <w:lang w:val="en-US" w:eastAsia="zh-CN"/>
        </w:rPr>
        <w:t>20</w:t>
      </w:r>
      <w:r>
        <w:rPr>
          <w:rFonts w:hint="eastAsia" w:ascii="宋体" w:hAnsi="宋体" w:eastAsia="宋体" w:cs="宋体"/>
          <w:sz w:val="24"/>
          <w:szCs w:val="24"/>
        </w:rPr>
        <w:t>个工作日内出具检测报告并送达医院；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采购人需进行检测的设备，可在采购人所在地进行检测的，接采购人通知后 48 小时内到现场进行检测；需外送其它地点(实验室)进行检测的，接到采购人通知后 24 小时内上门取件，并在检测完成后将设备送回采购人所在地，检测完成后 7个工作日内须出具符合国家相关规定的检测报告</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w:t>
      </w:r>
      <w:r>
        <w:rPr>
          <w:rFonts w:hint="eastAsia" w:ascii="宋体" w:hAnsi="宋体" w:eastAsia="宋体" w:cs="宋体"/>
          <w:sz w:val="24"/>
          <w:szCs w:val="24"/>
        </w:rPr>
        <w:t>付款方式：</w:t>
      </w:r>
      <w:r>
        <w:rPr>
          <w:rFonts w:hint="eastAsia" w:ascii="宋体" w:hAnsi="宋体" w:eastAsia="宋体" w:cs="宋体"/>
          <w:sz w:val="24"/>
          <w:szCs w:val="24"/>
          <w:lang w:eastAsia="zh-CN"/>
        </w:rPr>
        <w:t>实行银行转帐汇款，</w:t>
      </w:r>
      <w:r>
        <w:rPr>
          <w:rFonts w:hint="eastAsia" w:ascii="宋体" w:hAnsi="宋体" w:cs="宋体"/>
          <w:sz w:val="24"/>
          <w:szCs w:val="24"/>
          <w:lang w:eastAsia="zh-CN"/>
        </w:rPr>
        <w:t>据实结算。</w:t>
      </w:r>
      <w:r>
        <w:rPr>
          <w:rFonts w:hint="eastAsia" w:ascii="宋体" w:hAnsi="宋体" w:eastAsia="宋体" w:cs="宋体"/>
          <w:color w:val="auto"/>
          <w:sz w:val="24"/>
          <w:szCs w:val="24"/>
        </w:rPr>
        <w:t>服务满</w:t>
      </w:r>
      <w:r>
        <w:rPr>
          <w:rFonts w:hint="eastAsia" w:ascii="宋体" w:hAnsi="宋体" w:eastAsia="宋体" w:cs="宋体"/>
          <w:color w:val="auto"/>
          <w:sz w:val="24"/>
          <w:szCs w:val="24"/>
          <w:lang w:val="en-US" w:eastAsia="zh-CN"/>
        </w:rPr>
        <w:t>1年后，根据当年度实际设备检测数量，并收到公司正规发票后1个月内支付当年度的全部检测费用。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sz w:val="30"/>
          <w:szCs w:val="30"/>
        </w:rPr>
      </w:pPr>
      <w:r>
        <w:rPr>
          <w:rFonts w:hint="eastAsia" w:ascii="宋体" w:hAnsi="宋体" w:eastAsia="宋体" w:cs="宋体"/>
          <w:sz w:val="24"/>
          <w:szCs w:val="24"/>
        </w:rPr>
        <w:t>★注：商务要求</w:t>
      </w:r>
      <w:r>
        <w:rPr>
          <w:rFonts w:hint="eastAsia" w:ascii="宋体" w:hAnsi="宋体" w:eastAsia="宋体" w:cs="宋体"/>
          <w:sz w:val="24"/>
          <w:szCs w:val="24"/>
          <w:lang w:eastAsia="zh-CN"/>
        </w:rPr>
        <w:t>和</w:t>
      </w:r>
      <w:r>
        <w:rPr>
          <w:rFonts w:hint="eastAsia" w:ascii="宋体" w:hAnsi="宋体" w:eastAsia="宋体" w:cs="宋体"/>
          <w:sz w:val="24"/>
          <w:szCs w:val="24"/>
        </w:rPr>
        <w:t>★</w:t>
      </w:r>
      <w:r>
        <w:rPr>
          <w:rFonts w:hint="eastAsia" w:ascii="宋体" w:hAnsi="宋体" w:eastAsia="宋体" w:cs="宋体"/>
          <w:sz w:val="24"/>
          <w:szCs w:val="24"/>
          <w:lang w:eastAsia="zh-CN"/>
        </w:rPr>
        <w:t>条款</w:t>
      </w:r>
      <w:r>
        <w:rPr>
          <w:rFonts w:hint="eastAsia" w:ascii="宋体" w:hAnsi="宋体" w:eastAsia="宋体" w:cs="宋体"/>
          <w:sz w:val="24"/>
          <w:szCs w:val="24"/>
        </w:rPr>
        <w:t>为实质性要求，负偏离将导致响应文件无效。</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center"/>
        <w:textAlignment w:val="auto"/>
        <w:rPr>
          <w:rFonts w:hint="eastAsia" w:ascii="宋体" w:hAnsi="宋体" w:eastAsia="宋体" w:cs="宋体"/>
          <w:b/>
          <w:bCs/>
          <w:sz w:val="30"/>
          <w:szCs w:val="30"/>
        </w:rPr>
      </w:pPr>
      <w:r>
        <w:rPr>
          <w:rFonts w:hint="eastAsia" w:ascii="宋体" w:hAnsi="宋体" w:eastAsia="宋体" w:cs="宋体"/>
          <w:b/>
          <w:bCs/>
          <w:sz w:val="30"/>
          <w:szCs w:val="30"/>
        </w:rPr>
        <w:t>第三章 评标与定标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本项目采取综合评分定标原则，按比选文件中规定的评标方法和标准，对未作无效投标处理的响应文件进行技术、服务、商务等方面评估，综合比较与评价，并进行综合评分，</w:t>
      </w:r>
      <w:r>
        <w:rPr>
          <w:rFonts w:hint="eastAsia" w:ascii="宋体" w:hAnsi="宋体" w:eastAsia="宋体" w:cs="宋体"/>
          <w:b/>
          <w:bCs/>
          <w:sz w:val="24"/>
          <w:szCs w:val="24"/>
        </w:rPr>
        <w:t>符合资格供应商不足3家，不予评审</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综合评分明细表：</w:t>
      </w:r>
    </w:p>
    <w:tbl>
      <w:tblPr>
        <w:tblStyle w:val="8"/>
        <w:tblW w:w="9195" w:type="dxa"/>
        <w:tblInd w:w="10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5"/>
        <w:gridCol w:w="1065"/>
        <w:gridCol w:w="705"/>
        <w:gridCol w:w="5235"/>
        <w:gridCol w:w="151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序号</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评</w:t>
            </w:r>
            <w:r>
              <w:rPr>
                <w:rFonts w:hint="eastAsia" w:ascii="宋体" w:hAnsi="宋体" w:eastAsia="宋体" w:cs="宋体"/>
                <w:sz w:val="21"/>
                <w:szCs w:val="21"/>
                <w:lang w:eastAsia="zh-CN"/>
              </w:rPr>
              <w:t>分项目</w:t>
            </w:r>
          </w:p>
        </w:tc>
        <w:tc>
          <w:tcPr>
            <w:tcW w:w="705"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Hans"/>
              </w:rPr>
            </w:pPr>
            <w:r>
              <w:rPr>
                <w:rFonts w:hint="eastAsia" w:ascii="宋体" w:hAnsi="宋体" w:eastAsia="宋体" w:cs="宋体"/>
                <w:sz w:val="21"/>
                <w:szCs w:val="21"/>
              </w:rPr>
              <w:t>分值</w:t>
            </w:r>
          </w:p>
        </w:tc>
        <w:tc>
          <w:tcPr>
            <w:tcW w:w="5235"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评分依据</w:t>
            </w:r>
          </w:p>
        </w:tc>
        <w:tc>
          <w:tcPr>
            <w:tcW w:w="151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62"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价格</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20分</w:t>
            </w:r>
          </w:p>
        </w:tc>
        <w:tc>
          <w:tcPr>
            <w:tcW w:w="52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以本次符合要求的</w:t>
            </w:r>
            <w:r>
              <w:rPr>
                <w:rFonts w:hint="eastAsia" w:ascii="宋体" w:hAnsi="宋体" w:eastAsia="宋体" w:cs="宋体"/>
                <w:sz w:val="21"/>
                <w:szCs w:val="21"/>
                <w:lang w:eastAsia="zh-CN"/>
              </w:rPr>
              <w:t>供应商</w:t>
            </w:r>
            <w:r>
              <w:rPr>
                <w:rFonts w:hint="eastAsia" w:ascii="宋体" w:hAnsi="宋体" w:eastAsia="宋体" w:cs="宋体"/>
                <w:sz w:val="21"/>
                <w:szCs w:val="21"/>
              </w:rPr>
              <w:t>报价</w:t>
            </w:r>
            <w:r>
              <w:rPr>
                <w:rFonts w:hint="eastAsia" w:ascii="宋体" w:hAnsi="宋体" w:eastAsia="宋体" w:cs="宋体"/>
                <w:sz w:val="21"/>
                <w:szCs w:val="21"/>
                <w:lang w:eastAsia="zh-CN"/>
              </w:rPr>
              <w:t>下浮比例进行排序（要求公司报价为限价表所有项目</w:t>
            </w:r>
            <w:r>
              <w:rPr>
                <w:rFonts w:hint="eastAsia" w:ascii="宋体" w:hAnsi="宋体" w:eastAsia="宋体" w:cs="宋体"/>
                <w:sz w:val="21"/>
                <w:szCs w:val="21"/>
              </w:rPr>
              <w:t>限价金额统一下浮比例</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eastAsia="zh-CN"/>
              </w:rPr>
              <w:t>以有效最大下浮比例作为评标基准价，投标人投标报价得分=（投标人</w:t>
            </w:r>
            <w:r>
              <w:rPr>
                <w:rFonts w:hint="eastAsia" w:ascii="宋体" w:hAnsi="宋体" w:eastAsia="宋体" w:cs="宋体"/>
                <w:sz w:val="21"/>
                <w:szCs w:val="21"/>
              </w:rPr>
              <w:t>下浮比例</w:t>
            </w:r>
            <w:r>
              <w:rPr>
                <w:rFonts w:hint="eastAsia" w:ascii="宋体" w:hAnsi="宋体" w:eastAsia="宋体" w:cs="宋体"/>
                <w:sz w:val="21"/>
                <w:szCs w:val="21"/>
                <w:lang w:eastAsia="zh-CN"/>
              </w:rPr>
              <w:t>／评标基准价）×20。</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保留小数点后两位，四舍五入）。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537"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2</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技术</w:t>
            </w:r>
            <w:r>
              <w:rPr>
                <w:rFonts w:hint="eastAsia" w:ascii="宋体" w:hAnsi="宋体" w:eastAsia="宋体" w:cs="宋体"/>
                <w:sz w:val="21"/>
                <w:szCs w:val="21"/>
              </w:rPr>
              <w:t>服务要求</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3</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分</w:t>
            </w:r>
          </w:p>
        </w:tc>
        <w:tc>
          <w:tcPr>
            <w:tcW w:w="52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完全满足</w:t>
            </w:r>
            <w:r>
              <w:rPr>
                <w:rFonts w:hint="eastAsia" w:ascii="宋体" w:hAnsi="宋体" w:eastAsia="宋体" w:cs="宋体"/>
                <w:sz w:val="21"/>
                <w:szCs w:val="21"/>
                <w:lang w:eastAsia="zh-CN"/>
              </w:rPr>
              <w:t>采购</w:t>
            </w:r>
            <w:r>
              <w:rPr>
                <w:rFonts w:hint="eastAsia" w:ascii="宋体" w:hAnsi="宋体" w:eastAsia="宋体" w:cs="宋体"/>
                <w:sz w:val="21"/>
                <w:szCs w:val="21"/>
              </w:rPr>
              <w:t>文件服务要求得3</w:t>
            </w:r>
            <w:r>
              <w:rPr>
                <w:rFonts w:hint="eastAsia" w:ascii="宋体" w:hAnsi="宋体" w:cs="宋体"/>
                <w:sz w:val="21"/>
                <w:szCs w:val="21"/>
                <w:lang w:val="en-US" w:eastAsia="zh-CN"/>
              </w:rPr>
              <w:t>8</w:t>
            </w:r>
            <w:r>
              <w:rPr>
                <w:rFonts w:hint="eastAsia" w:ascii="宋体" w:hAnsi="宋体" w:eastAsia="宋体" w:cs="宋体"/>
                <w:sz w:val="21"/>
                <w:szCs w:val="21"/>
              </w:rPr>
              <w:t>分，“</w:t>
            </w:r>
            <w:r>
              <w:rPr>
                <w:rFonts w:hint="eastAsia" w:ascii="宋体" w:hAnsi="宋体" w:eastAsia="宋体" w:cs="宋体"/>
                <w:sz w:val="21"/>
                <w:szCs w:val="21"/>
              </w:rPr>
              <w:sym w:font="Wingdings" w:char="F0AB"/>
            </w:r>
            <w:r>
              <w:rPr>
                <w:rFonts w:hint="eastAsia" w:ascii="宋体" w:hAnsi="宋体" w:eastAsia="宋体" w:cs="宋体"/>
                <w:sz w:val="21"/>
                <w:szCs w:val="21"/>
              </w:rPr>
              <w:t>”条款</w:t>
            </w:r>
            <w:r>
              <w:rPr>
                <w:rFonts w:hint="eastAsia" w:ascii="宋体" w:hAnsi="宋体" w:eastAsia="宋体" w:cs="宋体"/>
                <w:sz w:val="21"/>
                <w:szCs w:val="21"/>
                <w:lang w:eastAsia="zh-CN"/>
              </w:rPr>
              <w:t>（</w:t>
            </w:r>
            <w:r>
              <w:rPr>
                <w:rFonts w:hint="eastAsia" w:ascii="宋体" w:hAnsi="宋体" w:eastAsia="宋体" w:cs="宋体"/>
                <w:sz w:val="21"/>
                <w:szCs w:val="21"/>
              </w:rPr>
              <w:t>共计</w:t>
            </w:r>
            <w:r>
              <w:rPr>
                <w:rFonts w:hint="eastAsia" w:ascii="宋体" w:hAnsi="宋体" w:eastAsia="宋体" w:cs="宋体"/>
                <w:sz w:val="21"/>
                <w:szCs w:val="21"/>
                <w:lang w:eastAsia="zh-CN"/>
              </w:rPr>
              <w:t>１</w:t>
            </w:r>
            <w:r>
              <w:rPr>
                <w:rFonts w:hint="eastAsia" w:ascii="宋体" w:hAnsi="宋体" w:eastAsia="宋体" w:cs="宋体"/>
                <w:sz w:val="21"/>
                <w:szCs w:val="21"/>
              </w:rPr>
              <w:t>项</w:t>
            </w:r>
            <w:r>
              <w:rPr>
                <w:rFonts w:hint="eastAsia" w:ascii="宋体" w:hAnsi="宋体" w:eastAsia="宋体" w:cs="宋体"/>
                <w:sz w:val="21"/>
                <w:szCs w:val="21"/>
                <w:lang w:eastAsia="zh-CN"/>
              </w:rPr>
              <w:t>）为实质性相应条款，该条款为必须</w:t>
            </w:r>
            <w:r>
              <w:rPr>
                <w:rFonts w:hint="eastAsia" w:ascii="宋体" w:hAnsi="宋体" w:eastAsia="宋体" w:cs="宋体"/>
                <w:sz w:val="21"/>
                <w:szCs w:val="21"/>
              </w:rPr>
              <w:t>满足</w:t>
            </w:r>
            <w:r>
              <w:rPr>
                <w:rFonts w:hint="eastAsia" w:ascii="宋体" w:hAnsi="宋体" w:eastAsia="宋体" w:cs="宋体"/>
                <w:sz w:val="21"/>
                <w:szCs w:val="21"/>
                <w:lang w:eastAsia="zh-CN"/>
              </w:rPr>
              <w:t>项，</w:t>
            </w:r>
            <w:r>
              <w:rPr>
                <w:rFonts w:hint="eastAsia" w:ascii="宋体" w:hAnsi="宋体" w:eastAsia="宋体" w:cs="宋体"/>
                <w:sz w:val="21"/>
                <w:szCs w:val="21"/>
              </w:rPr>
              <w:t>“▲”条款（共计</w:t>
            </w:r>
            <w:r>
              <w:rPr>
                <w:rFonts w:hint="eastAsia" w:ascii="宋体" w:hAnsi="宋体" w:eastAsia="宋体" w:cs="宋体"/>
                <w:sz w:val="21"/>
                <w:szCs w:val="21"/>
                <w:lang w:eastAsia="zh-CN"/>
              </w:rPr>
              <w:t>4</w:t>
            </w:r>
            <w:r>
              <w:rPr>
                <w:rFonts w:hint="eastAsia" w:ascii="宋体" w:hAnsi="宋体" w:eastAsia="宋体" w:cs="宋体"/>
                <w:sz w:val="21"/>
                <w:szCs w:val="21"/>
              </w:rPr>
              <w:t>项）每有一项不满足扣</w:t>
            </w:r>
            <w:r>
              <w:rPr>
                <w:rFonts w:hint="eastAsia" w:ascii="宋体" w:hAnsi="宋体" w:eastAsia="宋体" w:cs="宋体"/>
                <w:sz w:val="21"/>
                <w:szCs w:val="21"/>
                <w:lang w:eastAsia="zh-CN"/>
              </w:rPr>
              <w:t>5</w:t>
            </w:r>
            <w:r>
              <w:rPr>
                <w:rFonts w:hint="eastAsia" w:ascii="宋体" w:hAnsi="宋体" w:eastAsia="宋体" w:cs="宋体"/>
                <w:sz w:val="21"/>
                <w:szCs w:val="21"/>
              </w:rPr>
              <w:t>分，非“▲”条款（共计</w:t>
            </w:r>
            <w:r>
              <w:rPr>
                <w:rFonts w:hint="eastAsia" w:ascii="宋体" w:hAnsi="宋体" w:eastAsia="宋体" w:cs="宋体"/>
                <w:sz w:val="21"/>
                <w:szCs w:val="21"/>
                <w:lang w:eastAsia="zh-CN"/>
              </w:rPr>
              <w:t>6</w:t>
            </w:r>
            <w:r>
              <w:rPr>
                <w:rFonts w:hint="eastAsia" w:ascii="宋体" w:hAnsi="宋体" w:eastAsia="宋体" w:cs="宋体"/>
                <w:sz w:val="21"/>
                <w:szCs w:val="21"/>
              </w:rPr>
              <w:t>项）每有一项不满足扣</w:t>
            </w:r>
            <w:r>
              <w:rPr>
                <w:rFonts w:hint="eastAsia" w:ascii="宋体" w:hAnsi="宋体" w:eastAsia="宋体" w:cs="宋体"/>
                <w:sz w:val="21"/>
                <w:szCs w:val="21"/>
                <w:lang w:eastAsia="zh-CN"/>
              </w:rPr>
              <w:t>3</w:t>
            </w:r>
            <w:r>
              <w:rPr>
                <w:rFonts w:hint="eastAsia" w:ascii="宋体" w:hAnsi="宋体" w:eastAsia="宋体" w:cs="宋体"/>
                <w:sz w:val="21"/>
                <w:szCs w:val="21"/>
              </w:rPr>
              <w:t>分，扣完为止。</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2"/>
                <w:sz w:val="21"/>
                <w:szCs w:val="21"/>
                <w:lang w:val="en-US" w:eastAsia="zh-CN" w:bidi="ar-S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17"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技术服务</w:t>
            </w:r>
            <w:r>
              <w:rPr>
                <w:rFonts w:hint="eastAsia" w:ascii="宋体" w:hAnsi="宋体" w:eastAsia="宋体" w:cs="宋体"/>
                <w:sz w:val="21"/>
                <w:szCs w:val="21"/>
              </w:rPr>
              <w:t>方案</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25分</w:t>
            </w:r>
          </w:p>
        </w:tc>
        <w:tc>
          <w:tcPr>
            <w:tcW w:w="52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根据供应商提供的针对本项目的技术服务方案进行评分，内容包括：①</w:t>
            </w:r>
            <w:r>
              <w:rPr>
                <w:rFonts w:hint="eastAsia" w:ascii="宋体" w:hAnsi="宋体" w:eastAsia="宋体" w:cs="宋体"/>
                <w:sz w:val="21"/>
                <w:szCs w:val="21"/>
                <w:lang w:eastAsia="zh-CN"/>
              </w:rPr>
              <w:t>计量检定和校准服务流程</w:t>
            </w:r>
            <w:r>
              <w:rPr>
                <w:rFonts w:hint="eastAsia" w:ascii="宋体" w:hAnsi="宋体" w:eastAsia="宋体" w:cs="宋体"/>
                <w:sz w:val="21"/>
                <w:szCs w:val="21"/>
              </w:rPr>
              <w:t>；②离院检测和校准</w:t>
            </w:r>
            <w:r>
              <w:rPr>
                <w:rFonts w:hint="eastAsia" w:ascii="宋体" w:hAnsi="宋体" w:eastAsia="宋体" w:cs="宋体"/>
                <w:sz w:val="21"/>
                <w:szCs w:val="21"/>
                <w:lang w:eastAsia="zh-CN"/>
              </w:rPr>
              <w:t>价服务流程</w:t>
            </w:r>
            <w:r>
              <w:rPr>
                <w:rFonts w:hint="eastAsia" w:ascii="宋体" w:hAnsi="宋体" w:eastAsia="宋体" w:cs="宋体"/>
                <w:sz w:val="21"/>
                <w:szCs w:val="21"/>
              </w:rPr>
              <w:t>；③</w:t>
            </w:r>
            <w:r>
              <w:rPr>
                <w:rFonts w:hint="eastAsia" w:ascii="宋体" w:hAnsi="宋体" w:eastAsia="宋体" w:cs="宋体"/>
                <w:sz w:val="21"/>
                <w:szCs w:val="21"/>
                <w:lang w:eastAsia="zh-CN"/>
              </w:rPr>
              <w:t>服务质量保障措施</w:t>
            </w:r>
            <w:r>
              <w:rPr>
                <w:rFonts w:hint="eastAsia" w:ascii="宋体" w:hAnsi="宋体" w:eastAsia="宋体" w:cs="宋体"/>
                <w:sz w:val="21"/>
                <w:szCs w:val="21"/>
              </w:rPr>
              <w:t>；④技术保障方案；</w:t>
            </w:r>
            <w:r>
              <w:rPr>
                <w:rFonts w:hint="default" w:ascii="宋体" w:hAnsi="宋体" w:eastAsia="宋体" w:cs="宋体"/>
                <w:sz w:val="21"/>
                <w:szCs w:val="21"/>
                <w:lang w:eastAsia="zh-CN"/>
              </w:rPr>
              <w:fldChar w:fldCharType="begin"/>
            </w:r>
            <w:r>
              <w:rPr>
                <w:rFonts w:hint="default" w:ascii="宋体" w:hAnsi="宋体" w:eastAsia="宋体" w:cs="宋体"/>
                <w:sz w:val="21"/>
                <w:szCs w:val="21"/>
                <w:lang w:eastAsia="zh-CN"/>
              </w:rPr>
              <w:instrText xml:space="preserve"> </w:instrText>
            </w:r>
            <w:r>
              <w:rPr>
                <w:rFonts w:hint="eastAsia" w:ascii="宋体" w:hAnsi="宋体" w:eastAsia="宋体" w:cs="宋体"/>
                <w:sz w:val="21"/>
                <w:szCs w:val="21"/>
                <w:lang w:eastAsia="zh-CN"/>
              </w:rPr>
              <w:instrText xml:space="preserve">eq \o\ac(○,5)</w:instrText>
            </w:r>
            <w:r>
              <w:rPr>
                <w:rFonts w:hint="default" w:ascii="宋体" w:hAnsi="宋体" w:eastAsia="宋体" w:cs="宋体"/>
                <w:sz w:val="21"/>
                <w:szCs w:val="21"/>
                <w:lang w:eastAsia="zh-CN"/>
              </w:rPr>
              <w:fldChar w:fldCharType="end"/>
            </w:r>
            <w:r>
              <w:rPr>
                <w:rFonts w:hint="eastAsia" w:ascii="宋体" w:hAnsi="宋体" w:eastAsia="宋体" w:cs="宋体"/>
                <w:sz w:val="21"/>
                <w:szCs w:val="21"/>
              </w:rPr>
              <w:t>应急方案，以上要素内容齐全得</w:t>
            </w:r>
            <w:r>
              <w:rPr>
                <w:rFonts w:hint="eastAsia" w:ascii="宋体" w:hAnsi="宋体" w:eastAsia="宋体" w:cs="宋体"/>
                <w:sz w:val="21"/>
                <w:szCs w:val="21"/>
                <w:lang w:eastAsia="zh-CN"/>
              </w:rPr>
              <w:t>25</w:t>
            </w:r>
            <w:r>
              <w:rPr>
                <w:rFonts w:hint="eastAsia" w:ascii="宋体" w:hAnsi="宋体" w:eastAsia="宋体" w:cs="宋体"/>
                <w:sz w:val="21"/>
                <w:szCs w:val="21"/>
              </w:rPr>
              <w:t>分；每缺少一项内容的扣</w:t>
            </w:r>
            <w:r>
              <w:rPr>
                <w:rFonts w:hint="eastAsia" w:ascii="宋体" w:hAnsi="宋体" w:eastAsia="宋体" w:cs="宋体"/>
                <w:sz w:val="21"/>
                <w:szCs w:val="21"/>
                <w:lang w:eastAsia="zh-CN"/>
              </w:rPr>
              <w:t>5</w:t>
            </w:r>
            <w:r>
              <w:rPr>
                <w:rFonts w:hint="eastAsia" w:ascii="宋体" w:hAnsi="宋体" w:eastAsia="宋体" w:cs="宋体"/>
                <w:sz w:val="21"/>
                <w:szCs w:val="21"/>
              </w:rPr>
              <w:t>分，方案内容前后矛盾或其他不足之处的，一项扣</w:t>
            </w:r>
            <w:r>
              <w:rPr>
                <w:rFonts w:hint="eastAsia" w:ascii="宋体" w:hAnsi="宋体" w:eastAsia="宋体" w:cs="宋体"/>
                <w:sz w:val="21"/>
                <w:szCs w:val="21"/>
                <w:lang w:eastAsia="zh-CN"/>
              </w:rPr>
              <w:t>2.5</w:t>
            </w:r>
            <w:r>
              <w:rPr>
                <w:rFonts w:hint="eastAsia" w:ascii="宋体" w:hAnsi="宋体" w:eastAsia="宋体" w:cs="宋体"/>
                <w:sz w:val="21"/>
                <w:szCs w:val="21"/>
              </w:rPr>
              <w:t>分，扣完为止。 （其他不足之处是指：项目名称、实施地点、各种组织措施与项目要求不匹配、提供的方案与项目</w:t>
            </w:r>
            <w:r>
              <w:rPr>
                <w:rFonts w:hint="eastAsia" w:ascii="宋体" w:hAnsi="宋体" w:eastAsia="宋体" w:cs="宋体"/>
                <w:sz w:val="21"/>
                <w:szCs w:val="21"/>
                <w:lang w:eastAsia="zh-CN"/>
              </w:rPr>
              <w:t>实施</w:t>
            </w:r>
            <w:r>
              <w:rPr>
                <w:rFonts w:hint="eastAsia" w:ascii="宋体" w:hAnsi="宋体" w:eastAsia="宋体" w:cs="宋体"/>
                <w:sz w:val="21"/>
                <w:szCs w:val="21"/>
              </w:rPr>
              <w:t>无关或不可能实现的夸大情形。</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64" w:hRule="atLeast"/>
        </w:trPr>
        <w:tc>
          <w:tcPr>
            <w:tcW w:w="6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c>
          <w:tcPr>
            <w:tcW w:w="10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eastAsia="zh-CN"/>
              </w:rPr>
            </w:pPr>
            <w:r>
              <w:rPr>
                <w:rFonts w:hint="eastAsia" w:ascii="宋体" w:hAnsi="宋体" w:cs="宋体"/>
                <w:sz w:val="21"/>
                <w:szCs w:val="21"/>
                <w:lang w:eastAsia="zh-CN"/>
              </w:rPr>
              <w:t>履约能力</w:t>
            </w:r>
          </w:p>
        </w:tc>
        <w:tc>
          <w:tcPr>
            <w:tcW w:w="7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r>
              <w:rPr>
                <w:rFonts w:hint="eastAsia" w:ascii="宋体" w:hAnsi="宋体" w:eastAsia="宋体" w:cs="宋体"/>
                <w:sz w:val="21"/>
                <w:szCs w:val="21"/>
                <w:lang w:eastAsia="zh-CN"/>
              </w:rPr>
              <w:t>分</w:t>
            </w:r>
          </w:p>
        </w:tc>
        <w:tc>
          <w:tcPr>
            <w:tcW w:w="52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为</w:t>
            </w:r>
            <w:r>
              <w:rPr>
                <w:rFonts w:hint="eastAsia" w:ascii="宋体" w:hAnsi="宋体" w:eastAsia="宋体" w:cs="宋体"/>
                <w:sz w:val="21"/>
                <w:szCs w:val="21"/>
                <w:lang w:eastAsia="zh-CN"/>
              </w:rPr>
              <w:t>检测技术服务</w:t>
            </w:r>
            <w:r>
              <w:rPr>
                <w:rFonts w:hint="eastAsia" w:ascii="宋体" w:hAnsi="宋体" w:eastAsia="宋体" w:cs="宋体"/>
                <w:sz w:val="21"/>
                <w:szCs w:val="21"/>
              </w:rPr>
              <w:t>配置专业</w:t>
            </w:r>
            <w:r>
              <w:rPr>
                <w:rFonts w:hint="eastAsia" w:ascii="宋体" w:hAnsi="宋体" w:eastAsia="宋体" w:cs="宋体"/>
                <w:sz w:val="21"/>
                <w:szCs w:val="21"/>
                <w:lang w:eastAsia="zh-CN"/>
              </w:rPr>
              <w:t>技术人员</w:t>
            </w:r>
            <w:r>
              <w:rPr>
                <w:rFonts w:hint="eastAsia" w:ascii="宋体" w:hAnsi="宋体" w:eastAsia="宋体" w:cs="宋体"/>
                <w:sz w:val="21"/>
                <w:szCs w:val="21"/>
              </w:rPr>
              <w:t>≥</w:t>
            </w:r>
            <w:r>
              <w:rPr>
                <w:rFonts w:hint="eastAsia" w:ascii="宋体" w:hAnsi="宋体" w:eastAsia="宋体" w:cs="宋体"/>
                <w:sz w:val="21"/>
                <w:szCs w:val="21"/>
                <w:lang w:eastAsia="zh-CN"/>
              </w:rPr>
              <w:t>3</w:t>
            </w:r>
            <w:r>
              <w:rPr>
                <w:rFonts w:hint="eastAsia" w:ascii="宋体" w:hAnsi="宋体" w:eastAsia="宋体" w:cs="宋体"/>
                <w:sz w:val="21"/>
                <w:szCs w:val="21"/>
              </w:rPr>
              <w:t>名得</w:t>
            </w:r>
            <w:r>
              <w:rPr>
                <w:rFonts w:hint="eastAsia" w:ascii="宋体" w:hAnsi="宋体" w:eastAsia="宋体" w:cs="宋体"/>
                <w:sz w:val="21"/>
                <w:szCs w:val="21"/>
                <w:lang w:eastAsia="zh-CN"/>
              </w:rPr>
              <w:t>3</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专业</w:t>
            </w:r>
            <w:r>
              <w:rPr>
                <w:rFonts w:hint="eastAsia" w:ascii="宋体" w:hAnsi="宋体" w:eastAsia="宋体" w:cs="宋体"/>
                <w:sz w:val="21"/>
                <w:szCs w:val="21"/>
                <w:lang w:eastAsia="zh-CN"/>
              </w:rPr>
              <w:t>技术人员</w:t>
            </w:r>
            <w:r>
              <w:rPr>
                <w:rFonts w:hint="eastAsia" w:ascii="宋体" w:hAnsi="宋体" w:eastAsia="宋体" w:cs="宋体"/>
                <w:sz w:val="21"/>
                <w:szCs w:val="21"/>
              </w:rPr>
              <w:t>≥</w:t>
            </w:r>
            <w:r>
              <w:rPr>
                <w:rFonts w:hint="eastAsia" w:ascii="宋体" w:hAnsi="宋体" w:eastAsia="宋体" w:cs="宋体"/>
                <w:sz w:val="21"/>
                <w:szCs w:val="21"/>
                <w:lang w:eastAsia="zh-CN"/>
              </w:rPr>
              <w:t>6</w:t>
            </w:r>
            <w:r>
              <w:rPr>
                <w:rFonts w:hint="eastAsia" w:ascii="宋体" w:hAnsi="宋体" w:eastAsia="宋体" w:cs="宋体"/>
                <w:sz w:val="21"/>
                <w:szCs w:val="21"/>
              </w:rPr>
              <w:t>名得</w:t>
            </w:r>
            <w:r>
              <w:rPr>
                <w:rFonts w:hint="eastAsia" w:ascii="宋体" w:hAnsi="宋体" w:eastAsia="宋体" w:cs="宋体"/>
                <w:sz w:val="21"/>
                <w:szCs w:val="21"/>
                <w:lang w:eastAsia="zh-CN"/>
              </w:rPr>
              <w:t>6</w:t>
            </w:r>
            <w:r>
              <w:rPr>
                <w:rFonts w:hint="eastAsia" w:ascii="宋体" w:hAnsi="宋体" w:eastAsia="宋体" w:cs="宋体"/>
                <w:sz w:val="21"/>
                <w:szCs w:val="21"/>
              </w:rPr>
              <w:t>分。人数不满足、未提供相关人员、未提供相关证明材料均不得分。</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提供人员名单和人员在职证明（劳动合同或社保缴纳证明）</w:t>
            </w:r>
            <w:r>
              <w:rPr>
                <w:rFonts w:hint="eastAsia" w:ascii="宋体" w:hAnsi="宋体" w:cs="宋体"/>
                <w:sz w:val="21"/>
                <w:szCs w:val="21"/>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06" w:hRule="atLeast"/>
        </w:trPr>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Hans"/>
              </w:rPr>
            </w:pPr>
          </w:p>
        </w:tc>
        <w:tc>
          <w:tcPr>
            <w:tcW w:w="52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ascii="仿宋" w:hAnsi="仿宋" w:eastAsia="仿宋"/>
                <w:color w:val="000000"/>
                <w:sz w:val="24"/>
                <w:szCs w:val="24"/>
                <w:lang w:eastAsia="zh-CN"/>
              </w:rPr>
              <w:t>检测</w:t>
            </w:r>
            <w:r>
              <w:rPr>
                <w:rFonts w:ascii="仿宋" w:hAnsi="仿宋" w:eastAsia="仿宋"/>
                <w:color w:val="000000"/>
                <w:sz w:val="24"/>
                <w:szCs w:val="24"/>
              </w:rPr>
              <w:t>工具</w:t>
            </w:r>
            <w:r>
              <w:rPr>
                <w:rFonts w:hint="eastAsia" w:ascii="仿宋" w:hAnsi="仿宋" w:eastAsia="仿宋"/>
                <w:color w:val="000000"/>
                <w:sz w:val="24"/>
                <w:szCs w:val="24"/>
                <w:lang w:eastAsia="zh-CN"/>
              </w:rPr>
              <w:t>：</w:t>
            </w:r>
            <w:r>
              <w:rPr>
                <w:rFonts w:hint="eastAsia" w:ascii="宋体" w:hAnsi="宋体" w:eastAsia="宋体" w:cs="宋体"/>
                <w:sz w:val="21"/>
                <w:szCs w:val="21"/>
              </w:rPr>
              <w:t>提供齐全的得</w:t>
            </w:r>
            <w:r>
              <w:rPr>
                <w:rFonts w:hint="eastAsia" w:ascii="宋体" w:hAnsi="宋体" w:eastAsia="宋体" w:cs="宋体"/>
                <w:sz w:val="21"/>
                <w:szCs w:val="21"/>
                <w:lang w:eastAsia="zh-CN"/>
              </w:rPr>
              <w:t>4</w:t>
            </w:r>
            <w:r>
              <w:rPr>
                <w:rFonts w:hint="eastAsia" w:ascii="宋体" w:hAnsi="宋体" w:eastAsia="宋体" w:cs="宋体"/>
                <w:sz w:val="21"/>
                <w:szCs w:val="21"/>
              </w:rPr>
              <w:t>分，否则不得分。</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提供相关</w:t>
            </w:r>
            <w:r>
              <w:rPr>
                <w:rFonts w:hint="eastAsia" w:ascii="宋体" w:hAnsi="宋体" w:eastAsia="宋体" w:cs="宋体"/>
                <w:sz w:val="21"/>
                <w:szCs w:val="21"/>
                <w:lang w:eastAsia="zh-CN"/>
              </w:rPr>
              <w:t>技术服务</w:t>
            </w:r>
            <w:r>
              <w:rPr>
                <w:rFonts w:hint="eastAsia" w:ascii="宋体" w:hAnsi="宋体" w:eastAsia="宋体" w:cs="宋体"/>
                <w:sz w:val="21"/>
                <w:szCs w:val="21"/>
              </w:rPr>
              <w:t>需使用的专用计量</w:t>
            </w:r>
            <w:r>
              <w:rPr>
                <w:rFonts w:hint="eastAsia" w:ascii="宋体" w:hAnsi="宋体" w:eastAsia="宋体" w:cs="宋体"/>
                <w:sz w:val="21"/>
                <w:szCs w:val="21"/>
                <w:lang w:eastAsia="zh-CN"/>
              </w:rPr>
              <w:t>检测</w:t>
            </w:r>
            <w:r>
              <w:rPr>
                <w:rFonts w:hint="eastAsia" w:ascii="宋体" w:hAnsi="宋体" w:eastAsia="宋体" w:cs="宋体"/>
                <w:sz w:val="21"/>
                <w:szCs w:val="21"/>
              </w:rPr>
              <w:t>工具列表及有资质计量服务单位提供的专用计量</w:t>
            </w:r>
            <w:r>
              <w:rPr>
                <w:rFonts w:hint="eastAsia" w:ascii="宋体" w:hAnsi="宋体" w:eastAsia="宋体" w:cs="宋体"/>
                <w:sz w:val="21"/>
                <w:szCs w:val="21"/>
                <w:lang w:eastAsia="zh-CN"/>
              </w:rPr>
              <w:t>检测</w:t>
            </w:r>
            <w:r>
              <w:rPr>
                <w:rFonts w:hint="eastAsia" w:ascii="宋体" w:hAnsi="宋体" w:eastAsia="宋体" w:cs="宋体"/>
                <w:sz w:val="21"/>
                <w:szCs w:val="21"/>
              </w:rPr>
              <w:t>工具的有效检测报告复印件。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62" w:hRule="atLeast"/>
        </w:trPr>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1"/>
                <w:szCs w:val="21"/>
                <w:lang w:val="en-US" w:eastAsia="zh-CN" w:bidi="ar-SA"/>
              </w:rPr>
            </w:pP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bidi="ar-SA"/>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p>
        </w:tc>
        <w:tc>
          <w:tcPr>
            <w:tcW w:w="52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cs="宋体"/>
                <w:sz w:val="21"/>
                <w:szCs w:val="21"/>
                <w:lang w:eastAsia="zh-CN"/>
              </w:rPr>
              <w:t>业绩证明：</w:t>
            </w:r>
            <w:r>
              <w:rPr>
                <w:rFonts w:hint="eastAsia" w:ascii="宋体" w:hAnsi="宋体" w:eastAsia="宋体" w:cs="宋体"/>
                <w:sz w:val="21"/>
                <w:szCs w:val="21"/>
              </w:rPr>
              <w:t>提供1个得1分，本项最多</w:t>
            </w:r>
            <w:r>
              <w:rPr>
                <w:rFonts w:hint="eastAsia" w:ascii="宋体" w:hAnsi="宋体" w:eastAsia="宋体" w:cs="宋体"/>
                <w:sz w:val="21"/>
                <w:szCs w:val="21"/>
                <w:lang w:eastAsia="zh-CN"/>
              </w:rPr>
              <w:t>7</w:t>
            </w:r>
            <w:r>
              <w:rPr>
                <w:rFonts w:hint="eastAsia" w:ascii="宋体" w:hAnsi="宋体" w:eastAsia="宋体" w:cs="宋体"/>
                <w:sz w:val="21"/>
                <w:szCs w:val="21"/>
              </w:rPr>
              <w:t xml:space="preserve">分。 </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提供近三年内（202</w:t>
            </w:r>
            <w:r>
              <w:rPr>
                <w:rFonts w:hint="eastAsia" w:ascii="宋体" w:hAnsi="宋体" w:eastAsia="宋体" w:cs="宋体"/>
                <w:sz w:val="21"/>
                <w:szCs w:val="21"/>
                <w:lang w:eastAsia="zh-CN"/>
              </w:rPr>
              <w:t>2</w:t>
            </w:r>
            <w:r>
              <w:rPr>
                <w:rFonts w:hint="eastAsia" w:ascii="宋体" w:hAnsi="宋体" w:eastAsia="宋体" w:cs="宋体"/>
                <w:sz w:val="21"/>
                <w:szCs w:val="21"/>
              </w:rPr>
              <w:t>年-至递交响应文件截止日）</w:t>
            </w:r>
            <w:r>
              <w:rPr>
                <w:rFonts w:hint="eastAsia" w:ascii="宋体" w:hAnsi="宋体" w:eastAsia="宋体" w:cs="宋体"/>
                <w:sz w:val="21"/>
                <w:szCs w:val="21"/>
                <w:lang w:eastAsia="zh-CN"/>
              </w:rPr>
              <w:t>同类</w:t>
            </w:r>
            <w:r>
              <w:rPr>
                <w:rFonts w:hint="eastAsia" w:ascii="宋体" w:hAnsi="宋体" w:eastAsia="宋体" w:cs="宋体"/>
                <w:sz w:val="21"/>
                <w:szCs w:val="21"/>
              </w:rPr>
              <w:t>服务合同复印件，乙方必须为</w:t>
            </w:r>
            <w:r>
              <w:rPr>
                <w:rFonts w:hint="eastAsia" w:ascii="宋体" w:hAnsi="宋体" w:eastAsia="宋体" w:cs="宋体"/>
                <w:sz w:val="21"/>
                <w:szCs w:val="21"/>
                <w:lang w:eastAsia="zh-CN"/>
              </w:rPr>
              <w:t>投标</w:t>
            </w:r>
            <w:r>
              <w:rPr>
                <w:rFonts w:hint="eastAsia" w:ascii="宋体" w:hAnsi="宋体" w:eastAsia="宋体" w:cs="宋体"/>
                <w:sz w:val="21"/>
                <w:szCs w:val="21"/>
              </w:rPr>
              <w:t>供应商。</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4"/>
          <w:szCs w:val="24"/>
        </w:rPr>
      </w:pPr>
      <w:r>
        <w:rPr>
          <w:rFonts w:hint="eastAsia" w:ascii="宋体" w:hAnsi="宋体" w:eastAsia="宋体" w:cs="宋体"/>
          <w:sz w:val="21"/>
          <w:szCs w:val="21"/>
        </w:rPr>
        <w:br w:type="page"/>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center"/>
        <w:textAlignment w:val="auto"/>
        <w:rPr>
          <w:rFonts w:hint="eastAsia" w:ascii="宋体" w:hAnsi="宋体" w:eastAsia="宋体" w:cs="宋体"/>
          <w:b/>
          <w:bCs/>
          <w:sz w:val="30"/>
          <w:szCs w:val="30"/>
        </w:rPr>
      </w:pPr>
      <w:r>
        <w:rPr>
          <w:rFonts w:hint="eastAsia" w:ascii="宋体" w:hAnsi="宋体" w:eastAsia="宋体" w:cs="宋体"/>
          <w:b/>
          <w:bCs/>
          <w:sz w:val="30"/>
          <w:szCs w:val="30"/>
        </w:rPr>
        <w:t>第四章 响应文件格式和要求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一、响应文件要求：响应文件需具有的资料(仅有但不限于) （一式两份，一正一副，封面注明设备名称，报价为一次性报价。）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1、具有独立承担民事责任的能力：</w:t>
      </w:r>
      <w:r>
        <w:rPr>
          <w:rFonts w:hint="eastAsia" w:ascii="宋体" w:hAnsi="宋体" w:eastAsia="宋体" w:cs="宋体"/>
          <w:sz w:val="24"/>
          <w:szCs w:val="24"/>
        </w:rPr>
        <w:t>提供营业执照。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2、具有良好的商业信誉和健全的财务会计制度：</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3、具备履行合同所必需的设备和专业技术能力：</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4、具有依法缴纳税收和社会保障资金的良好记录：</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5、参加采购活动前三年内，在经营活动中没有重大违法记录：</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6、与其他比选申请人供应商之间，单位负责人不为同一人而且不存在直接控股、管理关系：</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w:t>
      </w:r>
      <w:r>
        <w:rPr>
          <w:rFonts w:hint="eastAsia" w:ascii="宋体" w:hAnsi="宋体" w:eastAsia="宋体" w:cs="宋体"/>
          <w:sz w:val="24"/>
          <w:szCs w:val="24"/>
        </w:rPr>
        <w:t>法律、行政法规规定的其他条件</w:t>
      </w:r>
      <w:r>
        <w:rPr>
          <w:rFonts w:hint="eastAsia" w:ascii="宋体" w:hAnsi="宋体" w:eastAsia="宋体" w:cs="宋体"/>
          <w:sz w:val="24"/>
          <w:szCs w:val="24"/>
          <w:lang w:eastAsia="zh-CN"/>
        </w:rPr>
        <w:t>：</w:t>
      </w:r>
      <w:r>
        <w:rPr>
          <w:rFonts w:hint="eastAsia" w:ascii="宋体" w:hAnsi="宋体" w:eastAsia="宋体" w:cs="宋体"/>
          <w:sz w:val="24"/>
          <w:szCs w:val="24"/>
          <w:lang w:val="zh-CN"/>
        </w:rPr>
        <w:t>法定代表人/单位负责人授权委托书（法定代表人/单位负责人或自然人直接参与投标的除外）；具备中国合格评定国家认可委员会实验室认可证书（CNAS）</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具备中华人民共和国法定计量检定机构计量授权证书</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具备检验检测机构资质认定证书（CMA）。</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本章所制响应文件格式，除格式中明确将该格式作为实质性要求的，一律不具有强制性，比选申请人应根据比选文件要求及实际情况进行填写。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本章所制响应文件格式有关表格中的备注栏，由比选申请人根据自身响应情况作解释性说明，不作为必填项。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本章所制响应文件格式中需要填写的相关内容事项，可能会与本比选项目无关，在不改变响应文件原义、不影响本项目比选需求的情况下，比选申请人可以不予填写，但应当注明。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br w:type="page"/>
      </w:r>
    </w:p>
    <w:p>
      <w:pPr>
        <w:spacing w:line="360" w:lineRule="exact"/>
        <w:jc w:val="center"/>
        <w:rPr>
          <w:rFonts w:ascii="Times New Roman" w:hAnsi="Times New Roman"/>
          <w:b/>
          <w:kern w:val="0"/>
          <w:sz w:val="32"/>
          <w:szCs w:val="20"/>
        </w:rPr>
      </w:pPr>
      <w:r>
        <w:rPr>
          <w:rFonts w:ascii="Times New Roman" w:hAnsi="Times New Roman"/>
          <w:b/>
          <w:kern w:val="0"/>
          <w:sz w:val="32"/>
          <w:szCs w:val="20"/>
        </w:rPr>
        <w:t>第一部分     “资格证明文件”格式</w:t>
      </w:r>
    </w:p>
    <w:p>
      <w:pPr>
        <w:widowControl/>
        <w:spacing w:line="360" w:lineRule="auto"/>
        <w:jc w:val="center"/>
        <w:outlineLvl w:val="1"/>
        <w:rPr>
          <w:rFonts w:ascii="Times New Roman" w:hAnsi="Times New Roman" w:eastAsia="黑体"/>
          <w:b/>
          <w:kern w:val="0"/>
          <w:sz w:val="32"/>
          <w:szCs w:val="32"/>
        </w:rPr>
      </w:pPr>
      <w:bookmarkStart w:id="0" w:name="_Toc33709793"/>
      <w:bookmarkStart w:id="1" w:name="_Toc40447267"/>
      <w:bookmarkStart w:id="2" w:name="_Toc34051805"/>
      <w:bookmarkStart w:id="3" w:name="_Toc52036326"/>
      <w:bookmarkStart w:id="4" w:name="_Toc33698132"/>
    </w:p>
    <w:p>
      <w:pPr>
        <w:widowControl/>
        <w:spacing w:line="360" w:lineRule="auto"/>
        <w:jc w:val="center"/>
        <w:outlineLvl w:val="1"/>
        <w:rPr>
          <w:rFonts w:ascii="Times New Roman" w:hAnsi="Times New Roman" w:eastAsia="黑体"/>
          <w:b/>
          <w:kern w:val="0"/>
          <w:sz w:val="32"/>
          <w:szCs w:val="32"/>
        </w:rPr>
      </w:pPr>
      <w:r>
        <w:rPr>
          <w:rFonts w:ascii="Times New Roman" w:hAnsi="Times New Roman" w:eastAsia="黑体"/>
          <w:b/>
          <w:kern w:val="0"/>
          <w:sz w:val="32"/>
          <w:szCs w:val="32"/>
        </w:rPr>
        <w:t>一、封面</w:t>
      </w:r>
      <w:bookmarkEnd w:id="0"/>
      <w:bookmarkEnd w:id="1"/>
      <w:bookmarkEnd w:id="2"/>
      <w:bookmarkEnd w:id="3"/>
      <w:bookmarkEnd w:id="4"/>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hint="eastAsia"/>
        </w:rPr>
      </w:pPr>
      <w:r>
        <w:rPr>
          <w:rFonts w:ascii="Times New Roman" w:hAnsi="Times New Roman"/>
          <w:kern w:val="0"/>
          <w:sz w:val="24"/>
          <w:szCs w:val="20"/>
        </w:rPr>
        <w:br w:type="page"/>
      </w:r>
    </w:p>
    <w:p>
      <w:pPr>
        <w:widowControl/>
        <w:spacing w:line="360" w:lineRule="auto"/>
        <w:jc w:val="center"/>
        <w:outlineLvl w:val="1"/>
        <w:rPr>
          <w:rFonts w:ascii="Times New Roman" w:hAnsi="Times New Roman" w:eastAsia="黑体"/>
          <w:b/>
          <w:kern w:val="0"/>
          <w:sz w:val="32"/>
          <w:szCs w:val="32"/>
        </w:rPr>
      </w:pPr>
      <w:bookmarkStart w:id="5" w:name="_Toc52036328"/>
      <w:bookmarkStart w:id="6" w:name="_Toc34051807"/>
      <w:bookmarkStart w:id="7" w:name="_Toc40447269"/>
      <w:bookmarkStart w:id="8" w:name="_Toc33709795"/>
      <w:bookmarkStart w:id="9" w:name="_Toc33698134"/>
      <w:r>
        <w:rPr>
          <w:rFonts w:ascii="Times New Roman" w:hAnsi="Times New Roman" w:eastAsia="黑体"/>
          <w:b/>
          <w:kern w:val="0"/>
          <w:sz w:val="32"/>
          <w:szCs w:val="32"/>
        </w:rPr>
        <w:t>承诺函</w:t>
      </w:r>
      <w:bookmarkEnd w:id="5"/>
      <w:bookmarkEnd w:id="6"/>
      <w:bookmarkEnd w:id="7"/>
      <w:bookmarkEnd w:id="8"/>
      <w:bookmarkEnd w:id="9"/>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w:t>
      </w:r>
      <w:r>
        <w:rPr>
          <w:rFonts w:hint="eastAsia" w:ascii="Times New Roman" w:hAnsi="Times New Roman"/>
          <w:kern w:val="0"/>
          <w:sz w:val="24"/>
          <w:szCs w:val="20"/>
          <w:lang w:eastAsia="zh-CN"/>
        </w:rPr>
        <w:t>无</w:t>
      </w:r>
      <w:r>
        <w:rPr>
          <w:rFonts w:ascii="Times New Roman" w:hAnsi="Times New Roman"/>
          <w:kern w:val="0"/>
          <w:sz w:val="24"/>
          <w:szCs w:val="20"/>
        </w:rPr>
        <w:t>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w:t>
      </w:r>
      <w:r>
        <w:rPr>
          <w:rFonts w:hint="eastAsia" w:ascii="Times New Roman" w:hAnsi="Times New Roman"/>
          <w:kern w:val="0"/>
          <w:sz w:val="24"/>
          <w:szCs w:val="20"/>
        </w:rPr>
        <w:t>供应商及其现任法定代表人、主要负责人</w:t>
      </w:r>
      <w:r>
        <w:rPr>
          <w:rFonts w:hint="eastAsia" w:ascii="Times New Roman" w:hAnsi="Times New Roman"/>
          <w:kern w:val="0"/>
          <w:sz w:val="24"/>
          <w:szCs w:val="20"/>
          <w:lang w:eastAsia="zh-CN"/>
        </w:rPr>
        <w:t>无</w:t>
      </w:r>
      <w:r>
        <w:rPr>
          <w:rFonts w:hint="eastAsia" w:ascii="Times New Roman" w:hAnsi="Times New Roman"/>
          <w:kern w:val="0"/>
          <w:sz w:val="24"/>
          <w:szCs w:val="20"/>
        </w:rPr>
        <w:t>行贿犯罪记录的承诺书。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（十一）</w:t>
      </w:r>
      <w:r>
        <w:rPr>
          <w:rFonts w:ascii="Times New Roman" w:hAnsi="Times New Roman"/>
          <w:kern w:val="0"/>
          <w:sz w:val="24"/>
          <w:szCs w:val="20"/>
        </w:rPr>
        <w:t>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rPr>
          <w:rFonts w:hint="eastAsia" w:ascii="宋体" w:hAnsi="宋体"/>
          <w:b/>
          <w:color w:val="auto"/>
          <w:sz w:val="32"/>
          <w:szCs w:val="32"/>
        </w:rPr>
      </w:pPr>
    </w:p>
    <w:p>
      <w:pPr>
        <w:pStyle w:val="12"/>
        <w:rPr>
          <w:rFonts w:hint="eastAsia" w:ascii="宋体" w:hAnsi="宋体"/>
          <w:b/>
          <w:color w:val="auto"/>
          <w:sz w:val="32"/>
          <w:szCs w:val="32"/>
        </w:rPr>
      </w:pPr>
    </w:p>
    <w:p>
      <w:pPr>
        <w:pStyle w:val="12"/>
        <w:rPr>
          <w:rFonts w:hint="eastAsia" w:ascii="宋体" w:hAnsi="宋体"/>
          <w:b/>
          <w:color w:val="auto"/>
          <w:sz w:val="32"/>
          <w:szCs w:val="32"/>
        </w:rPr>
      </w:pPr>
    </w:p>
    <w:p>
      <w:pPr>
        <w:jc w:val="center"/>
        <w:rPr>
          <w:rFonts w:hint="eastAsia" w:ascii="宋体" w:hAnsi="宋体"/>
          <w:b/>
          <w:color w:val="auto"/>
          <w:sz w:val="32"/>
          <w:szCs w:val="32"/>
        </w:rPr>
      </w:pPr>
      <w:r>
        <w:rPr>
          <w:rFonts w:hint="eastAsia" w:ascii="宋体" w:hAnsi="宋体"/>
          <w:b/>
          <w:color w:val="auto"/>
          <w:sz w:val="32"/>
          <w:szCs w:val="32"/>
        </w:rPr>
        <w:t>法定代表人身份证明</w:t>
      </w:r>
    </w:p>
    <w:p>
      <w:pPr>
        <w:spacing w:line="360" w:lineRule="auto"/>
        <w:ind w:firstLine="612"/>
        <w:jc w:val="center"/>
        <w:rPr>
          <w:rFonts w:hint="eastAsia" w:ascii="宋体" w:hAnsi="宋体"/>
          <w:color w:val="auto"/>
          <w:sz w:val="28"/>
          <w:szCs w:val="28"/>
        </w:rPr>
      </w:pPr>
    </w:p>
    <w:p>
      <w:pPr>
        <w:spacing w:line="480" w:lineRule="auto"/>
        <w:ind w:firstLine="612"/>
        <w:rPr>
          <w:rFonts w:hint="eastAsia" w:ascii="宋体" w:hAnsi="宋体"/>
          <w:color w:val="auto"/>
          <w:sz w:val="28"/>
          <w:szCs w:val="28"/>
        </w:rPr>
      </w:pPr>
      <w:r>
        <w:rPr>
          <w:rFonts w:hint="eastAsia" w:ascii="宋体" w:hAnsi="宋体"/>
          <w:color w:val="auto"/>
          <w:sz w:val="28"/>
          <w:szCs w:val="28"/>
        </w:rPr>
        <w:t>单位名称：</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单位性质：</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地    址：</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pPr>
        <w:spacing w:line="480" w:lineRule="auto"/>
        <w:ind w:firstLine="610"/>
        <w:rPr>
          <w:rFonts w:hint="eastAsia" w:ascii="宋体" w:hAnsi="宋体"/>
          <w:color w:val="auto"/>
          <w:sz w:val="28"/>
          <w:szCs w:val="28"/>
        </w:rPr>
      </w:pPr>
      <w:r>
        <w:rPr>
          <w:rFonts w:hint="eastAsia" w:ascii="宋体" w:hAnsi="宋体"/>
          <w:color w:val="auto"/>
          <w:sz w:val="28"/>
          <w:szCs w:val="28"/>
        </w:rPr>
        <w:t>成立时间：</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经营期限：</w:t>
      </w:r>
      <w:r>
        <w:rPr>
          <w:rFonts w:hint="eastAsia" w:ascii="宋体" w:hAnsi="宋体"/>
          <w:color w:val="auto"/>
          <w:sz w:val="28"/>
          <w:szCs w:val="28"/>
          <w:u w:val="single"/>
        </w:rPr>
        <w:t xml:space="preserve">                                          </w:t>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姓  名：</w:t>
      </w:r>
      <w:r>
        <w:rPr>
          <w:rFonts w:hint="eastAsia" w:ascii="宋体" w:hAnsi="宋体"/>
          <w:color w:val="auto"/>
          <w:sz w:val="28"/>
          <w:szCs w:val="28"/>
          <w:u w:val="single"/>
        </w:rPr>
        <w:t xml:space="preserve">       </w:t>
      </w:r>
      <w:r>
        <w:rPr>
          <w:rFonts w:hint="eastAsia" w:ascii="宋体" w:hAnsi="宋体"/>
          <w:color w:val="auto"/>
          <w:sz w:val="28"/>
          <w:szCs w:val="28"/>
        </w:rPr>
        <w:t xml:space="preserve"> 性别：</w:t>
      </w:r>
      <w:r>
        <w:rPr>
          <w:rFonts w:hint="eastAsia" w:ascii="宋体" w:hAnsi="宋体"/>
          <w:color w:val="auto"/>
          <w:sz w:val="28"/>
          <w:szCs w:val="28"/>
          <w:u w:val="single"/>
        </w:rPr>
        <w:t xml:space="preserve">      </w:t>
      </w:r>
      <w:r>
        <w:rPr>
          <w:rFonts w:hint="eastAsia" w:ascii="宋体" w:hAnsi="宋体"/>
          <w:color w:val="auto"/>
          <w:sz w:val="28"/>
          <w:szCs w:val="28"/>
        </w:rPr>
        <w:t>年龄：</w:t>
      </w:r>
      <w:r>
        <w:rPr>
          <w:rFonts w:hint="eastAsia" w:ascii="宋体" w:hAnsi="宋体"/>
          <w:color w:val="auto"/>
          <w:sz w:val="28"/>
          <w:szCs w:val="28"/>
          <w:u w:val="single"/>
        </w:rPr>
        <w:t xml:space="preserve">       </w:t>
      </w:r>
      <w:r>
        <w:rPr>
          <w:rFonts w:hint="eastAsia" w:ascii="宋体" w:hAnsi="宋体"/>
          <w:color w:val="auto"/>
          <w:sz w:val="28"/>
          <w:szCs w:val="28"/>
        </w:rPr>
        <w:t xml:space="preserve"> 职务：</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p>
    <w:p>
      <w:pPr>
        <w:spacing w:line="480" w:lineRule="auto"/>
        <w:rPr>
          <w:rFonts w:hint="eastAsia" w:ascii="宋体" w:hAnsi="宋体"/>
          <w:color w:val="auto"/>
          <w:sz w:val="28"/>
          <w:szCs w:val="28"/>
        </w:rPr>
      </w:pPr>
      <w:r>
        <w:rPr>
          <w:rFonts w:hint="eastAsia" w:ascii="宋体" w:hAnsi="宋体"/>
          <w:color w:val="auto"/>
          <w:sz w:val="28"/>
          <w:szCs w:val="28"/>
        </w:rPr>
        <w:t>系</w:t>
      </w:r>
      <w:r>
        <w:rPr>
          <w:rFonts w:hint="eastAsia" w:ascii="宋体" w:hAnsi="宋体"/>
          <w:color w:val="auto"/>
          <w:sz w:val="28"/>
          <w:szCs w:val="28"/>
          <w:u w:val="single"/>
        </w:rPr>
        <w:t xml:space="preserve">          （供应商单位名称）                     </w:t>
      </w:r>
      <w:r>
        <w:rPr>
          <w:rFonts w:hint="eastAsia" w:ascii="宋体" w:hAnsi="宋体"/>
          <w:color w:val="auto"/>
          <w:sz w:val="28"/>
          <w:szCs w:val="28"/>
        </w:rPr>
        <w:t>的法定代表人。</w:t>
      </w:r>
    </w:p>
    <w:p>
      <w:pPr>
        <w:spacing w:line="360" w:lineRule="auto"/>
        <w:ind w:firstLine="610"/>
        <w:rPr>
          <w:rFonts w:hint="eastAsia" w:ascii="宋体" w:hAnsi="宋体"/>
          <w:color w:val="auto"/>
          <w:sz w:val="28"/>
          <w:szCs w:val="28"/>
        </w:rPr>
      </w:pPr>
      <w:r>
        <w:rPr>
          <w:rFonts w:hint="eastAsia" w:ascii="宋体" w:hAnsi="宋体"/>
          <w:color w:val="auto"/>
          <w:sz w:val="28"/>
          <w:szCs w:val="28"/>
        </w:rPr>
        <w:t xml:space="preserve"> </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特此证明。</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 </w:t>
      </w:r>
    </w:p>
    <w:p>
      <w:pPr>
        <w:spacing w:line="360" w:lineRule="auto"/>
        <w:jc w:val="center"/>
        <w:rPr>
          <w:rFonts w:hint="eastAsia" w:ascii="宋体" w:hAnsi="宋体"/>
          <w:color w:val="auto"/>
          <w:sz w:val="28"/>
          <w:szCs w:val="28"/>
        </w:rPr>
      </w:pPr>
      <w:r>
        <w:rPr>
          <w:rFonts w:hint="eastAsia" w:ascii="宋体" w:hAnsi="宋体"/>
          <w:color w:val="auto"/>
          <w:sz w:val="28"/>
          <w:szCs w:val="28"/>
        </w:rPr>
        <w:t xml:space="preserve">      </w:t>
      </w:r>
    </w:p>
    <w:p>
      <w:pPr>
        <w:spacing w:line="360" w:lineRule="auto"/>
        <w:ind w:firstLine="560" w:firstLineChars="200"/>
        <w:rPr>
          <w:rFonts w:hint="eastAsia" w:ascii="宋体" w:hAnsi="宋体"/>
          <w:color w:val="auto"/>
          <w:sz w:val="28"/>
          <w:szCs w:val="28"/>
          <w:u w:val="thick"/>
        </w:rPr>
      </w:pPr>
      <w:r>
        <w:rPr>
          <w:rFonts w:hint="eastAsia" w:ascii="宋体" w:hAnsi="宋体"/>
          <w:color w:val="auto"/>
          <w:sz w:val="28"/>
          <w:szCs w:val="28"/>
        </w:rPr>
        <w:t>供应商（盖章）：</w:t>
      </w:r>
    </w:p>
    <w:p>
      <w:pPr>
        <w:spacing w:line="480" w:lineRule="auto"/>
        <w:ind w:right="600" w:firstLine="560" w:firstLineChars="200"/>
        <w:rPr>
          <w:rFonts w:hint="eastAsia" w:ascii="宋体" w:hAnsi="宋体"/>
          <w:color w:val="auto"/>
          <w:sz w:val="28"/>
          <w:szCs w:val="28"/>
          <w:u w:val="single"/>
        </w:rPr>
      </w:pPr>
      <w:r>
        <w:rPr>
          <w:rFonts w:hint="eastAsia" w:ascii="宋体" w:hAnsi="宋体"/>
          <w:color w:val="auto"/>
          <w:sz w:val="28"/>
          <w:szCs w:val="28"/>
        </w:rPr>
        <w:t>日  期：</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 xml:space="preserve">日 </w:t>
      </w:r>
    </w:p>
    <w:p>
      <w:pPr>
        <w:spacing w:line="480" w:lineRule="auto"/>
        <w:ind w:right="600"/>
        <w:rPr>
          <w:rFonts w:hint="eastAsia" w:ascii="宋体" w:hAnsi="宋体"/>
          <w:color w:val="auto"/>
          <w:sz w:val="24"/>
          <w:szCs w:val="24"/>
          <w:u w:val="single"/>
        </w:rPr>
      </w:pPr>
    </w:p>
    <w:p>
      <w:pPr>
        <w:spacing w:line="480" w:lineRule="auto"/>
        <w:ind w:right="600"/>
        <w:rPr>
          <w:rFonts w:hint="eastAsia" w:ascii="宋体" w:hAnsi="宋体"/>
          <w:color w:val="auto"/>
          <w:sz w:val="24"/>
          <w:szCs w:val="24"/>
          <w:u w:val="single"/>
        </w:rPr>
      </w:pPr>
    </w:p>
    <w:p>
      <w:pPr>
        <w:spacing w:line="480" w:lineRule="auto"/>
        <w:ind w:right="600"/>
        <w:rPr>
          <w:rFonts w:hint="eastAsia" w:ascii="宋体" w:hAnsi="宋体"/>
          <w:color w:val="auto"/>
          <w:sz w:val="22"/>
          <w:szCs w:val="22"/>
        </w:rPr>
      </w:pPr>
      <w:r>
        <w:rPr>
          <w:rFonts w:hint="eastAsia" w:ascii="宋体" w:hAnsi="宋体"/>
          <w:color w:val="auto"/>
          <w:sz w:val="22"/>
          <w:szCs w:val="22"/>
        </w:rPr>
        <w:t>附：法定代表人身份证复印件。</w:t>
      </w:r>
    </w:p>
    <w:p>
      <w:pPr>
        <w:spacing w:line="480" w:lineRule="auto"/>
        <w:ind w:right="600"/>
        <w:rPr>
          <w:rFonts w:hint="eastAsia" w:ascii="宋体" w:hAnsi="宋体"/>
          <w:b/>
          <w:color w:val="auto"/>
          <w:sz w:val="32"/>
          <w:szCs w:val="32"/>
        </w:rPr>
      </w:pPr>
      <w:r>
        <w:rPr>
          <w:rFonts w:hint="eastAsia" w:ascii="宋体" w:hAnsi="宋体"/>
          <w:color w:val="auto"/>
          <w:sz w:val="22"/>
          <w:szCs w:val="22"/>
        </w:rPr>
        <w:t>注：法定代表人亲自投标而不委托授权代理人投标适用。</w:t>
      </w:r>
    </w:p>
    <w:p>
      <w:pPr>
        <w:rPr>
          <w:rFonts w:hint="eastAsia" w:ascii="宋体" w:hAnsi="宋体"/>
          <w:b/>
          <w:color w:val="auto"/>
          <w:sz w:val="32"/>
          <w:szCs w:val="32"/>
        </w:rPr>
      </w:pPr>
      <w:r>
        <w:rPr>
          <w:rFonts w:hint="eastAsia" w:ascii="宋体" w:hAnsi="宋体"/>
          <w:b/>
          <w:color w:val="auto"/>
          <w:sz w:val="32"/>
          <w:szCs w:val="32"/>
        </w:rPr>
        <w:br w:type="page"/>
      </w:r>
    </w:p>
    <w:p>
      <w:pPr>
        <w:pStyle w:val="6"/>
        <w:spacing w:line="500" w:lineRule="exact"/>
        <w:ind w:left="0" w:leftChars="0"/>
        <w:jc w:val="center"/>
        <w:rPr>
          <w:rFonts w:hint="eastAsia" w:ascii="宋体" w:hAnsi="宋体"/>
          <w:b/>
          <w:color w:val="auto"/>
          <w:sz w:val="32"/>
          <w:szCs w:val="32"/>
        </w:rPr>
      </w:pPr>
      <w:r>
        <w:rPr>
          <w:rFonts w:hint="eastAsia" w:ascii="宋体" w:hAnsi="宋体"/>
          <w:b/>
          <w:color w:val="auto"/>
          <w:sz w:val="32"/>
          <w:szCs w:val="32"/>
        </w:rPr>
        <w:t>法定代表人授权委托书</w:t>
      </w:r>
    </w:p>
    <w:p>
      <w:pPr>
        <w:pStyle w:val="6"/>
        <w:spacing w:line="500" w:lineRule="exact"/>
        <w:ind w:left="0" w:leftChars="0"/>
        <w:jc w:val="center"/>
        <w:rPr>
          <w:rFonts w:hint="eastAsia" w:ascii="宋体" w:hAnsi="宋体"/>
          <w:b/>
          <w:color w:val="auto"/>
          <w:sz w:val="32"/>
          <w:szCs w:val="32"/>
        </w:rPr>
      </w:pPr>
    </w:p>
    <w:p>
      <w:pPr>
        <w:spacing w:line="480" w:lineRule="auto"/>
        <w:ind w:firstLine="562" w:firstLineChars="201"/>
        <w:rPr>
          <w:rFonts w:hint="eastAsia" w:ascii="宋体" w:hAnsi="宋体"/>
          <w:color w:val="auto"/>
          <w:sz w:val="28"/>
          <w:szCs w:val="28"/>
        </w:rPr>
      </w:pPr>
      <w:r>
        <w:rPr>
          <w:rFonts w:hint="eastAsia" w:ascii="宋体" w:hAnsi="宋体"/>
          <w:color w:val="auto"/>
          <w:sz w:val="28"/>
          <w:szCs w:val="28"/>
        </w:rPr>
        <w:t>本授权委托书声明：我</w:t>
      </w:r>
      <w:r>
        <w:rPr>
          <w:rFonts w:hint="eastAsia" w:ascii="宋体" w:hAnsi="宋体"/>
          <w:color w:val="auto"/>
          <w:sz w:val="28"/>
          <w:szCs w:val="28"/>
          <w:u w:val="single"/>
        </w:rPr>
        <w:t xml:space="preserve">    （姓名 ）     </w:t>
      </w:r>
      <w:r>
        <w:rPr>
          <w:rFonts w:hint="eastAsia" w:ascii="宋体" w:hAnsi="宋体"/>
          <w:color w:val="auto"/>
          <w:sz w:val="28"/>
          <w:szCs w:val="28"/>
        </w:rPr>
        <w:t>系</w:t>
      </w:r>
      <w:r>
        <w:rPr>
          <w:rFonts w:hint="eastAsia" w:ascii="宋体" w:hAnsi="宋体"/>
          <w:color w:val="auto"/>
          <w:sz w:val="28"/>
          <w:szCs w:val="28"/>
          <w:u w:val="single"/>
        </w:rPr>
        <w:t xml:space="preserve">     （供应商）      </w:t>
      </w:r>
      <w:r>
        <w:rPr>
          <w:rFonts w:hint="eastAsia" w:ascii="宋体" w:hAnsi="宋体"/>
          <w:color w:val="auto"/>
          <w:sz w:val="28"/>
          <w:szCs w:val="28"/>
        </w:rPr>
        <w:t>的法定代表人，现授权委托</w:t>
      </w:r>
      <w:r>
        <w:rPr>
          <w:rFonts w:hint="eastAsia" w:ascii="宋体" w:hAnsi="宋体"/>
          <w:color w:val="auto"/>
          <w:sz w:val="28"/>
          <w:szCs w:val="28"/>
          <w:u w:val="single"/>
        </w:rPr>
        <w:t xml:space="preserve">    （单位名称）         </w:t>
      </w:r>
      <w:r>
        <w:rPr>
          <w:rFonts w:hint="eastAsia" w:ascii="宋体" w:hAnsi="宋体"/>
          <w:color w:val="auto"/>
          <w:sz w:val="28"/>
          <w:szCs w:val="28"/>
        </w:rPr>
        <w:t>的</w:t>
      </w:r>
      <w:r>
        <w:rPr>
          <w:rFonts w:hint="eastAsia" w:ascii="宋体" w:hAnsi="宋体"/>
          <w:color w:val="auto"/>
          <w:sz w:val="28"/>
          <w:szCs w:val="28"/>
          <w:u w:val="single"/>
        </w:rPr>
        <w:t xml:space="preserve">   （姓名） </w:t>
      </w:r>
      <w:r>
        <w:rPr>
          <w:rFonts w:hint="eastAsia" w:ascii="宋体" w:hAnsi="宋体"/>
          <w:color w:val="auto"/>
          <w:sz w:val="28"/>
          <w:szCs w:val="28"/>
        </w:rPr>
        <w:t>为我公司代理人，以本公司的名义参加</w:t>
      </w:r>
      <w:r>
        <w:rPr>
          <w:rFonts w:hint="eastAsia" w:ascii="宋体" w:hAnsi="宋体"/>
          <w:color w:val="auto"/>
          <w:sz w:val="28"/>
          <w:szCs w:val="28"/>
          <w:u w:val="single"/>
        </w:rPr>
        <w:t xml:space="preserve">    （招标人）  </w:t>
      </w:r>
      <w:r>
        <w:rPr>
          <w:rFonts w:hint="eastAsia" w:ascii="宋体" w:hAnsi="宋体"/>
          <w:color w:val="auto"/>
          <w:sz w:val="28"/>
          <w:szCs w:val="28"/>
        </w:rPr>
        <w:t>的</w:t>
      </w:r>
      <w:r>
        <w:rPr>
          <w:rFonts w:hint="eastAsia" w:ascii="宋体" w:hAnsi="宋体"/>
          <w:color w:val="auto"/>
          <w:sz w:val="28"/>
          <w:szCs w:val="28"/>
          <w:u w:val="single"/>
        </w:rPr>
        <w:t xml:space="preserve">  （项目名称）  </w:t>
      </w:r>
      <w:r>
        <w:rPr>
          <w:rFonts w:hint="eastAsia" w:ascii="宋体" w:hAnsi="宋体"/>
          <w:color w:val="auto"/>
          <w:sz w:val="28"/>
          <w:szCs w:val="28"/>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代理人无权转让此授权委托书，特此委托。</w:t>
      </w:r>
    </w:p>
    <w:p>
      <w:pPr>
        <w:spacing w:line="360" w:lineRule="auto"/>
        <w:rPr>
          <w:rFonts w:hint="eastAsia" w:ascii="宋体" w:hAnsi="宋体"/>
          <w:color w:val="auto"/>
          <w:sz w:val="28"/>
          <w:szCs w:val="28"/>
        </w:rPr>
      </w:pPr>
      <w:r>
        <w:rPr>
          <w:rFonts w:hint="eastAsia" w:ascii="宋体" w:hAnsi="宋体"/>
          <w:color w:val="auto"/>
          <w:sz w:val="28"/>
          <w:szCs w:val="28"/>
        </w:rPr>
        <w:t xml:space="preserve"> </w:t>
      </w:r>
    </w:p>
    <w:p>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 xml:space="preserve"> </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供应商（盖章）：</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法定代表人（签字或盖章）：</w:t>
      </w:r>
    </w:p>
    <w:p>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授权代表（签字或盖章）：</w:t>
      </w:r>
    </w:p>
    <w:p>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日 期：</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pPr>
        <w:widowControl/>
        <w:spacing w:line="330" w:lineRule="atLeast"/>
        <w:jc w:val="center"/>
        <w:rPr>
          <w:rFonts w:hint="eastAsia" w:ascii="宋体" w:hAnsi="宋体"/>
          <w:bCs/>
          <w:color w:val="auto"/>
          <w:kern w:val="0"/>
          <w:sz w:val="30"/>
          <w:szCs w:val="30"/>
        </w:rPr>
      </w:pPr>
      <w:r>
        <w:rPr>
          <w:rFonts w:hint="eastAsia" w:ascii="宋体" w:hAnsi="宋体"/>
          <w:bCs/>
          <w:color w:val="auto"/>
          <w:kern w:val="0"/>
          <w:sz w:val="30"/>
          <w:szCs w:val="30"/>
        </w:rPr>
        <w:t xml:space="preserve"> </w:t>
      </w:r>
    </w:p>
    <w:p>
      <w:pPr>
        <w:widowControl/>
        <w:spacing w:line="330" w:lineRule="atLeast"/>
        <w:jc w:val="center"/>
        <w:rPr>
          <w:rFonts w:hint="eastAsia" w:ascii="宋体" w:hAnsi="宋体"/>
          <w:bCs/>
          <w:color w:val="auto"/>
          <w:kern w:val="0"/>
          <w:sz w:val="30"/>
          <w:szCs w:val="30"/>
        </w:rPr>
      </w:pPr>
      <w:r>
        <w:rPr>
          <w:rFonts w:hint="eastAsia" w:ascii="宋体" w:hAnsi="宋体"/>
          <w:bCs/>
          <w:color w:val="auto"/>
          <w:kern w:val="0"/>
          <w:sz w:val="30"/>
          <w:szCs w:val="30"/>
        </w:rPr>
        <w:t xml:space="preserve"> </w:t>
      </w:r>
    </w:p>
    <w:p>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附：（1）法定代表人身份证明原件和法定代表人身份证复印件。</w:t>
      </w:r>
    </w:p>
    <w:p>
      <w:pPr>
        <w:widowControl/>
        <w:spacing w:line="330" w:lineRule="atLeast"/>
        <w:ind w:firstLine="440" w:firstLineChars="200"/>
        <w:jc w:val="left"/>
        <w:rPr>
          <w:rFonts w:hint="eastAsia" w:ascii="宋体" w:hAnsi="宋体"/>
          <w:bCs/>
          <w:color w:val="auto"/>
          <w:kern w:val="0"/>
          <w:sz w:val="22"/>
          <w:szCs w:val="22"/>
        </w:rPr>
      </w:pPr>
      <w:r>
        <w:rPr>
          <w:rFonts w:hint="eastAsia" w:ascii="宋体" w:hAnsi="宋体"/>
          <w:bCs/>
          <w:color w:val="auto"/>
          <w:kern w:val="0"/>
          <w:sz w:val="22"/>
          <w:szCs w:val="22"/>
        </w:rPr>
        <w:t>（2）授权委托人身份证复印件。</w:t>
      </w:r>
    </w:p>
    <w:p>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 xml:space="preserve"> </w:t>
      </w:r>
    </w:p>
    <w:p>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注：法定代表人不亲自投标而委托授权代理人投标适用。</w:t>
      </w:r>
    </w:p>
    <w:p>
      <w:pPr>
        <w:rPr>
          <w:rFonts w:hint="eastAsia" w:ascii="宋体" w:hAnsi="宋体"/>
          <w:b/>
          <w:color w:val="auto"/>
          <w:sz w:val="32"/>
          <w:szCs w:val="32"/>
        </w:rPr>
      </w:pPr>
      <w:r>
        <w:rPr>
          <w:rFonts w:hint="eastAsia" w:ascii="宋体" w:hAnsi="宋体"/>
          <w:b/>
          <w:color w:val="auto"/>
          <w:sz w:val="32"/>
          <w:szCs w:val="32"/>
        </w:rPr>
        <w:br w:type="page"/>
      </w:r>
    </w:p>
    <w:p>
      <w:pPr>
        <w:jc w:val="center"/>
        <w:rPr>
          <w:rFonts w:ascii="宋体" w:hAnsi="宋体" w:cs="宋体"/>
          <w:b/>
          <w:color w:val="000000"/>
          <w:sz w:val="28"/>
          <w:szCs w:val="28"/>
        </w:rPr>
      </w:pPr>
      <w:r>
        <w:rPr>
          <w:rFonts w:hint="eastAsia" w:ascii="宋体" w:hAnsi="宋体" w:cs="宋体"/>
          <w:b/>
          <w:color w:val="000000"/>
          <w:sz w:val="28"/>
          <w:szCs w:val="28"/>
        </w:rPr>
        <w:t>其他资质、业绩等</w: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jc w:val="center"/>
        <w:rPr>
          <w:rFonts w:ascii="宋体" w:hAnsi="宋体" w:cs="宋体"/>
          <w:b/>
          <w:color w:val="000000"/>
          <w:sz w:val="28"/>
          <w:szCs w:val="28"/>
        </w:rPr>
      </w:pPr>
      <w:r>
        <w:rPr>
          <w:rFonts w:hint="eastAsia" w:ascii="宋体" w:hAnsi="宋体" w:cs="宋体"/>
          <w:b/>
          <w:color w:val="000000"/>
          <w:sz w:val="28"/>
          <w:szCs w:val="28"/>
        </w:rPr>
        <w:t>一、比选申请人基本情况表</w:t>
      </w:r>
    </w:p>
    <w:p>
      <w:pPr>
        <w:pStyle w:val="12"/>
        <w:ind w:firstLine="0" w:firstLineChars="0"/>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p>
    <w:p>
      <w:pPr>
        <w:jc w:val="center"/>
        <w:rPr>
          <w:rFonts w:ascii="宋体" w:hAnsi="宋体" w:cs="宋体"/>
          <w:b/>
          <w:color w:val="000000"/>
          <w:sz w:val="28"/>
          <w:szCs w:val="28"/>
        </w:rPr>
      </w:pPr>
      <w:r>
        <w:rPr>
          <w:rFonts w:hint="eastAsia" w:ascii="宋体" w:hAnsi="宋体" w:cs="宋体"/>
          <w:b/>
          <w:color w:val="000000"/>
          <w:sz w:val="28"/>
          <w:szCs w:val="28"/>
        </w:rPr>
        <w:t>二、技术、服务要求应答表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p>
    <w:p>
      <w:pPr>
        <w:jc w:val="center"/>
        <w:rPr>
          <w:rFonts w:ascii="宋体" w:hAnsi="宋体" w:cs="宋体"/>
          <w:b/>
          <w:color w:val="000000"/>
          <w:sz w:val="28"/>
          <w:szCs w:val="28"/>
        </w:rPr>
      </w:pPr>
      <w:r>
        <w:rPr>
          <w:rFonts w:hint="eastAsia" w:ascii="宋体" w:hAnsi="宋体" w:cs="宋体"/>
          <w:b/>
          <w:color w:val="000000"/>
          <w:sz w:val="28"/>
          <w:szCs w:val="28"/>
        </w:rPr>
        <w:t>三、商务要求应答表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831"/>
        <w:gridCol w:w="2831"/>
        <w:gridCol w:w="1410"/>
        <w:gridCol w:w="1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p>
    <w:p>
      <w:pPr>
        <w:jc w:val="center"/>
        <w:rPr>
          <w:rFonts w:ascii="宋体" w:hAnsi="宋体" w:cs="宋体"/>
          <w:b/>
          <w:color w:val="000000"/>
          <w:sz w:val="28"/>
          <w:szCs w:val="28"/>
        </w:rPr>
      </w:pPr>
      <w:r>
        <w:rPr>
          <w:rFonts w:hint="eastAsia" w:ascii="宋体" w:hAnsi="宋体" w:cs="宋体"/>
          <w:b/>
          <w:color w:val="000000"/>
          <w:sz w:val="28"/>
          <w:szCs w:val="28"/>
        </w:rPr>
        <w:t>四、比选申请人本项目管理、技术、服务人员情况表</w:t>
      </w:r>
    </w:p>
    <w:p>
      <w:pPr>
        <w:pStyle w:val="12"/>
        <w:ind w:firstLine="0" w:firstLineChars="0"/>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pStyle w:val="4"/>
        <w:rPr>
          <w:rFonts w:hint="eastAsia" w:ascii="宋体" w:hAnsi="宋体" w:eastAsia="宋体" w:cs="宋体"/>
          <w:sz w:val="24"/>
          <w:szCs w:val="24"/>
        </w:rPr>
      </w:pPr>
    </w:p>
    <w:p>
      <w:pPr>
        <w:pStyle w:val="5"/>
        <w:rPr>
          <w:rFonts w:hint="eastAsia" w:ascii="宋体" w:hAnsi="宋体" w:eastAsia="宋体" w:cs="宋体"/>
          <w:sz w:val="24"/>
          <w:szCs w:val="24"/>
        </w:rPr>
      </w:pPr>
    </w:p>
    <w:p>
      <w:pPr>
        <w:rPr>
          <w:rFonts w:hint="eastAsia" w:ascii="宋体" w:hAnsi="宋体" w:eastAsia="宋体" w:cs="宋体"/>
          <w:sz w:val="24"/>
          <w:szCs w:val="24"/>
        </w:rPr>
      </w:pPr>
    </w:p>
    <w:p>
      <w:pPr>
        <w:pStyle w:val="4"/>
        <w:rPr>
          <w:rFonts w:hint="eastAsia" w:ascii="宋体" w:hAnsi="宋体" w:eastAsia="宋体" w:cs="宋体"/>
          <w:sz w:val="24"/>
          <w:szCs w:val="24"/>
        </w:rPr>
      </w:pPr>
    </w:p>
    <w:p>
      <w:pPr>
        <w:pStyle w:val="5"/>
        <w:rPr>
          <w:rFonts w:hint="eastAsia" w:ascii="宋体" w:hAnsi="宋体" w:eastAsia="宋体" w:cs="宋体"/>
          <w:sz w:val="24"/>
          <w:szCs w:val="24"/>
        </w:rPr>
      </w:pPr>
    </w:p>
    <w:p>
      <w:pPr>
        <w:rPr>
          <w:rFonts w:hint="eastAsia"/>
        </w:rPr>
      </w:pPr>
    </w:p>
    <w:p>
      <w:pPr>
        <w:widowControl/>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响应</w:t>
      </w:r>
      <w:r>
        <w:rPr>
          <w:rFonts w:hint="eastAsia" w:ascii="宋体" w:hAnsi="宋体" w:eastAsia="宋体" w:cs="宋体"/>
          <w:b/>
          <w:color w:val="auto"/>
          <w:kern w:val="0"/>
          <w:sz w:val="32"/>
          <w:szCs w:val="32"/>
          <w:lang w:eastAsia="zh-CN"/>
        </w:rPr>
        <w:t>（报价）</w:t>
      </w:r>
      <w:r>
        <w:rPr>
          <w:rFonts w:hint="eastAsia" w:ascii="宋体" w:hAnsi="宋体" w:eastAsia="宋体" w:cs="宋体"/>
          <w:b/>
          <w:color w:val="auto"/>
          <w:kern w:val="0"/>
          <w:sz w:val="32"/>
          <w:szCs w:val="32"/>
        </w:rPr>
        <w:t>函</w:t>
      </w:r>
    </w:p>
    <w:p>
      <w:pPr>
        <w:widowControl/>
        <w:spacing w:line="360" w:lineRule="auto"/>
        <w:jc w:val="left"/>
        <w:rPr>
          <w:rFonts w:hint="eastAsia" w:ascii="宋体" w:hAnsi="宋体" w:eastAsia="宋体" w:cs="宋体"/>
          <w:color w:val="auto"/>
          <w:kern w:val="0"/>
          <w:sz w:val="24"/>
          <w:szCs w:val="20"/>
        </w:rPr>
      </w:pPr>
    </w:p>
    <w:p>
      <w:pPr>
        <w:widowControl/>
        <w:spacing w:line="360" w:lineRule="auto"/>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三台县人民医院：</w:t>
      </w:r>
    </w:p>
    <w:p>
      <w:pPr>
        <w:widowControl/>
        <w:spacing w:line="360" w:lineRule="auto"/>
        <w:ind w:firstLine="480" w:firstLineChars="200"/>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1</w:t>
      </w:r>
      <w:r>
        <w:rPr>
          <w:rFonts w:hint="eastAsia" w:ascii="宋体" w:hAnsi="宋体" w:eastAsia="宋体" w:cs="宋体"/>
          <w:color w:val="auto"/>
          <w:kern w:val="0"/>
          <w:sz w:val="24"/>
          <w:szCs w:val="20"/>
          <w:lang w:val="en-US" w:eastAsia="zh-CN"/>
        </w:rPr>
        <w:t>、</w:t>
      </w:r>
      <w:r>
        <w:rPr>
          <w:rFonts w:hint="eastAsia" w:ascii="宋体" w:hAnsi="宋体" w:eastAsia="宋体" w:cs="宋体"/>
          <w:color w:val="auto"/>
          <w:kern w:val="0"/>
          <w:sz w:val="24"/>
          <w:szCs w:val="20"/>
        </w:rPr>
        <w:t>我方全面研究了“</w:t>
      </w:r>
      <w:r>
        <w:rPr>
          <w:rFonts w:hint="eastAsia" w:ascii="宋体" w:hAnsi="宋体" w:eastAsia="宋体" w:cs="宋体"/>
          <w:color w:val="auto"/>
          <w:kern w:val="0"/>
          <w:sz w:val="24"/>
          <w:szCs w:val="20"/>
          <w:u w:val="single"/>
        </w:rPr>
        <w:t xml:space="preserve">        </w:t>
      </w:r>
      <w:r>
        <w:rPr>
          <w:rFonts w:hint="eastAsia" w:ascii="宋体" w:hAnsi="宋体" w:eastAsia="宋体" w:cs="宋体"/>
          <w:color w:val="auto"/>
          <w:kern w:val="0"/>
          <w:sz w:val="24"/>
          <w:szCs w:val="20"/>
          <w:u w:val="single"/>
          <w:lang w:val="en-US" w:eastAsia="zh-CN"/>
        </w:rPr>
        <w:t xml:space="preserve">    </w:t>
      </w:r>
      <w:r>
        <w:rPr>
          <w:rFonts w:hint="eastAsia" w:ascii="宋体" w:hAnsi="宋体" w:eastAsia="宋体" w:cs="宋体"/>
          <w:color w:val="auto"/>
          <w:kern w:val="0"/>
          <w:sz w:val="24"/>
          <w:szCs w:val="20"/>
          <w:u w:val="single"/>
        </w:rPr>
        <w:t xml:space="preserve">      </w:t>
      </w:r>
      <w:r>
        <w:rPr>
          <w:rFonts w:hint="eastAsia" w:ascii="宋体" w:hAnsi="宋体" w:eastAsia="宋体" w:cs="宋体"/>
          <w:color w:val="auto"/>
          <w:kern w:val="0"/>
          <w:sz w:val="24"/>
          <w:szCs w:val="20"/>
        </w:rPr>
        <w:t>”项目</w:t>
      </w:r>
      <w:r>
        <w:rPr>
          <w:rFonts w:hint="eastAsia" w:ascii="宋体" w:hAnsi="宋体" w:eastAsia="宋体" w:cs="宋体"/>
          <w:color w:val="auto"/>
          <w:kern w:val="0"/>
          <w:sz w:val="24"/>
          <w:szCs w:val="20"/>
          <w:lang w:eastAsia="zh-CN"/>
        </w:rPr>
        <w:t>比选</w:t>
      </w:r>
      <w:r>
        <w:rPr>
          <w:rFonts w:hint="eastAsia" w:ascii="宋体" w:hAnsi="宋体" w:eastAsia="宋体" w:cs="宋体"/>
          <w:color w:val="auto"/>
          <w:kern w:val="0"/>
          <w:sz w:val="24"/>
          <w:szCs w:val="20"/>
        </w:rPr>
        <w:t>文件，决定参加贵单位组织的本项目</w:t>
      </w:r>
      <w:r>
        <w:rPr>
          <w:rFonts w:hint="eastAsia" w:ascii="宋体" w:hAnsi="宋体" w:eastAsia="宋体" w:cs="宋体"/>
          <w:color w:val="auto"/>
          <w:kern w:val="0"/>
          <w:sz w:val="24"/>
          <w:szCs w:val="20"/>
          <w:lang w:eastAsia="zh-CN"/>
        </w:rPr>
        <w:t>比选</w:t>
      </w:r>
      <w:r>
        <w:rPr>
          <w:rFonts w:hint="eastAsia" w:ascii="宋体" w:hAnsi="宋体" w:eastAsia="宋体" w:cs="宋体"/>
          <w:color w:val="auto"/>
          <w:kern w:val="0"/>
          <w:sz w:val="24"/>
          <w:szCs w:val="20"/>
        </w:rPr>
        <w:t>采购。</w:t>
      </w:r>
    </w:p>
    <w:p>
      <w:pPr>
        <w:widowControl/>
        <w:spacing w:line="360" w:lineRule="auto"/>
        <w:ind w:firstLine="480" w:firstLineChars="200"/>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2</w:t>
      </w:r>
      <w:r>
        <w:rPr>
          <w:rFonts w:hint="eastAsia" w:ascii="宋体" w:hAnsi="宋体" w:eastAsia="宋体" w:cs="宋体"/>
          <w:color w:val="auto"/>
          <w:kern w:val="0"/>
          <w:sz w:val="24"/>
          <w:szCs w:val="20"/>
          <w:lang w:val="en-US" w:eastAsia="zh-CN"/>
        </w:rPr>
        <w:t>、</w:t>
      </w:r>
      <w:r>
        <w:rPr>
          <w:rFonts w:hint="eastAsia" w:ascii="宋体" w:hAnsi="宋体" w:eastAsia="宋体" w:cs="宋体"/>
          <w:color w:val="auto"/>
          <w:kern w:val="0"/>
          <w:sz w:val="24"/>
          <w:szCs w:val="20"/>
        </w:rPr>
        <w:t>我方自愿按照</w:t>
      </w:r>
      <w:r>
        <w:rPr>
          <w:rFonts w:hint="eastAsia" w:ascii="宋体" w:hAnsi="宋体" w:eastAsia="宋体" w:cs="宋体"/>
          <w:color w:val="auto"/>
          <w:kern w:val="0"/>
          <w:sz w:val="24"/>
          <w:szCs w:val="20"/>
          <w:lang w:eastAsia="zh-CN"/>
        </w:rPr>
        <w:t>比选</w:t>
      </w:r>
      <w:r>
        <w:rPr>
          <w:rFonts w:hint="eastAsia" w:ascii="宋体" w:hAnsi="宋体" w:eastAsia="宋体" w:cs="宋体"/>
          <w:color w:val="auto"/>
          <w:kern w:val="0"/>
          <w:sz w:val="24"/>
          <w:szCs w:val="20"/>
        </w:rPr>
        <w:t>文件规定的各项要求向</w:t>
      </w:r>
      <w:r>
        <w:rPr>
          <w:rFonts w:hint="eastAsia" w:ascii="宋体" w:hAnsi="宋体" w:eastAsia="宋体" w:cs="宋体"/>
          <w:color w:val="auto"/>
          <w:kern w:val="0"/>
          <w:sz w:val="24"/>
          <w:szCs w:val="20"/>
          <w:lang w:eastAsia="zh-CN"/>
        </w:rPr>
        <w:t>磋商</w:t>
      </w:r>
      <w:r>
        <w:rPr>
          <w:rFonts w:hint="eastAsia" w:ascii="宋体" w:hAnsi="宋体" w:eastAsia="宋体" w:cs="宋体"/>
          <w:color w:val="auto"/>
          <w:kern w:val="0"/>
          <w:sz w:val="24"/>
          <w:szCs w:val="20"/>
        </w:rPr>
        <w:t>人提供所需货物/服务。</w:t>
      </w:r>
    </w:p>
    <w:p>
      <w:pPr>
        <w:widowControl/>
        <w:spacing w:line="360" w:lineRule="auto"/>
        <w:ind w:firstLine="480" w:firstLineChars="200"/>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3</w:t>
      </w:r>
      <w:r>
        <w:rPr>
          <w:rFonts w:hint="eastAsia" w:ascii="宋体" w:hAnsi="宋体" w:eastAsia="宋体" w:cs="宋体"/>
          <w:color w:val="auto"/>
          <w:kern w:val="0"/>
          <w:sz w:val="24"/>
          <w:szCs w:val="20"/>
          <w:lang w:val="en-US" w:eastAsia="zh-CN"/>
        </w:rPr>
        <w:t>、</w:t>
      </w:r>
      <w:r>
        <w:rPr>
          <w:rFonts w:hint="eastAsia" w:ascii="宋体" w:hAnsi="宋体" w:eastAsia="宋体" w:cs="宋体"/>
          <w:color w:val="auto"/>
          <w:kern w:val="0"/>
          <w:sz w:val="24"/>
          <w:szCs w:val="20"/>
        </w:rPr>
        <w:t>一旦我方成交，我方将严格履行合同规定的责任和义务。</w:t>
      </w:r>
    </w:p>
    <w:p>
      <w:pPr>
        <w:widowControl/>
        <w:spacing w:line="360" w:lineRule="auto"/>
        <w:ind w:firstLine="480" w:firstLineChars="200"/>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4</w:t>
      </w:r>
      <w:r>
        <w:rPr>
          <w:rFonts w:hint="eastAsia" w:ascii="宋体" w:hAnsi="宋体" w:eastAsia="宋体" w:cs="宋体"/>
          <w:color w:val="auto"/>
          <w:kern w:val="0"/>
          <w:sz w:val="24"/>
          <w:szCs w:val="20"/>
          <w:lang w:val="en-US" w:eastAsia="zh-CN"/>
        </w:rPr>
        <w:t>、</w:t>
      </w:r>
      <w:r>
        <w:rPr>
          <w:rFonts w:hint="eastAsia" w:ascii="宋体" w:hAnsi="宋体" w:eastAsia="宋体" w:cs="宋体"/>
          <w:color w:val="auto"/>
          <w:kern w:val="0"/>
          <w:sz w:val="24"/>
          <w:szCs w:val="20"/>
        </w:rPr>
        <w:t>我方为本项目提交的响应文件正本</w:t>
      </w:r>
      <w:r>
        <w:rPr>
          <w:rFonts w:hint="eastAsia" w:ascii="宋体" w:hAnsi="宋体" w:eastAsia="宋体" w:cs="宋体"/>
          <w:color w:val="auto"/>
          <w:kern w:val="0"/>
          <w:sz w:val="24"/>
          <w:szCs w:val="20"/>
          <w:u w:val="single"/>
        </w:rPr>
        <w:t xml:space="preserve">    </w:t>
      </w:r>
      <w:r>
        <w:rPr>
          <w:rFonts w:hint="eastAsia" w:ascii="宋体" w:hAnsi="宋体" w:eastAsia="宋体" w:cs="宋体"/>
          <w:color w:val="auto"/>
          <w:kern w:val="0"/>
          <w:sz w:val="24"/>
          <w:szCs w:val="20"/>
        </w:rPr>
        <w:t>份，副本</w:t>
      </w:r>
      <w:r>
        <w:rPr>
          <w:rFonts w:hint="eastAsia" w:ascii="宋体" w:hAnsi="宋体" w:eastAsia="宋体" w:cs="宋体"/>
          <w:color w:val="auto"/>
          <w:kern w:val="0"/>
          <w:sz w:val="24"/>
          <w:szCs w:val="20"/>
          <w:u w:val="single"/>
        </w:rPr>
        <w:t xml:space="preserve">    </w:t>
      </w:r>
      <w:r>
        <w:rPr>
          <w:rFonts w:hint="eastAsia" w:ascii="宋体" w:hAnsi="宋体" w:eastAsia="宋体" w:cs="宋体"/>
          <w:color w:val="auto"/>
          <w:kern w:val="0"/>
          <w:sz w:val="24"/>
          <w:szCs w:val="20"/>
        </w:rPr>
        <w:t>份</w:t>
      </w:r>
      <w:r>
        <w:rPr>
          <w:rFonts w:hint="eastAsia" w:ascii="宋体" w:hAnsi="宋体" w:eastAsia="宋体" w:cs="宋体"/>
          <w:color w:val="auto"/>
          <w:kern w:val="0"/>
          <w:sz w:val="24"/>
          <w:szCs w:val="20"/>
          <w:lang w:eastAsia="zh-CN"/>
        </w:rPr>
        <w:t>，</w:t>
      </w:r>
      <w:r>
        <w:rPr>
          <w:rFonts w:hint="eastAsia" w:ascii="宋体" w:hAnsi="宋体" w:eastAsia="宋体" w:cs="宋体"/>
          <w:color w:val="auto"/>
          <w:kern w:val="0"/>
          <w:sz w:val="24"/>
          <w:szCs w:val="20"/>
        </w:rPr>
        <w:t>用于</w:t>
      </w:r>
      <w:r>
        <w:rPr>
          <w:rFonts w:hint="eastAsia" w:ascii="宋体" w:hAnsi="宋体" w:eastAsia="宋体" w:cs="宋体"/>
          <w:color w:val="auto"/>
          <w:kern w:val="0"/>
          <w:sz w:val="24"/>
          <w:szCs w:val="20"/>
          <w:lang w:eastAsia="zh-CN"/>
        </w:rPr>
        <w:t>比选</w:t>
      </w:r>
      <w:r>
        <w:rPr>
          <w:rFonts w:hint="eastAsia" w:ascii="宋体" w:hAnsi="宋体" w:eastAsia="宋体" w:cs="宋体"/>
          <w:color w:val="auto"/>
          <w:kern w:val="0"/>
          <w:sz w:val="24"/>
          <w:szCs w:val="20"/>
        </w:rPr>
        <w:t>报价。</w:t>
      </w:r>
    </w:p>
    <w:p>
      <w:pPr>
        <w:widowControl/>
        <w:spacing w:line="360" w:lineRule="auto"/>
        <w:ind w:firstLine="480" w:firstLineChars="200"/>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5</w:t>
      </w:r>
      <w:r>
        <w:rPr>
          <w:rFonts w:hint="eastAsia" w:ascii="宋体" w:hAnsi="宋体" w:eastAsia="宋体" w:cs="宋体"/>
          <w:color w:val="auto"/>
          <w:kern w:val="0"/>
          <w:sz w:val="24"/>
          <w:szCs w:val="20"/>
          <w:lang w:val="en-US" w:eastAsia="zh-CN"/>
        </w:rPr>
        <w:t>、</w:t>
      </w:r>
      <w:r>
        <w:rPr>
          <w:rFonts w:hint="eastAsia" w:ascii="宋体" w:hAnsi="宋体" w:eastAsia="宋体" w:cs="宋体"/>
          <w:color w:val="auto"/>
          <w:kern w:val="0"/>
          <w:sz w:val="24"/>
          <w:szCs w:val="20"/>
        </w:rPr>
        <w:t>我方愿意提供贵单位可能另外要求的，与</w:t>
      </w:r>
      <w:r>
        <w:rPr>
          <w:rFonts w:hint="eastAsia" w:ascii="宋体" w:hAnsi="宋体" w:eastAsia="宋体" w:cs="宋体"/>
          <w:color w:val="auto"/>
          <w:kern w:val="0"/>
          <w:sz w:val="24"/>
          <w:szCs w:val="20"/>
          <w:lang w:eastAsia="zh-CN"/>
        </w:rPr>
        <w:t>比选</w:t>
      </w:r>
      <w:r>
        <w:rPr>
          <w:rFonts w:hint="eastAsia" w:ascii="宋体" w:hAnsi="宋体" w:eastAsia="宋体" w:cs="宋体"/>
          <w:color w:val="auto"/>
          <w:kern w:val="0"/>
          <w:sz w:val="24"/>
          <w:szCs w:val="20"/>
        </w:rPr>
        <w:t>报价有关的文件资料，并保证我方已提供和将要提供的文件资料是真实、准确的。</w:t>
      </w:r>
    </w:p>
    <w:p>
      <w:pPr>
        <w:widowControl/>
        <w:spacing w:line="360" w:lineRule="auto"/>
        <w:ind w:firstLine="480" w:firstLineChars="200"/>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6</w:t>
      </w:r>
      <w:r>
        <w:rPr>
          <w:rFonts w:hint="eastAsia" w:ascii="宋体" w:hAnsi="宋体" w:eastAsia="宋体" w:cs="宋体"/>
          <w:color w:val="auto"/>
          <w:kern w:val="0"/>
          <w:sz w:val="24"/>
          <w:szCs w:val="20"/>
          <w:lang w:val="en-US" w:eastAsia="zh-CN"/>
        </w:rPr>
        <w:t>、</w:t>
      </w:r>
      <w:r>
        <w:rPr>
          <w:rFonts w:hint="eastAsia" w:ascii="宋体" w:hAnsi="宋体" w:eastAsia="宋体" w:cs="宋体"/>
          <w:color w:val="auto"/>
          <w:kern w:val="0"/>
          <w:sz w:val="24"/>
          <w:szCs w:val="20"/>
        </w:rPr>
        <w:t>本次</w:t>
      </w:r>
      <w:r>
        <w:rPr>
          <w:rFonts w:hint="eastAsia" w:ascii="宋体" w:hAnsi="宋体" w:eastAsia="宋体" w:cs="宋体"/>
          <w:color w:val="auto"/>
          <w:kern w:val="0"/>
          <w:sz w:val="24"/>
          <w:szCs w:val="20"/>
          <w:lang w:eastAsia="zh-CN"/>
        </w:rPr>
        <w:t>比选</w:t>
      </w:r>
      <w:r>
        <w:rPr>
          <w:rFonts w:hint="eastAsia" w:ascii="宋体" w:hAnsi="宋体" w:eastAsia="宋体" w:cs="宋体"/>
          <w:color w:val="auto"/>
          <w:kern w:val="0"/>
          <w:sz w:val="24"/>
          <w:szCs w:val="20"/>
        </w:rPr>
        <w:t>，我方递交的响应文件有效期为</w:t>
      </w:r>
      <w:r>
        <w:rPr>
          <w:rFonts w:hint="eastAsia" w:ascii="宋体" w:hAnsi="宋体" w:eastAsia="宋体" w:cs="宋体"/>
          <w:color w:val="auto"/>
          <w:kern w:val="0"/>
          <w:sz w:val="24"/>
          <w:szCs w:val="20"/>
          <w:lang w:eastAsia="zh-CN"/>
        </w:rPr>
        <w:t>比选</w:t>
      </w:r>
      <w:r>
        <w:rPr>
          <w:rFonts w:hint="eastAsia" w:ascii="宋体" w:hAnsi="宋体" w:eastAsia="宋体" w:cs="宋体"/>
          <w:color w:val="auto"/>
          <w:kern w:val="0"/>
          <w:sz w:val="24"/>
          <w:szCs w:val="20"/>
        </w:rPr>
        <w:t>文件规定起算之日起</w:t>
      </w:r>
      <w:r>
        <w:rPr>
          <w:rFonts w:hint="eastAsia" w:ascii="宋体" w:hAnsi="宋体" w:eastAsia="宋体" w:cs="宋体"/>
          <w:color w:val="auto"/>
          <w:kern w:val="0"/>
          <w:sz w:val="24"/>
          <w:szCs w:val="20"/>
          <w:u w:val="single"/>
        </w:rPr>
        <w:t xml:space="preserve">    </w:t>
      </w:r>
      <w:r>
        <w:rPr>
          <w:rFonts w:hint="eastAsia" w:ascii="宋体" w:hAnsi="宋体" w:eastAsia="宋体" w:cs="宋体"/>
          <w:color w:val="auto"/>
          <w:kern w:val="0"/>
          <w:sz w:val="24"/>
          <w:szCs w:val="20"/>
        </w:rPr>
        <w:t>天。</w:t>
      </w:r>
    </w:p>
    <w:p>
      <w:pPr>
        <w:widowControl/>
        <w:spacing w:line="360" w:lineRule="auto"/>
        <w:ind w:firstLine="480" w:firstLineChars="200"/>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lang w:val="en-US" w:eastAsia="zh-CN"/>
        </w:rPr>
        <w:t>7、</w:t>
      </w:r>
      <w:r>
        <w:rPr>
          <w:rFonts w:hint="eastAsia" w:ascii="宋体" w:hAnsi="宋体" w:eastAsia="宋体" w:cs="宋体"/>
          <w:color w:val="auto"/>
          <w:kern w:val="0"/>
          <w:sz w:val="24"/>
          <w:szCs w:val="20"/>
          <w:lang w:eastAsia="zh-CN"/>
        </w:rPr>
        <w:t>报价按比选</w:t>
      </w:r>
      <w:r>
        <w:rPr>
          <w:rFonts w:hint="eastAsia" w:ascii="宋体" w:hAnsi="宋体" w:eastAsia="宋体" w:cs="宋体"/>
          <w:color w:val="auto"/>
          <w:kern w:val="0"/>
          <w:sz w:val="24"/>
          <w:szCs w:val="20"/>
        </w:rPr>
        <w:t>文件</w:t>
      </w:r>
      <w:r>
        <w:rPr>
          <w:rFonts w:hint="eastAsia" w:ascii="宋体" w:hAnsi="宋体" w:cs="宋体"/>
          <w:color w:val="auto"/>
          <w:kern w:val="0"/>
          <w:sz w:val="24"/>
          <w:szCs w:val="20"/>
          <w:lang w:eastAsia="zh-CN"/>
        </w:rPr>
        <w:t>最高限价整体</w:t>
      </w:r>
      <w:r>
        <w:rPr>
          <w:rFonts w:hint="eastAsia" w:ascii="宋体" w:hAnsi="宋体" w:eastAsia="宋体" w:cs="宋体"/>
          <w:color w:val="auto"/>
          <w:kern w:val="0"/>
          <w:sz w:val="24"/>
          <w:szCs w:val="20"/>
        </w:rPr>
        <w:t>下浮</w:t>
      </w:r>
      <w:r>
        <w:rPr>
          <w:rFonts w:hint="eastAsia" w:ascii="宋体" w:hAnsi="宋体" w:eastAsia="宋体" w:cs="宋体"/>
          <w:color w:val="auto"/>
          <w:kern w:val="0"/>
          <w:sz w:val="24"/>
          <w:szCs w:val="20"/>
          <w:u w:val="single"/>
          <w:lang w:val="en-US" w:eastAsia="zh-CN"/>
        </w:rPr>
        <w:t xml:space="preserve">     </w:t>
      </w:r>
      <w:r>
        <w:rPr>
          <w:rFonts w:hint="eastAsia" w:ascii="宋体" w:hAnsi="宋体" w:eastAsia="宋体" w:cs="宋体"/>
          <w:color w:val="auto"/>
          <w:kern w:val="0"/>
          <w:sz w:val="24"/>
          <w:szCs w:val="20"/>
          <w:lang w:val="en-US" w:eastAsia="zh-CN"/>
        </w:rPr>
        <w:t xml:space="preserve"> </w:t>
      </w:r>
      <w:r>
        <w:rPr>
          <w:rFonts w:hint="eastAsia" w:ascii="宋体" w:hAnsi="宋体" w:eastAsia="宋体" w:cs="宋体"/>
          <w:color w:val="auto"/>
          <w:kern w:val="0"/>
          <w:sz w:val="24"/>
          <w:szCs w:val="20"/>
        </w:rPr>
        <w:t>%。</w:t>
      </w:r>
    </w:p>
    <w:p>
      <w:pPr>
        <w:widowControl/>
        <w:adjustRightInd w:val="0"/>
        <w:spacing w:line="400" w:lineRule="exact"/>
        <w:ind w:firstLine="480" w:firstLineChars="200"/>
        <w:jc w:val="left"/>
        <w:rPr>
          <w:rFonts w:hint="eastAsia" w:ascii="宋体" w:hAnsi="宋体" w:eastAsia="宋体" w:cs="宋体"/>
          <w:color w:val="auto"/>
          <w:kern w:val="0"/>
          <w:sz w:val="24"/>
          <w:szCs w:val="20"/>
        </w:rPr>
      </w:pPr>
    </w:p>
    <w:p>
      <w:pPr>
        <w:widowControl/>
        <w:adjustRightInd w:val="0"/>
        <w:spacing w:line="400" w:lineRule="exact"/>
        <w:ind w:firstLine="480" w:firstLineChars="200"/>
        <w:jc w:val="left"/>
        <w:rPr>
          <w:rFonts w:hint="eastAsia" w:ascii="宋体" w:hAnsi="宋体" w:eastAsia="宋体" w:cs="宋体"/>
          <w:color w:val="auto"/>
          <w:kern w:val="0"/>
          <w:sz w:val="24"/>
          <w:szCs w:val="20"/>
        </w:rPr>
      </w:pPr>
    </w:p>
    <w:p>
      <w:pPr>
        <w:widowControl/>
        <w:spacing w:line="360" w:lineRule="auto"/>
        <w:ind w:firstLine="424" w:firstLineChars="177"/>
        <w:jc w:val="left"/>
        <w:rPr>
          <w:rFonts w:hint="eastAsia" w:ascii="宋体" w:hAnsi="宋体" w:eastAsia="宋体" w:cs="宋体"/>
          <w:color w:val="auto"/>
          <w:kern w:val="0"/>
          <w:sz w:val="24"/>
          <w:szCs w:val="20"/>
          <w:lang w:val="en-US" w:eastAsia="zh-CN"/>
        </w:rPr>
      </w:pPr>
      <w:r>
        <w:rPr>
          <w:rFonts w:hint="eastAsia" w:ascii="宋体" w:hAnsi="宋体" w:eastAsia="宋体" w:cs="宋体"/>
          <w:color w:val="auto"/>
          <w:kern w:val="0"/>
          <w:sz w:val="24"/>
          <w:szCs w:val="20"/>
        </w:rPr>
        <w:t>供应商（盖章）：</w:t>
      </w:r>
      <w:r>
        <w:rPr>
          <w:rFonts w:hint="eastAsia" w:ascii="宋体" w:hAnsi="宋体" w:eastAsia="宋体" w:cs="宋体"/>
          <w:color w:val="auto"/>
          <w:kern w:val="0"/>
          <w:sz w:val="24"/>
          <w:szCs w:val="20"/>
          <w:u w:val="single"/>
        </w:rPr>
        <w:t xml:space="preserve">                                 </w:t>
      </w:r>
      <w:r>
        <w:rPr>
          <w:rFonts w:hint="eastAsia" w:ascii="宋体" w:hAnsi="宋体" w:eastAsia="宋体" w:cs="宋体"/>
          <w:color w:val="auto"/>
          <w:kern w:val="0"/>
          <w:sz w:val="24"/>
          <w:szCs w:val="20"/>
          <w:u w:val="single"/>
          <w:lang w:val="en-US" w:eastAsia="zh-CN"/>
        </w:rPr>
        <w:t xml:space="preserve">     </w:t>
      </w:r>
      <w:r>
        <w:rPr>
          <w:rFonts w:hint="eastAsia" w:ascii="宋体" w:hAnsi="宋体" w:eastAsia="宋体" w:cs="宋体"/>
          <w:color w:val="auto"/>
          <w:kern w:val="0"/>
          <w:sz w:val="24"/>
          <w:szCs w:val="20"/>
          <w:u w:val="single"/>
        </w:rPr>
        <w:t xml:space="preserve">      </w:t>
      </w:r>
      <w:r>
        <w:rPr>
          <w:rFonts w:hint="eastAsia" w:ascii="宋体" w:hAnsi="宋体" w:eastAsia="宋体" w:cs="宋体"/>
          <w:color w:val="auto"/>
          <w:kern w:val="0"/>
          <w:sz w:val="24"/>
          <w:szCs w:val="20"/>
        </w:rPr>
        <w:t xml:space="preserve"> </w:t>
      </w:r>
      <w:r>
        <w:rPr>
          <w:rFonts w:hint="eastAsia" w:ascii="宋体" w:hAnsi="宋体" w:eastAsia="宋体" w:cs="宋体"/>
          <w:color w:val="auto"/>
          <w:kern w:val="0"/>
          <w:sz w:val="24"/>
          <w:szCs w:val="20"/>
          <w:lang w:val="en-US" w:eastAsia="zh-CN"/>
        </w:rPr>
        <w:t xml:space="preserve"> </w:t>
      </w:r>
    </w:p>
    <w:p>
      <w:pPr>
        <w:widowControl/>
        <w:spacing w:line="360" w:lineRule="auto"/>
        <w:ind w:firstLine="424" w:firstLineChars="177"/>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法定代表人/单位负责人</w:t>
      </w:r>
      <w:r>
        <w:rPr>
          <w:rFonts w:hint="eastAsia" w:ascii="宋体" w:hAnsi="宋体" w:eastAsia="宋体" w:cs="宋体"/>
          <w:b w:val="0"/>
          <w:bCs/>
          <w:color w:val="auto"/>
          <w:kern w:val="0"/>
          <w:sz w:val="24"/>
          <w:szCs w:val="20"/>
        </w:rPr>
        <w:t>（签字或盖章）</w:t>
      </w:r>
      <w:r>
        <w:rPr>
          <w:rFonts w:hint="eastAsia" w:ascii="宋体" w:hAnsi="宋体" w:eastAsia="宋体" w:cs="宋体"/>
          <w:color w:val="auto"/>
          <w:kern w:val="0"/>
          <w:sz w:val="24"/>
          <w:szCs w:val="20"/>
        </w:rPr>
        <w:t>：</w:t>
      </w:r>
      <w:r>
        <w:rPr>
          <w:rFonts w:hint="eastAsia" w:ascii="宋体" w:hAnsi="宋体" w:eastAsia="宋体" w:cs="宋体"/>
          <w:color w:val="auto"/>
          <w:kern w:val="0"/>
          <w:sz w:val="24"/>
          <w:szCs w:val="20"/>
          <w:u w:val="single"/>
        </w:rPr>
        <w:t xml:space="preserve">                       </w:t>
      </w:r>
    </w:p>
    <w:p>
      <w:pPr>
        <w:widowControl/>
        <w:spacing w:line="360" w:lineRule="auto"/>
        <w:ind w:firstLine="424" w:firstLineChars="177"/>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联系电话：</w:t>
      </w:r>
      <w:r>
        <w:rPr>
          <w:rFonts w:hint="eastAsia" w:ascii="宋体" w:hAnsi="宋体" w:eastAsia="宋体" w:cs="宋体"/>
          <w:i/>
          <w:color w:val="auto"/>
          <w:kern w:val="0"/>
          <w:sz w:val="24"/>
          <w:szCs w:val="20"/>
          <w:u w:val="single"/>
        </w:rPr>
        <w:t xml:space="preserve">                                  </w:t>
      </w:r>
    </w:p>
    <w:p>
      <w:pPr>
        <w:widowControl/>
        <w:spacing w:line="360" w:lineRule="auto"/>
        <w:ind w:firstLine="424" w:firstLineChars="177"/>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日    期：</w:t>
      </w:r>
      <w:r>
        <w:rPr>
          <w:rFonts w:hint="eastAsia" w:ascii="宋体" w:hAnsi="宋体" w:eastAsia="宋体" w:cs="宋体"/>
          <w:i/>
          <w:color w:val="auto"/>
          <w:kern w:val="0"/>
          <w:sz w:val="24"/>
          <w:szCs w:val="20"/>
          <w:u w:val="single"/>
        </w:rPr>
        <w:t xml:space="preserve">       </w:t>
      </w:r>
      <w:r>
        <w:rPr>
          <w:rFonts w:hint="eastAsia" w:ascii="宋体" w:hAnsi="宋体" w:eastAsia="宋体" w:cs="宋体"/>
          <w:color w:val="auto"/>
          <w:kern w:val="0"/>
          <w:sz w:val="24"/>
          <w:szCs w:val="20"/>
        </w:rPr>
        <w:t>年</w:t>
      </w:r>
      <w:r>
        <w:rPr>
          <w:rFonts w:hint="eastAsia" w:ascii="宋体" w:hAnsi="宋体" w:eastAsia="宋体" w:cs="宋体"/>
          <w:i/>
          <w:color w:val="auto"/>
          <w:kern w:val="0"/>
          <w:sz w:val="24"/>
          <w:szCs w:val="20"/>
          <w:u w:val="single"/>
        </w:rPr>
        <w:t xml:space="preserve">       </w:t>
      </w:r>
      <w:r>
        <w:rPr>
          <w:rFonts w:hint="eastAsia" w:ascii="宋体" w:hAnsi="宋体" w:eastAsia="宋体" w:cs="宋体"/>
          <w:color w:val="auto"/>
          <w:kern w:val="0"/>
          <w:sz w:val="24"/>
          <w:szCs w:val="20"/>
        </w:rPr>
        <w:t>月</w:t>
      </w:r>
      <w:r>
        <w:rPr>
          <w:rFonts w:hint="eastAsia" w:ascii="宋体" w:hAnsi="宋体" w:eastAsia="宋体" w:cs="宋体"/>
          <w:i/>
          <w:color w:val="auto"/>
          <w:kern w:val="0"/>
          <w:sz w:val="24"/>
          <w:szCs w:val="20"/>
          <w:u w:val="single"/>
        </w:rPr>
        <w:t xml:space="preserve">       </w:t>
      </w:r>
      <w:r>
        <w:rPr>
          <w:rFonts w:hint="eastAsia" w:ascii="宋体" w:hAnsi="宋体" w:eastAsia="宋体" w:cs="宋体"/>
          <w:color w:val="auto"/>
          <w:kern w:val="0"/>
          <w:sz w:val="24"/>
          <w:szCs w:val="20"/>
        </w:rPr>
        <w:t>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WUwNDZiYTJkODUwMWJjYzAyNDk4ZjRlYWNiNjkifQ=="/>
  </w:docVars>
  <w:rsids>
    <w:rsidRoot w:val="0028428F"/>
    <w:rsid w:val="00261FD5"/>
    <w:rsid w:val="0028428F"/>
    <w:rsid w:val="002A3478"/>
    <w:rsid w:val="00427F57"/>
    <w:rsid w:val="0060439E"/>
    <w:rsid w:val="007F0216"/>
    <w:rsid w:val="00815C23"/>
    <w:rsid w:val="00907AF1"/>
    <w:rsid w:val="00B82203"/>
    <w:rsid w:val="00BD1045"/>
    <w:rsid w:val="01B06621"/>
    <w:rsid w:val="040E2F10"/>
    <w:rsid w:val="04874344"/>
    <w:rsid w:val="053248A6"/>
    <w:rsid w:val="07051230"/>
    <w:rsid w:val="08C24205"/>
    <w:rsid w:val="09304FAA"/>
    <w:rsid w:val="097529BD"/>
    <w:rsid w:val="0978425B"/>
    <w:rsid w:val="0A90380C"/>
    <w:rsid w:val="0ACA55D0"/>
    <w:rsid w:val="0E4A7770"/>
    <w:rsid w:val="106E0E4F"/>
    <w:rsid w:val="1202249F"/>
    <w:rsid w:val="12C30C3D"/>
    <w:rsid w:val="132562A6"/>
    <w:rsid w:val="13435BDD"/>
    <w:rsid w:val="14CF7901"/>
    <w:rsid w:val="15604521"/>
    <w:rsid w:val="15E8005E"/>
    <w:rsid w:val="16E96798"/>
    <w:rsid w:val="194B0E40"/>
    <w:rsid w:val="19E72460"/>
    <w:rsid w:val="1A865D71"/>
    <w:rsid w:val="1B7A205D"/>
    <w:rsid w:val="1D2B2219"/>
    <w:rsid w:val="1D5C583A"/>
    <w:rsid w:val="1DAB47A7"/>
    <w:rsid w:val="1E1862E1"/>
    <w:rsid w:val="1EDD2072"/>
    <w:rsid w:val="1EDD6BE3"/>
    <w:rsid w:val="1F2F2811"/>
    <w:rsid w:val="1F693723"/>
    <w:rsid w:val="1F6D6A13"/>
    <w:rsid w:val="20002CC4"/>
    <w:rsid w:val="205F1309"/>
    <w:rsid w:val="207212ED"/>
    <w:rsid w:val="209029D8"/>
    <w:rsid w:val="20F947C3"/>
    <w:rsid w:val="22760143"/>
    <w:rsid w:val="23130E25"/>
    <w:rsid w:val="2368314C"/>
    <w:rsid w:val="23BB2F88"/>
    <w:rsid w:val="24913173"/>
    <w:rsid w:val="249E438A"/>
    <w:rsid w:val="264D0C78"/>
    <w:rsid w:val="26D77D2F"/>
    <w:rsid w:val="279D5FAE"/>
    <w:rsid w:val="28125142"/>
    <w:rsid w:val="2A7F1BDE"/>
    <w:rsid w:val="2AFA6849"/>
    <w:rsid w:val="2C431963"/>
    <w:rsid w:val="2CA32B27"/>
    <w:rsid w:val="2D6055AE"/>
    <w:rsid w:val="30BD1F4D"/>
    <w:rsid w:val="311B0C73"/>
    <w:rsid w:val="31823986"/>
    <w:rsid w:val="31DC48EB"/>
    <w:rsid w:val="32A777DC"/>
    <w:rsid w:val="34CA7D5B"/>
    <w:rsid w:val="350D63F7"/>
    <w:rsid w:val="35A34F9B"/>
    <w:rsid w:val="35F4152B"/>
    <w:rsid w:val="363852B5"/>
    <w:rsid w:val="39273424"/>
    <w:rsid w:val="3A770106"/>
    <w:rsid w:val="3B82003D"/>
    <w:rsid w:val="3BE56AB8"/>
    <w:rsid w:val="3DC2196D"/>
    <w:rsid w:val="3DDA2C77"/>
    <w:rsid w:val="3F5B3812"/>
    <w:rsid w:val="40B05AAD"/>
    <w:rsid w:val="40BD27DF"/>
    <w:rsid w:val="438D514A"/>
    <w:rsid w:val="448B2962"/>
    <w:rsid w:val="448E197F"/>
    <w:rsid w:val="45E60124"/>
    <w:rsid w:val="461432C9"/>
    <w:rsid w:val="46861DC9"/>
    <w:rsid w:val="474E222A"/>
    <w:rsid w:val="4824679C"/>
    <w:rsid w:val="48E17380"/>
    <w:rsid w:val="4AFB5488"/>
    <w:rsid w:val="4B7C6A6E"/>
    <w:rsid w:val="4BFF77B0"/>
    <w:rsid w:val="4C871DB8"/>
    <w:rsid w:val="4CDE4C1E"/>
    <w:rsid w:val="4F283448"/>
    <w:rsid w:val="4FC7250D"/>
    <w:rsid w:val="50652962"/>
    <w:rsid w:val="50C057AC"/>
    <w:rsid w:val="51823F64"/>
    <w:rsid w:val="51894C7F"/>
    <w:rsid w:val="523003BC"/>
    <w:rsid w:val="52D36A30"/>
    <w:rsid w:val="52FB061F"/>
    <w:rsid w:val="53402B31"/>
    <w:rsid w:val="539D601D"/>
    <w:rsid w:val="54841C4B"/>
    <w:rsid w:val="566E5D97"/>
    <w:rsid w:val="59914276"/>
    <w:rsid w:val="59FD20A2"/>
    <w:rsid w:val="5A43120C"/>
    <w:rsid w:val="5B764C74"/>
    <w:rsid w:val="5B9A2938"/>
    <w:rsid w:val="5BD932DF"/>
    <w:rsid w:val="5C481748"/>
    <w:rsid w:val="5C503520"/>
    <w:rsid w:val="5CE727F2"/>
    <w:rsid w:val="5D414F69"/>
    <w:rsid w:val="5D887582"/>
    <w:rsid w:val="5E0F35C8"/>
    <w:rsid w:val="5FFB01E1"/>
    <w:rsid w:val="5FFD7617"/>
    <w:rsid w:val="60131A0D"/>
    <w:rsid w:val="61B31E2C"/>
    <w:rsid w:val="636D7690"/>
    <w:rsid w:val="64102687"/>
    <w:rsid w:val="64992A78"/>
    <w:rsid w:val="6563730D"/>
    <w:rsid w:val="66A004DD"/>
    <w:rsid w:val="66FE3167"/>
    <w:rsid w:val="68AA7DB1"/>
    <w:rsid w:val="68E05989"/>
    <w:rsid w:val="691579EA"/>
    <w:rsid w:val="693958AC"/>
    <w:rsid w:val="699C081C"/>
    <w:rsid w:val="6BAA7117"/>
    <w:rsid w:val="6ECB57C6"/>
    <w:rsid w:val="71250935"/>
    <w:rsid w:val="74374AE0"/>
    <w:rsid w:val="76C552D1"/>
    <w:rsid w:val="77AB254F"/>
    <w:rsid w:val="78517208"/>
    <w:rsid w:val="78FB65EA"/>
    <w:rsid w:val="7A050E7B"/>
    <w:rsid w:val="7B8C08E9"/>
    <w:rsid w:val="7C5D68CB"/>
    <w:rsid w:val="7C783B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qFormat="1" w:uiPriority="99"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unhideWhenUsed/>
    <w:qFormat/>
    <w:uiPriority w:val="99"/>
    <w:pPr>
      <w:widowControl/>
      <w:ind w:firstLine="420"/>
      <w:jc w:val="left"/>
    </w:pPr>
    <w:rPr>
      <w:rFonts w:ascii="Times New Roman" w:hAnsi="Times New Roman"/>
      <w:kern w:val="0"/>
      <w:sz w:val="24"/>
      <w:szCs w:val="24"/>
    </w:rPr>
  </w:style>
  <w:style w:type="paragraph" w:styleId="4">
    <w:name w:val="Body Text"/>
    <w:basedOn w:val="1"/>
    <w:next w:val="5"/>
    <w:autoRedefine/>
    <w:qFormat/>
    <w:uiPriority w:val="0"/>
    <w:pPr>
      <w:spacing w:after="120"/>
    </w:pPr>
    <w:rPr>
      <w:rFonts w:ascii="Times New Roman" w:hAnsi="Times New Roman"/>
    </w:rPr>
  </w:style>
  <w:style w:type="paragraph" w:styleId="5">
    <w:name w:val="Quote"/>
    <w:basedOn w:val="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6">
    <w:name w:val="List Continue 2"/>
    <w:basedOn w:val="1"/>
    <w:autoRedefine/>
    <w:unhideWhenUsed/>
    <w:qFormat/>
    <w:uiPriority w:val="99"/>
    <w:pPr>
      <w:spacing w:before="100" w:beforeAutospacing="1" w:after="120"/>
      <w:ind w:left="840" w:leftChars="400"/>
    </w:pPr>
    <w:rPr>
      <w:rFonts w:ascii="Times New Roman" w:hAnsi="Times New Roman"/>
    </w:rPr>
  </w:style>
  <w:style w:type="paragraph" w:styleId="7">
    <w:name w:val="Body Text First Indent"/>
    <w:basedOn w:val="4"/>
    <w:autoRedefine/>
    <w:qFormat/>
    <w:uiPriority w:val="0"/>
    <w:pPr>
      <w:spacing w:after="120"/>
      <w:ind w:firstLine="420" w:firstLineChars="100"/>
    </w:pPr>
    <w:rPr>
      <w:rFonts w:ascii="Calibri" w:hAnsi="Calibri" w:eastAsia="宋体"/>
      <w:kern w:val="2"/>
      <w:sz w:val="21"/>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paragraph" w:customStyle="1" w:styleId="12">
    <w:name w:val="首行缩进"/>
    <w:basedOn w:val="1"/>
    <w:autoRedefine/>
    <w:qFormat/>
    <w:uiPriority w:val="0"/>
    <w:pPr>
      <w:ind w:firstLine="480" w:firstLineChars="200"/>
    </w:pPr>
    <w:rPr>
      <w:lang w:val="zh-CN"/>
    </w:rPr>
  </w:style>
  <w:style w:type="paragraph" w:customStyle="1" w:styleId="13">
    <w:name w:val="Default"/>
    <w:basedOn w:val="1"/>
    <w:autoRedefine/>
    <w:qFormat/>
    <w:uiPriority w:val="0"/>
    <w:pPr>
      <w:autoSpaceDE w:val="0"/>
      <w:autoSpaceDN w:val="0"/>
      <w:adjustRightInd w:val="0"/>
      <w:jc w:val="left"/>
    </w:pPr>
    <w:rPr>
      <w:rFonts w:ascii="楷体à.ā" w:hAnsi="Times New Roman"/>
      <w:color w:val="000000"/>
      <w:kern w:val="0"/>
      <w:sz w:val="24"/>
      <w:szCs w:val="24"/>
    </w:rPr>
  </w:style>
  <w:style w:type="paragraph" w:customStyle="1" w:styleId="14">
    <w:name w:val="GW-正文"/>
    <w:basedOn w:val="1"/>
    <w:autoRedefine/>
    <w:qFormat/>
    <w:uiPriority w:val="0"/>
    <w:pPr>
      <w:spacing w:line="360" w:lineRule="auto"/>
      <w:ind w:firstLine="200" w:firstLineChars="200"/>
    </w:pPr>
    <w:rPr>
      <w:rFonts w:ascii="仿宋_GB2312" w:hAnsi="仿宋_GB2312"/>
      <w:sz w:val="24"/>
      <w:szCs w:val="24"/>
    </w:rPr>
  </w:style>
  <w:style w:type="paragraph" w:customStyle="1" w:styleId="15">
    <w:name w:val="Normal"/>
    <w:basedOn w:val="1"/>
    <w:autoRedefine/>
    <w:qFormat/>
    <w:uiPriority w:val="0"/>
    <w:pPr>
      <w:widowControl/>
      <w:jc w:val="left"/>
    </w:pPr>
    <w:rPr>
      <w:rFonts w:cs="Calibri"/>
      <w:kern w:val="0"/>
      <w:sz w:val="24"/>
      <w:szCs w:val="24"/>
    </w:rPr>
  </w:style>
  <w:style w:type="character" w:customStyle="1" w:styleId="16">
    <w:name w:val="font01"/>
    <w:basedOn w:val="10"/>
    <w:autoRedefine/>
    <w:qFormat/>
    <w:uiPriority w:val="0"/>
    <w:rPr>
      <w:rFonts w:hint="eastAsia" w:ascii="宋体" w:hAnsi="宋体" w:eastAsia="宋体"/>
      <w:color w:val="000000"/>
      <w:sz w:val="22"/>
      <w:szCs w:val="22"/>
      <w:u w:val="none"/>
    </w:rPr>
  </w:style>
  <w:style w:type="character" w:customStyle="1" w:styleId="17">
    <w:name w:val="font21"/>
    <w:basedOn w:val="10"/>
    <w:autoRedefine/>
    <w:qFormat/>
    <w:uiPriority w:val="0"/>
    <w:rPr>
      <w:rFonts w:hint="eastAsia" w:ascii="宋体" w:hAnsi="宋体" w:eastAsia="宋体"/>
      <w:color w:val="FF0000"/>
      <w:sz w:val="22"/>
      <w:szCs w:val="22"/>
      <w:u w:val="none"/>
    </w:rPr>
  </w:style>
  <w:style w:type="paragraph" w:customStyle="1" w:styleId="18">
    <w:name w:val="null3"/>
    <w:autoRedefine/>
    <w:hidden/>
    <w:qFormat/>
    <w:uiPriority w:val="0"/>
    <w:rPr>
      <w:rFonts w:hint="eastAsia" w:ascii="Calibri" w:hAnsi="Calibri" w:eastAsia="宋体" w:cs="Times New Roman"/>
      <w:lang w:val="en-US" w:eastAsia="zh-Hans" w:bidi="ar-SA"/>
    </w:rPr>
  </w:style>
  <w:style w:type="paragraph" w:customStyle="1" w:styleId="19">
    <w:name w:val="列表段落1"/>
    <w:basedOn w:val="1"/>
    <w:autoRedefine/>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9CF1E937-AC1E-402C-9F4C-4DF3AB3CA1FF}">
  <ds:schemaRefs/>
</ds:datastoreItem>
</file>

<file path=customXml/itemProps2.xml><?xml version="1.0" encoding="utf-8"?>
<ds:datastoreItem xmlns:ds="http://schemas.openxmlformats.org/officeDocument/2006/customXml" ds:itemID="{360475C9-BE27-44DA-BF8C-0F35B3F182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7914</Words>
  <Characters>9674</Characters>
  <Lines>49</Lines>
  <Paragraphs>13</Paragraphs>
  <TotalTime>20</TotalTime>
  <ScaleCrop>false</ScaleCrop>
  <LinksUpToDate>false</LinksUpToDate>
  <CharactersWithSpaces>10438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TF</dc:creator>
  <cp:lastModifiedBy>燕子</cp:lastModifiedBy>
  <cp:lastPrinted>2024-04-15T07:51:00Z</cp:lastPrinted>
  <dcterms:modified xsi:type="dcterms:W3CDTF">2024-04-24T00:45:13Z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C05C4AB1931848C39AC60B0375AE0A7D_13</vt:lpwstr>
  </property>
</Properties>
</file>